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body>
    <w:p w:rsidR="001B0B7C" w:rsidRPr="005C251F" w:rsidRDefault="001B0B7C" w:rsidP="006F7240">
      <w:pPr>
        <w:spacing w:after="120"/>
        <w:ind w:firstLine="0"/>
        <w:jc w:val="center"/>
        <w:rPr>
          <w:rFonts w:ascii="Arial" w:hAnsi="Arial" w:cs="Arial"/>
          <w:szCs w:val="24"/>
          <w:lang w:val="ru-RU"/>
        </w:rPr>
      </w:pPr>
    </w:p>
    <w:p w:rsidR="001B0B7C" w:rsidRPr="0066578C" w:rsidRDefault="001B0B7C" w:rsidP="006F7240">
      <w:pPr>
        <w:spacing w:after="120"/>
        <w:ind w:firstLine="0"/>
        <w:jc w:val="center"/>
        <w:rPr>
          <w:rFonts w:ascii="Arial" w:hAnsi="Arial" w:cs="Arial"/>
          <w:szCs w:val="24"/>
        </w:rPr>
      </w:pPr>
    </w:p>
    <w:p w:rsidR="001B0B7C" w:rsidRPr="0066578C" w:rsidRDefault="001B0B7C" w:rsidP="006F7240">
      <w:pPr>
        <w:spacing w:after="120"/>
        <w:ind w:firstLine="0"/>
        <w:jc w:val="center"/>
        <w:rPr>
          <w:rFonts w:ascii="Arial" w:hAnsi="Arial" w:cs="Arial"/>
          <w:szCs w:val="24"/>
        </w:rPr>
      </w:pPr>
    </w:p>
    <w:p w:rsidR="001B0B7C" w:rsidRPr="0066578C" w:rsidRDefault="001B0B7C" w:rsidP="006F7240">
      <w:pPr>
        <w:spacing w:after="120"/>
        <w:ind w:firstLine="0"/>
        <w:jc w:val="center"/>
        <w:rPr>
          <w:rFonts w:ascii="Arial" w:hAnsi="Arial" w:cs="Arial"/>
          <w:szCs w:val="24"/>
        </w:rPr>
      </w:pPr>
    </w:p>
    <w:p w:rsidR="001B0B7C" w:rsidRPr="0066578C" w:rsidRDefault="001B0B7C" w:rsidP="006F7240">
      <w:pPr>
        <w:spacing w:after="120"/>
        <w:ind w:firstLine="0"/>
        <w:jc w:val="center"/>
        <w:rPr>
          <w:rFonts w:ascii="Arial" w:hAnsi="Arial" w:cs="Arial"/>
          <w:szCs w:val="24"/>
        </w:rPr>
      </w:pPr>
    </w:p>
    <w:p w:rsidR="001B0B7C" w:rsidRPr="0066578C" w:rsidRDefault="001B0B7C" w:rsidP="006F7240">
      <w:pPr>
        <w:spacing w:after="120"/>
        <w:ind w:firstLine="0"/>
        <w:jc w:val="center"/>
        <w:rPr>
          <w:rFonts w:ascii="Arial" w:hAnsi="Arial" w:cs="Arial"/>
          <w:szCs w:val="24"/>
        </w:rPr>
      </w:pPr>
    </w:p>
    <w:p w:rsidR="001B0B7C" w:rsidRPr="0066578C" w:rsidRDefault="001B0B7C" w:rsidP="006F7240">
      <w:pPr>
        <w:spacing w:after="120"/>
        <w:ind w:firstLine="0"/>
        <w:jc w:val="center"/>
        <w:rPr>
          <w:rFonts w:ascii="Arial" w:hAnsi="Arial" w:cs="Arial"/>
          <w:szCs w:val="24"/>
        </w:rPr>
      </w:pPr>
    </w:p>
    <w:p w:rsidR="001B0B7C" w:rsidRPr="0066578C" w:rsidRDefault="001B0B7C" w:rsidP="006F7240">
      <w:pPr>
        <w:spacing w:after="120"/>
        <w:ind w:firstLine="0"/>
        <w:jc w:val="center"/>
        <w:rPr>
          <w:rFonts w:ascii="Arial" w:hAnsi="Arial" w:cs="Arial"/>
          <w:szCs w:val="24"/>
        </w:rPr>
      </w:pPr>
    </w:p>
    <w:p w:rsidR="001B0B7C" w:rsidRPr="0066578C" w:rsidRDefault="001B0B7C" w:rsidP="006F7240">
      <w:pPr>
        <w:spacing w:after="120"/>
        <w:ind w:firstLine="0"/>
        <w:jc w:val="center"/>
        <w:rPr>
          <w:rFonts w:ascii="Arial" w:hAnsi="Arial" w:cs="Arial"/>
          <w:szCs w:val="24"/>
        </w:rPr>
      </w:pPr>
    </w:p>
    <w:p w:rsidR="001B0B7C" w:rsidRPr="0066578C" w:rsidRDefault="001B0B7C" w:rsidP="006F7240">
      <w:pPr>
        <w:spacing w:after="120"/>
        <w:ind w:firstLine="0"/>
        <w:jc w:val="center"/>
        <w:rPr>
          <w:rFonts w:ascii="Arial" w:hAnsi="Arial" w:cs="Arial"/>
          <w:szCs w:val="24"/>
        </w:rPr>
      </w:pPr>
    </w:p>
    <w:p w:rsidR="001B0B7C" w:rsidRPr="0066578C" w:rsidRDefault="006F7240" w:rsidP="006F7240">
      <w:pPr>
        <w:tabs>
          <w:tab w:val="left" w:pos="1134"/>
          <w:tab w:val="left" w:pos="1276"/>
          <w:tab w:val="left" w:pos="1560"/>
        </w:tabs>
        <w:ind w:firstLine="0"/>
        <w:jc w:val="center"/>
        <w:rPr>
          <w:rFonts w:ascii="Arial" w:hAnsi="Arial" w:cs="Arial"/>
          <w:szCs w:val="24"/>
        </w:rPr>
      </w:pPr>
      <w:bookmarkStart w:id="0" w:name="_Hlk502215342"/>
      <w:r w:rsidRPr="006F7240">
        <w:rPr>
          <w:rFonts w:ascii="Arial" w:hAnsi="Arial" w:cs="Arial"/>
          <w:szCs w:val="24"/>
        </w:rPr>
        <w:t>Recording System AVIATOR for ATC Systems</w:t>
      </w:r>
    </w:p>
    <w:p w:rsidR="001B0B7C" w:rsidRPr="0066578C" w:rsidRDefault="001B0B7C" w:rsidP="006F7240">
      <w:pPr>
        <w:tabs>
          <w:tab w:val="left" w:pos="1134"/>
          <w:tab w:val="left" w:pos="1276"/>
          <w:tab w:val="left" w:pos="1560"/>
        </w:tabs>
        <w:ind w:firstLine="0"/>
        <w:jc w:val="center"/>
        <w:rPr>
          <w:rFonts w:ascii="Arial" w:hAnsi="Arial" w:cs="Arial"/>
          <w:szCs w:val="24"/>
        </w:rPr>
      </w:pPr>
    </w:p>
    <w:p w:rsidR="001B0B7C" w:rsidRPr="0066578C" w:rsidRDefault="001B0B7C" w:rsidP="006F7240">
      <w:pPr>
        <w:tabs>
          <w:tab w:val="left" w:pos="1134"/>
          <w:tab w:val="left" w:pos="1276"/>
          <w:tab w:val="left" w:pos="1560"/>
        </w:tabs>
        <w:ind w:firstLine="0"/>
        <w:jc w:val="center"/>
        <w:rPr>
          <w:rFonts w:ascii="Arial" w:hAnsi="Arial" w:cs="Arial"/>
          <w:szCs w:val="24"/>
        </w:rPr>
      </w:pPr>
    </w:p>
    <w:p w:rsidR="006F7240" w:rsidRPr="006F7240" w:rsidRDefault="006F7240" w:rsidP="006F7240">
      <w:pPr>
        <w:suppressAutoHyphens w:val="0"/>
        <w:spacing w:line="360" w:lineRule="auto"/>
        <w:ind w:firstLine="0"/>
        <w:jc w:val="center"/>
        <w:rPr>
          <w:rFonts w:ascii="Arial" w:eastAsia="Arial" w:hAnsi="Arial" w:cs="Arial"/>
          <w:color w:val="000000"/>
          <w:szCs w:val="24"/>
        </w:rPr>
      </w:pPr>
      <w:r w:rsidRPr="006F7240">
        <w:rPr>
          <w:rFonts w:ascii="Arial" w:eastAsia="Arial" w:hAnsi="Arial" w:cs="Arial"/>
          <w:color w:val="000000"/>
          <w:szCs w:val="24"/>
        </w:rPr>
        <w:t xml:space="preserve">Operator's Manual </w:t>
      </w:r>
    </w:p>
    <w:p w:rsidR="006F7240" w:rsidRPr="006F7240" w:rsidRDefault="006F7240" w:rsidP="006F7240">
      <w:pPr>
        <w:suppressAutoHyphens w:val="0"/>
        <w:spacing w:line="360" w:lineRule="auto"/>
        <w:ind w:firstLine="0"/>
        <w:jc w:val="center"/>
        <w:rPr>
          <w:rFonts w:ascii="Arial" w:eastAsia="Arial" w:hAnsi="Arial" w:cs="Arial"/>
          <w:color w:val="000000"/>
          <w:szCs w:val="24"/>
        </w:rPr>
      </w:pPr>
      <w:r w:rsidRPr="006F7240">
        <w:rPr>
          <w:rFonts w:ascii="Arial" w:eastAsia="Arial" w:hAnsi="Arial" w:cs="Arial"/>
          <w:color w:val="000000"/>
          <w:szCs w:val="24"/>
        </w:rPr>
        <w:t>(Part 2)</w:t>
      </w:r>
    </w:p>
    <w:p w:rsidR="001B0B7C" w:rsidRPr="006F7240" w:rsidRDefault="005F7B85" w:rsidP="006F7240">
      <w:pPr>
        <w:suppressAutoHyphens w:val="0"/>
        <w:spacing w:line="360" w:lineRule="auto"/>
        <w:ind w:firstLine="0"/>
        <w:jc w:val="center"/>
        <w:rPr>
          <w:rFonts w:ascii="Arial" w:eastAsia="Arial" w:hAnsi="Arial" w:cs="Arial"/>
          <w:color w:val="000000"/>
          <w:szCs w:val="24"/>
        </w:rPr>
      </w:pPr>
      <w:r w:rsidRPr="006F7240">
        <w:rPr>
          <w:rFonts w:ascii="Arial" w:eastAsia="Arial" w:hAnsi="Arial" w:cs="Arial"/>
          <w:color w:val="000000"/>
          <w:szCs w:val="24"/>
        </w:rPr>
        <w:t>Radar Data P</w:t>
      </w:r>
      <w:r w:rsidR="0021335C" w:rsidRPr="006F7240">
        <w:rPr>
          <w:rFonts w:ascii="Arial" w:eastAsia="Arial" w:hAnsi="Arial" w:cs="Arial"/>
          <w:color w:val="000000"/>
          <w:szCs w:val="24"/>
        </w:rPr>
        <w:t xml:space="preserve">layback </w:t>
      </w:r>
      <w:r w:rsidRPr="006F7240">
        <w:rPr>
          <w:rFonts w:ascii="Arial" w:eastAsia="Arial" w:hAnsi="Arial" w:cs="Arial"/>
          <w:color w:val="000000"/>
          <w:szCs w:val="24"/>
        </w:rPr>
        <w:t>Automated W</w:t>
      </w:r>
      <w:r w:rsidR="0021335C" w:rsidRPr="006F7240">
        <w:rPr>
          <w:rFonts w:ascii="Arial" w:eastAsia="Arial" w:hAnsi="Arial" w:cs="Arial"/>
          <w:color w:val="000000"/>
          <w:szCs w:val="24"/>
        </w:rPr>
        <w:t>orkstation</w:t>
      </w:r>
    </w:p>
    <w:p w:rsidR="006F7240" w:rsidRDefault="006F7240" w:rsidP="006F7240">
      <w:pPr>
        <w:ind w:firstLine="0"/>
        <w:jc w:val="center"/>
        <w:rPr>
          <w:rFonts w:ascii="Arial" w:hAnsi="Arial" w:cs="Arial"/>
          <w:szCs w:val="24"/>
        </w:rPr>
      </w:pPr>
    </w:p>
    <w:p w:rsidR="006F7240" w:rsidRPr="0066578C" w:rsidRDefault="006F7240" w:rsidP="006F7240">
      <w:pPr>
        <w:ind w:firstLine="0"/>
        <w:jc w:val="center"/>
        <w:rPr>
          <w:rFonts w:ascii="Arial" w:hAnsi="Arial" w:cs="Arial"/>
          <w:szCs w:val="24"/>
        </w:rPr>
      </w:pPr>
      <w:r w:rsidRPr="006F7240">
        <w:rPr>
          <w:rFonts w:ascii="Arial" w:hAnsi="Arial" w:cs="Arial"/>
          <w:szCs w:val="24"/>
        </w:rPr>
        <w:t>ЦИВР.00101-02 34 01</w:t>
      </w:r>
    </w:p>
    <w:p w:rsidR="001B0B7C" w:rsidRPr="0066578C" w:rsidRDefault="001B0B7C" w:rsidP="006F7240">
      <w:pPr>
        <w:ind w:firstLine="0"/>
        <w:jc w:val="center"/>
        <w:rPr>
          <w:rFonts w:ascii="Arial" w:hAnsi="Arial" w:cs="Arial"/>
          <w:szCs w:val="24"/>
        </w:rPr>
      </w:pPr>
    </w:p>
    <w:p w:rsidR="001B0B7C" w:rsidRPr="00517EB1" w:rsidRDefault="0021335C" w:rsidP="006F7240">
      <w:pPr>
        <w:ind w:firstLine="0"/>
        <w:jc w:val="center"/>
        <w:rPr>
          <w:rFonts w:ascii="Arial" w:hAnsi="Arial" w:cs="Arial"/>
          <w:szCs w:val="24"/>
          <w:lang w:val="en-US"/>
        </w:rPr>
      </w:pPr>
      <w:r w:rsidRPr="00CE7CE3">
        <w:rPr>
          <w:rFonts w:ascii="Arial" w:hAnsi="Arial" w:cs="Arial"/>
          <w:szCs w:val="24"/>
        </w:rPr>
        <w:t xml:space="preserve">Total sheets </w:t>
      </w:r>
      <w:r w:rsidR="00517EB1" w:rsidRPr="00CE7CE3">
        <w:rPr>
          <w:rFonts w:ascii="Arial" w:hAnsi="Arial" w:cs="Arial"/>
          <w:szCs w:val="24"/>
          <w:lang w:val="en-US"/>
        </w:rPr>
        <w:t>13</w:t>
      </w:r>
      <w:r w:rsidR="00CE7CE3" w:rsidRPr="00CE7CE3">
        <w:rPr>
          <w:rFonts w:ascii="Arial" w:hAnsi="Arial" w:cs="Arial"/>
          <w:szCs w:val="24"/>
          <w:lang w:val="en-US"/>
        </w:rPr>
        <w:t>4</w:t>
      </w:r>
    </w:p>
    <w:bookmarkEnd w:id="0"/>
    <w:p w:rsidR="001B0B7C" w:rsidRPr="0066578C" w:rsidRDefault="001B0B7C">
      <w:pPr>
        <w:ind w:firstLine="0"/>
        <w:jc w:val="center"/>
        <w:rPr>
          <w:rFonts w:ascii="Arial" w:hAnsi="Arial" w:cs="Arial"/>
          <w:szCs w:val="24"/>
          <w:lang w:val="en-US"/>
        </w:rPr>
      </w:pPr>
    </w:p>
    <w:p w:rsidR="001B0B7C" w:rsidRPr="0066578C" w:rsidRDefault="001B0B7C">
      <w:pPr>
        <w:ind w:firstLine="0"/>
        <w:jc w:val="center"/>
        <w:rPr>
          <w:rFonts w:ascii="Arial" w:hAnsi="Arial" w:cs="Arial"/>
          <w:szCs w:val="24"/>
          <w:lang w:val="en-US"/>
        </w:rPr>
      </w:pPr>
    </w:p>
    <w:p w:rsidR="001B0B7C" w:rsidRPr="0066578C" w:rsidRDefault="001B0B7C">
      <w:pPr>
        <w:ind w:firstLine="0"/>
        <w:jc w:val="center"/>
        <w:rPr>
          <w:rFonts w:ascii="Arial" w:hAnsi="Arial" w:cs="Arial"/>
          <w:szCs w:val="24"/>
          <w:lang w:val="en-US"/>
        </w:rPr>
      </w:pPr>
    </w:p>
    <w:p w:rsidR="001B0B7C" w:rsidRPr="0066578C" w:rsidRDefault="001B0B7C">
      <w:pPr>
        <w:ind w:firstLine="0"/>
        <w:jc w:val="center"/>
        <w:rPr>
          <w:rFonts w:ascii="Arial" w:hAnsi="Arial" w:cs="Arial"/>
          <w:szCs w:val="24"/>
          <w:lang w:val="en-US"/>
        </w:rPr>
      </w:pPr>
    </w:p>
    <w:p w:rsidR="001B0B7C" w:rsidRPr="0066578C" w:rsidRDefault="001B0B7C">
      <w:pPr>
        <w:ind w:firstLine="0"/>
        <w:jc w:val="center"/>
        <w:rPr>
          <w:rFonts w:ascii="Arial" w:hAnsi="Arial" w:cs="Arial"/>
          <w:szCs w:val="24"/>
          <w:lang w:val="en-US"/>
        </w:rPr>
      </w:pPr>
    </w:p>
    <w:p w:rsidR="001B0B7C" w:rsidRPr="0066578C" w:rsidRDefault="001B0B7C">
      <w:pPr>
        <w:ind w:firstLine="0"/>
        <w:jc w:val="center"/>
        <w:rPr>
          <w:rFonts w:ascii="Arial" w:hAnsi="Arial" w:cs="Arial"/>
          <w:szCs w:val="24"/>
          <w:lang w:val="en-US"/>
        </w:rPr>
      </w:pPr>
    </w:p>
    <w:p w:rsidR="001B0B7C" w:rsidRPr="0066578C" w:rsidRDefault="001B0B7C">
      <w:pPr>
        <w:ind w:firstLine="0"/>
        <w:jc w:val="center"/>
        <w:rPr>
          <w:rFonts w:ascii="Arial" w:hAnsi="Arial" w:cs="Arial"/>
          <w:szCs w:val="24"/>
          <w:lang w:val="en-US"/>
        </w:rPr>
      </w:pPr>
    </w:p>
    <w:p w:rsidR="001B0B7C" w:rsidRPr="0066578C" w:rsidRDefault="001B0B7C">
      <w:pPr>
        <w:ind w:firstLine="0"/>
        <w:jc w:val="center"/>
        <w:rPr>
          <w:rFonts w:ascii="Arial" w:hAnsi="Arial" w:cs="Arial"/>
          <w:szCs w:val="24"/>
          <w:lang w:val="en-US"/>
        </w:rPr>
      </w:pPr>
    </w:p>
    <w:p w:rsidR="001B0B7C" w:rsidRPr="0066578C" w:rsidRDefault="001B0B7C">
      <w:pPr>
        <w:ind w:firstLine="0"/>
        <w:jc w:val="center"/>
        <w:rPr>
          <w:rFonts w:ascii="Arial" w:hAnsi="Arial" w:cs="Arial"/>
          <w:szCs w:val="24"/>
          <w:lang w:val="en-US"/>
        </w:rPr>
      </w:pPr>
    </w:p>
    <w:p w:rsidR="001B0B7C" w:rsidRPr="0066578C" w:rsidRDefault="001B0B7C">
      <w:pPr>
        <w:ind w:firstLine="0"/>
        <w:jc w:val="center"/>
        <w:rPr>
          <w:rFonts w:ascii="Arial" w:hAnsi="Arial" w:cs="Arial"/>
          <w:szCs w:val="24"/>
          <w:lang w:val="en-US"/>
        </w:rPr>
      </w:pPr>
    </w:p>
    <w:p w:rsidR="001B0B7C" w:rsidRPr="0066578C" w:rsidRDefault="001B0B7C">
      <w:pPr>
        <w:ind w:firstLine="0"/>
        <w:jc w:val="center"/>
        <w:rPr>
          <w:rFonts w:ascii="Arial" w:hAnsi="Arial" w:cs="Arial"/>
          <w:szCs w:val="24"/>
          <w:lang w:val="en-US"/>
        </w:rPr>
      </w:pPr>
    </w:p>
    <w:p w:rsidR="001B0B7C" w:rsidRPr="0066578C" w:rsidRDefault="001B0B7C">
      <w:pPr>
        <w:ind w:firstLine="0"/>
        <w:jc w:val="center"/>
        <w:rPr>
          <w:rFonts w:ascii="Arial" w:hAnsi="Arial" w:cs="Arial"/>
          <w:szCs w:val="24"/>
          <w:lang w:val="en-US"/>
        </w:rPr>
      </w:pPr>
    </w:p>
    <w:p w:rsidR="001B0B7C" w:rsidRPr="0066578C" w:rsidRDefault="001B0B7C">
      <w:pPr>
        <w:ind w:firstLine="0"/>
        <w:jc w:val="center"/>
        <w:rPr>
          <w:rFonts w:ascii="Arial" w:hAnsi="Arial" w:cs="Arial"/>
          <w:szCs w:val="24"/>
          <w:lang w:val="en-US"/>
        </w:rPr>
      </w:pPr>
    </w:p>
    <w:p w:rsidR="001B0B7C" w:rsidRDefault="001B0B7C">
      <w:pPr>
        <w:ind w:firstLine="0"/>
        <w:jc w:val="center"/>
        <w:rPr>
          <w:rFonts w:ascii="Arial" w:hAnsi="Arial" w:cs="Arial"/>
          <w:szCs w:val="24"/>
          <w:lang w:val="en-US"/>
        </w:rPr>
      </w:pPr>
    </w:p>
    <w:p w:rsidR="0066578C" w:rsidRDefault="0066578C">
      <w:pPr>
        <w:ind w:firstLine="0"/>
        <w:jc w:val="center"/>
        <w:rPr>
          <w:rFonts w:ascii="Arial" w:hAnsi="Arial" w:cs="Arial"/>
          <w:szCs w:val="24"/>
          <w:lang w:val="en-US"/>
        </w:rPr>
      </w:pPr>
    </w:p>
    <w:p w:rsidR="0066578C" w:rsidRDefault="0066578C">
      <w:pPr>
        <w:ind w:firstLine="0"/>
        <w:jc w:val="center"/>
        <w:rPr>
          <w:rFonts w:ascii="Arial" w:hAnsi="Arial" w:cs="Arial"/>
          <w:szCs w:val="24"/>
          <w:lang w:val="en-US"/>
        </w:rPr>
      </w:pPr>
    </w:p>
    <w:p w:rsidR="0066578C" w:rsidRDefault="0066578C">
      <w:pPr>
        <w:ind w:firstLine="0"/>
        <w:jc w:val="center"/>
        <w:rPr>
          <w:rFonts w:ascii="Arial" w:hAnsi="Arial" w:cs="Arial"/>
          <w:szCs w:val="24"/>
          <w:lang w:val="en-US"/>
        </w:rPr>
      </w:pPr>
    </w:p>
    <w:p w:rsidR="0066578C" w:rsidRDefault="0066578C">
      <w:pPr>
        <w:ind w:firstLine="0"/>
        <w:jc w:val="center"/>
        <w:rPr>
          <w:rFonts w:ascii="Arial" w:hAnsi="Arial" w:cs="Arial"/>
          <w:szCs w:val="24"/>
          <w:lang w:val="en-US"/>
        </w:rPr>
      </w:pPr>
    </w:p>
    <w:p w:rsidR="0066578C" w:rsidRDefault="0066578C">
      <w:pPr>
        <w:ind w:firstLine="0"/>
        <w:jc w:val="center"/>
        <w:rPr>
          <w:rFonts w:ascii="Arial" w:hAnsi="Arial" w:cs="Arial"/>
          <w:szCs w:val="24"/>
          <w:lang w:val="en-US"/>
        </w:rPr>
      </w:pPr>
    </w:p>
    <w:p w:rsidR="0066578C" w:rsidRDefault="0066578C">
      <w:pPr>
        <w:ind w:firstLine="0"/>
        <w:jc w:val="center"/>
        <w:rPr>
          <w:rFonts w:ascii="Arial" w:hAnsi="Arial" w:cs="Arial"/>
          <w:szCs w:val="24"/>
          <w:lang w:val="en-US"/>
        </w:rPr>
      </w:pPr>
    </w:p>
    <w:p w:rsidR="001B0B7C" w:rsidRPr="0066578C" w:rsidRDefault="005F7B85">
      <w:pPr>
        <w:ind w:firstLine="0"/>
        <w:jc w:val="center"/>
        <w:rPr>
          <w:rFonts w:ascii="Arial" w:hAnsi="Arial" w:cs="Arial"/>
          <w:szCs w:val="24"/>
          <w:lang w:val="en-US"/>
        </w:rPr>
      </w:pPr>
      <w:r w:rsidRPr="0066578C">
        <w:rPr>
          <w:rFonts w:ascii="Arial" w:hAnsi="Arial" w:cs="Arial"/>
          <w:szCs w:val="24"/>
          <w:lang w:val="en-US"/>
        </w:rPr>
        <w:t>Moscow</w:t>
      </w:r>
    </w:p>
    <w:p w:rsidR="001B0B7C" w:rsidRPr="001421C5" w:rsidRDefault="0021335C">
      <w:pPr>
        <w:ind w:firstLine="0"/>
        <w:jc w:val="center"/>
        <w:rPr>
          <w:rFonts w:ascii="Arial" w:hAnsi="Arial" w:cs="Arial"/>
          <w:szCs w:val="24"/>
          <w:lang w:val="en-US"/>
        </w:rPr>
      </w:pPr>
      <w:r w:rsidRPr="001421C5">
        <w:rPr>
          <w:rFonts w:ascii="Arial" w:hAnsi="Arial" w:cs="Arial"/>
          <w:szCs w:val="24"/>
          <w:lang w:val="en-US"/>
        </w:rPr>
        <w:t>2017</w:t>
      </w:r>
    </w:p>
    <w:p w:rsidR="001B0B7C" w:rsidRPr="0066578C" w:rsidRDefault="0021335C">
      <w:pPr>
        <w:suppressAutoHyphens w:val="0"/>
        <w:ind w:firstLine="0"/>
        <w:jc w:val="left"/>
        <w:rPr>
          <w:rFonts w:ascii="Arial" w:hAnsi="Arial" w:cs="Arial"/>
          <w:szCs w:val="24"/>
        </w:rPr>
      </w:pPr>
      <w:r w:rsidRPr="0066578C">
        <w:rPr>
          <w:rFonts w:ascii="Arial" w:hAnsi="Arial" w:cs="Arial"/>
          <w:szCs w:val="24"/>
        </w:rPr>
        <w:br w:type="page"/>
      </w:r>
    </w:p>
    <w:p w:rsidR="001B0B7C" w:rsidRPr="00851951" w:rsidRDefault="0021335C">
      <w:pPr>
        <w:shd w:val="clear" w:color="auto" w:fill="FFFFFF"/>
        <w:spacing w:before="240" w:line="360" w:lineRule="auto"/>
        <w:ind w:firstLine="0"/>
        <w:jc w:val="center"/>
        <w:rPr>
          <w:rFonts w:ascii="Arial" w:hAnsi="Arial" w:cs="Arial"/>
          <w:b/>
          <w:szCs w:val="24"/>
          <w:lang w:val="en-US"/>
        </w:rPr>
      </w:pPr>
      <w:r w:rsidRPr="00851951">
        <w:rPr>
          <w:rFonts w:ascii="Arial" w:hAnsi="Arial" w:cs="Arial"/>
          <w:b/>
          <w:szCs w:val="24"/>
        </w:rPr>
        <w:lastRenderedPageBreak/>
        <w:t>Contents</w:t>
      </w:r>
    </w:p>
    <w:p w:rsidR="00406780" w:rsidRPr="00997698" w:rsidRDefault="0021335C" w:rsidP="00997698">
      <w:pPr>
        <w:pStyle w:val="1b"/>
        <w:tabs>
          <w:tab w:val="clear" w:pos="0"/>
          <w:tab w:val="clear" w:pos="426"/>
          <w:tab w:val="left" w:pos="851"/>
          <w:tab w:val="left" w:pos="993"/>
          <w:tab w:val="left" w:pos="1276"/>
        </w:tabs>
        <w:spacing w:line="276" w:lineRule="auto"/>
        <w:rPr>
          <w:rFonts w:asciiTheme="minorHAnsi" w:eastAsiaTheme="minorEastAsia" w:hAnsiTheme="minorHAnsi" w:cstheme="minorBidi"/>
          <w:noProof/>
          <w:sz w:val="22"/>
          <w:szCs w:val="22"/>
          <w:lang w:val="ru-RU" w:eastAsia="ru-RU" w:bidi="ar-SA"/>
        </w:rPr>
      </w:pPr>
      <w:r w:rsidRPr="00997698">
        <w:rPr>
          <w:rFonts w:ascii="Arial" w:hAnsi="Arial" w:cs="Arial"/>
          <w:bCs/>
          <w:lang w:val="ru-RU"/>
        </w:rPr>
        <w:fldChar w:fldCharType="begin"/>
      </w:r>
      <w:r w:rsidRPr="00997698">
        <w:rPr>
          <w:rFonts w:ascii="Arial" w:hAnsi="Arial" w:cs="Arial"/>
          <w:bCs/>
          <w:lang w:val="ru-RU"/>
        </w:rPr>
        <w:instrText xml:space="preserve"> TOC \o "1-3" \h \z \u </w:instrText>
      </w:r>
      <w:r w:rsidRPr="00997698">
        <w:rPr>
          <w:rFonts w:ascii="Arial" w:hAnsi="Arial" w:cs="Arial"/>
          <w:bCs/>
          <w:lang w:val="ru-RU"/>
        </w:rPr>
        <w:fldChar w:fldCharType="separate"/>
      </w:r>
      <w:hyperlink w:anchor="_Toc524351948" w:history="1">
        <w:r w:rsidR="00406780" w:rsidRPr="00997698">
          <w:rPr>
            <w:rStyle w:val="a9"/>
            <w:rFonts w:ascii="Arial" w:hAnsi="Arial" w:cs="Arial"/>
            <w:noProof/>
          </w:rPr>
          <w:t>1</w:t>
        </w:r>
        <w:r w:rsidR="00406780" w:rsidRPr="00997698">
          <w:rPr>
            <w:rFonts w:asciiTheme="minorHAnsi" w:eastAsiaTheme="minorEastAsia" w:hAnsiTheme="minorHAnsi" w:cstheme="minorBidi"/>
            <w:noProof/>
            <w:sz w:val="22"/>
            <w:szCs w:val="22"/>
            <w:lang w:val="ru-RU" w:eastAsia="ru-RU" w:bidi="ar-SA"/>
          </w:rPr>
          <w:tab/>
        </w:r>
        <w:r w:rsidR="00406780" w:rsidRPr="00997698">
          <w:rPr>
            <w:rStyle w:val="a9"/>
            <w:rFonts w:ascii="Arial" w:hAnsi="Arial" w:cs="Arial"/>
            <w:noProof/>
          </w:rPr>
          <w:t>Interface and operator messages</w:t>
        </w:r>
        <w:r w:rsidR="00406780" w:rsidRPr="00997698">
          <w:rPr>
            <w:noProof/>
            <w:webHidden/>
          </w:rPr>
          <w:tab/>
        </w:r>
        <w:r w:rsidR="00406780" w:rsidRPr="00997698">
          <w:rPr>
            <w:noProof/>
            <w:webHidden/>
          </w:rPr>
          <w:fldChar w:fldCharType="begin"/>
        </w:r>
        <w:r w:rsidR="00406780" w:rsidRPr="00997698">
          <w:rPr>
            <w:noProof/>
            <w:webHidden/>
          </w:rPr>
          <w:instrText xml:space="preserve"> PAGEREF _Toc524351948 \h </w:instrText>
        </w:r>
        <w:r w:rsidR="00406780" w:rsidRPr="00997698">
          <w:rPr>
            <w:noProof/>
            <w:webHidden/>
          </w:rPr>
        </w:r>
        <w:r w:rsidR="00406780" w:rsidRPr="00997698">
          <w:rPr>
            <w:noProof/>
            <w:webHidden/>
          </w:rPr>
          <w:fldChar w:fldCharType="separate"/>
        </w:r>
        <w:r w:rsidR="00406780" w:rsidRPr="00997698">
          <w:rPr>
            <w:noProof/>
            <w:webHidden/>
          </w:rPr>
          <w:t>4</w:t>
        </w:r>
        <w:r w:rsidR="00406780" w:rsidRPr="00997698">
          <w:rPr>
            <w:noProof/>
            <w:webHidden/>
          </w:rPr>
          <w:fldChar w:fldCharType="end"/>
        </w:r>
      </w:hyperlink>
    </w:p>
    <w:p w:rsidR="00406780" w:rsidRPr="00997698" w:rsidRDefault="00300F08" w:rsidP="00997698">
      <w:pPr>
        <w:pStyle w:val="23"/>
        <w:tabs>
          <w:tab w:val="clear" w:pos="567"/>
          <w:tab w:val="left" w:pos="851"/>
          <w:tab w:val="left" w:pos="993"/>
          <w:tab w:val="left" w:pos="1134"/>
          <w:tab w:val="left" w:pos="1276"/>
        </w:tabs>
        <w:spacing w:line="276" w:lineRule="auto"/>
        <w:rPr>
          <w:rFonts w:asciiTheme="minorHAnsi" w:eastAsiaTheme="minorEastAsia" w:hAnsiTheme="minorHAnsi" w:cstheme="minorBidi"/>
          <w:noProof/>
          <w:sz w:val="22"/>
          <w:szCs w:val="22"/>
          <w:lang w:val="ru-RU" w:eastAsia="ru-RU" w:bidi="ar-SA"/>
        </w:rPr>
      </w:pPr>
      <w:hyperlink w:anchor="_Toc524351949" w:history="1">
        <w:r w:rsidR="00406780" w:rsidRPr="00997698">
          <w:rPr>
            <w:rStyle w:val="a9"/>
            <w:rFonts w:ascii="Arial" w:hAnsi="Arial" w:cs="Arial"/>
            <w:noProof/>
          </w:rPr>
          <w:t>1.1</w:t>
        </w:r>
        <w:r w:rsidR="00406780" w:rsidRPr="00997698">
          <w:rPr>
            <w:rFonts w:asciiTheme="minorHAnsi" w:eastAsiaTheme="minorEastAsia" w:hAnsiTheme="minorHAnsi" w:cstheme="minorBidi"/>
            <w:noProof/>
            <w:sz w:val="22"/>
            <w:szCs w:val="22"/>
            <w:lang w:val="ru-RU" w:eastAsia="ru-RU" w:bidi="ar-SA"/>
          </w:rPr>
          <w:tab/>
        </w:r>
        <w:r w:rsidR="00406780" w:rsidRPr="00997698">
          <w:rPr>
            <w:rStyle w:val="a9"/>
            <w:rFonts w:ascii="Arial" w:hAnsi="Arial" w:cs="Arial"/>
            <w:noProof/>
          </w:rPr>
          <w:t>Air Situation Window</w:t>
        </w:r>
        <w:r w:rsidR="00406780" w:rsidRPr="00997698">
          <w:rPr>
            <w:noProof/>
            <w:webHidden/>
          </w:rPr>
          <w:tab/>
        </w:r>
        <w:r w:rsidR="00406780" w:rsidRPr="00997698">
          <w:rPr>
            <w:noProof/>
            <w:webHidden/>
          </w:rPr>
          <w:fldChar w:fldCharType="begin"/>
        </w:r>
        <w:r w:rsidR="00406780" w:rsidRPr="00997698">
          <w:rPr>
            <w:noProof/>
            <w:webHidden/>
          </w:rPr>
          <w:instrText xml:space="preserve"> PAGEREF _Toc524351949 \h </w:instrText>
        </w:r>
        <w:r w:rsidR="00406780" w:rsidRPr="00997698">
          <w:rPr>
            <w:noProof/>
            <w:webHidden/>
          </w:rPr>
        </w:r>
        <w:r w:rsidR="00406780" w:rsidRPr="00997698">
          <w:rPr>
            <w:noProof/>
            <w:webHidden/>
          </w:rPr>
          <w:fldChar w:fldCharType="separate"/>
        </w:r>
        <w:r w:rsidR="00406780" w:rsidRPr="00997698">
          <w:rPr>
            <w:noProof/>
            <w:webHidden/>
          </w:rPr>
          <w:t>4</w:t>
        </w:r>
        <w:r w:rsidR="00406780" w:rsidRPr="00997698">
          <w:rPr>
            <w:noProof/>
            <w:webHidden/>
          </w:rPr>
          <w:fldChar w:fldCharType="end"/>
        </w:r>
      </w:hyperlink>
    </w:p>
    <w:p w:rsidR="00406780" w:rsidRPr="00997698" w:rsidRDefault="00300F08" w:rsidP="00997698">
      <w:pPr>
        <w:pStyle w:val="33"/>
        <w:tabs>
          <w:tab w:val="clear" w:pos="709"/>
          <w:tab w:val="left" w:pos="993"/>
          <w:tab w:val="left" w:pos="1134"/>
          <w:tab w:val="left" w:pos="1276"/>
          <w:tab w:val="left" w:pos="1680"/>
        </w:tabs>
        <w:spacing w:line="276" w:lineRule="auto"/>
        <w:ind w:firstLine="0"/>
        <w:rPr>
          <w:rFonts w:asciiTheme="minorHAnsi" w:eastAsiaTheme="minorEastAsia" w:hAnsiTheme="minorHAnsi" w:cstheme="minorBidi"/>
          <w:noProof/>
          <w:sz w:val="22"/>
          <w:szCs w:val="22"/>
          <w:lang w:val="ru-RU" w:eastAsia="ru-RU" w:bidi="ar-SA"/>
        </w:rPr>
      </w:pPr>
      <w:hyperlink w:anchor="_Toc524351950" w:history="1">
        <w:r w:rsidR="00406780" w:rsidRPr="00997698">
          <w:rPr>
            <w:rStyle w:val="a9"/>
            <w:rFonts w:ascii="Arial" w:hAnsi="Arial" w:cs="Arial"/>
            <w:noProof/>
          </w:rPr>
          <w:t>1.1.1</w:t>
        </w:r>
        <w:r w:rsidR="00406780" w:rsidRPr="00997698">
          <w:rPr>
            <w:rFonts w:asciiTheme="minorHAnsi" w:eastAsiaTheme="minorEastAsia" w:hAnsiTheme="minorHAnsi" w:cstheme="minorBidi"/>
            <w:noProof/>
            <w:sz w:val="22"/>
            <w:szCs w:val="22"/>
            <w:lang w:val="ru-RU" w:eastAsia="ru-RU" w:bidi="ar-SA"/>
          </w:rPr>
          <w:tab/>
        </w:r>
        <w:r w:rsidR="00406780" w:rsidRPr="00997698">
          <w:rPr>
            <w:rStyle w:val="a9"/>
            <w:rFonts w:ascii="Arial" w:hAnsi="Arial" w:cs="Arial"/>
            <w:noProof/>
          </w:rPr>
          <w:t>Coordinate radar data</w:t>
        </w:r>
        <w:r w:rsidR="00406780" w:rsidRPr="00997698">
          <w:rPr>
            <w:noProof/>
            <w:webHidden/>
          </w:rPr>
          <w:tab/>
        </w:r>
        <w:r w:rsidR="00406780" w:rsidRPr="00997698">
          <w:rPr>
            <w:noProof/>
            <w:webHidden/>
          </w:rPr>
          <w:fldChar w:fldCharType="begin"/>
        </w:r>
        <w:r w:rsidR="00406780" w:rsidRPr="00997698">
          <w:rPr>
            <w:noProof/>
            <w:webHidden/>
          </w:rPr>
          <w:instrText xml:space="preserve"> PAGEREF _Toc524351950 \h </w:instrText>
        </w:r>
        <w:r w:rsidR="00406780" w:rsidRPr="00997698">
          <w:rPr>
            <w:noProof/>
            <w:webHidden/>
          </w:rPr>
        </w:r>
        <w:r w:rsidR="00406780" w:rsidRPr="00997698">
          <w:rPr>
            <w:noProof/>
            <w:webHidden/>
          </w:rPr>
          <w:fldChar w:fldCharType="separate"/>
        </w:r>
        <w:r w:rsidR="00406780" w:rsidRPr="00997698">
          <w:rPr>
            <w:noProof/>
            <w:webHidden/>
          </w:rPr>
          <w:t>5</w:t>
        </w:r>
        <w:r w:rsidR="00406780" w:rsidRPr="00997698">
          <w:rPr>
            <w:noProof/>
            <w:webHidden/>
          </w:rPr>
          <w:fldChar w:fldCharType="end"/>
        </w:r>
      </w:hyperlink>
    </w:p>
    <w:p w:rsidR="00406780" w:rsidRPr="00997698" w:rsidRDefault="00300F08" w:rsidP="00997698">
      <w:pPr>
        <w:pStyle w:val="33"/>
        <w:tabs>
          <w:tab w:val="clear" w:pos="709"/>
          <w:tab w:val="left" w:pos="993"/>
          <w:tab w:val="left" w:pos="1134"/>
          <w:tab w:val="left" w:pos="1276"/>
          <w:tab w:val="left" w:pos="1680"/>
        </w:tabs>
        <w:spacing w:line="276" w:lineRule="auto"/>
        <w:ind w:firstLine="0"/>
        <w:rPr>
          <w:rFonts w:asciiTheme="minorHAnsi" w:eastAsiaTheme="minorEastAsia" w:hAnsiTheme="minorHAnsi" w:cstheme="minorBidi"/>
          <w:noProof/>
          <w:sz w:val="22"/>
          <w:szCs w:val="22"/>
          <w:lang w:val="ru-RU" w:eastAsia="ru-RU" w:bidi="ar-SA"/>
        </w:rPr>
      </w:pPr>
      <w:hyperlink w:anchor="_Toc524351951" w:history="1">
        <w:r w:rsidR="00406780" w:rsidRPr="00997698">
          <w:rPr>
            <w:rStyle w:val="a9"/>
            <w:rFonts w:ascii="Arial" w:hAnsi="Arial" w:cs="Arial"/>
            <w:noProof/>
          </w:rPr>
          <w:t>1.1.2</w:t>
        </w:r>
        <w:r w:rsidR="00406780" w:rsidRPr="00997698">
          <w:rPr>
            <w:rFonts w:asciiTheme="minorHAnsi" w:eastAsiaTheme="minorEastAsia" w:hAnsiTheme="minorHAnsi" w:cstheme="minorBidi"/>
            <w:noProof/>
            <w:sz w:val="22"/>
            <w:szCs w:val="22"/>
            <w:lang w:val="ru-RU" w:eastAsia="ru-RU" w:bidi="ar-SA"/>
          </w:rPr>
          <w:tab/>
        </w:r>
        <w:r w:rsidR="00406780" w:rsidRPr="00997698">
          <w:rPr>
            <w:rStyle w:val="a9"/>
            <w:rFonts w:ascii="Arial" w:hAnsi="Arial" w:cs="Arial"/>
            <w:noProof/>
          </w:rPr>
          <w:t>Tracking forms (TF)</w:t>
        </w:r>
        <w:r w:rsidR="00406780" w:rsidRPr="00997698">
          <w:rPr>
            <w:noProof/>
            <w:webHidden/>
          </w:rPr>
          <w:tab/>
        </w:r>
        <w:r w:rsidR="00406780" w:rsidRPr="00997698">
          <w:rPr>
            <w:noProof/>
            <w:webHidden/>
          </w:rPr>
          <w:fldChar w:fldCharType="begin"/>
        </w:r>
        <w:r w:rsidR="00406780" w:rsidRPr="00997698">
          <w:rPr>
            <w:noProof/>
            <w:webHidden/>
          </w:rPr>
          <w:instrText xml:space="preserve"> PAGEREF _Toc524351951 \h </w:instrText>
        </w:r>
        <w:r w:rsidR="00406780" w:rsidRPr="00997698">
          <w:rPr>
            <w:noProof/>
            <w:webHidden/>
          </w:rPr>
        </w:r>
        <w:r w:rsidR="00406780" w:rsidRPr="00997698">
          <w:rPr>
            <w:noProof/>
            <w:webHidden/>
          </w:rPr>
          <w:fldChar w:fldCharType="separate"/>
        </w:r>
        <w:r w:rsidR="00406780" w:rsidRPr="00997698">
          <w:rPr>
            <w:noProof/>
            <w:webHidden/>
          </w:rPr>
          <w:t>7</w:t>
        </w:r>
        <w:r w:rsidR="00406780" w:rsidRPr="00997698">
          <w:rPr>
            <w:noProof/>
            <w:webHidden/>
          </w:rPr>
          <w:fldChar w:fldCharType="end"/>
        </w:r>
      </w:hyperlink>
    </w:p>
    <w:p w:rsidR="00406780" w:rsidRPr="00997698" w:rsidRDefault="00300F08" w:rsidP="00997698">
      <w:pPr>
        <w:pStyle w:val="33"/>
        <w:tabs>
          <w:tab w:val="clear" w:pos="709"/>
          <w:tab w:val="left" w:pos="993"/>
          <w:tab w:val="left" w:pos="1134"/>
          <w:tab w:val="left" w:pos="1276"/>
          <w:tab w:val="left" w:pos="1680"/>
        </w:tabs>
        <w:spacing w:line="276" w:lineRule="auto"/>
        <w:ind w:firstLine="0"/>
        <w:rPr>
          <w:rFonts w:asciiTheme="minorHAnsi" w:eastAsiaTheme="minorEastAsia" w:hAnsiTheme="minorHAnsi" w:cstheme="minorBidi"/>
          <w:noProof/>
          <w:sz w:val="22"/>
          <w:szCs w:val="22"/>
          <w:lang w:val="ru-RU" w:eastAsia="ru-RU" w:bidi="ar-SA"/>
        </w:rPr>
      </w:pPr>
      <w:hyperlink w:anchor="_Toc524351952" w:history="1">
        <w:r w:rsidR="00406780" w:rsidRPr="00997698">
          <w:rPr>
            <w:rStyle w:val="a9"/>
            <w:rFonts w:ascii="Arial" w:hAnsi="Arial" w:cs="Arial"/>
            <w:noProof/>
          </w:rPr>
          <w:t>1.1.3</w:t>
        </w:r>
        <w:r w:rsidR="00406780" w:rsidRPr="00997698">
          <w:rPr>
            <w:rFonts w:asciiTheme="minorHAnsi" w:eastAsiaTheme="minorEastAsia" w:hAnsiTheme="minorHAnsi" w:cstheme="minorBidi"/>
            <w:noProof/>
            <w:sz w:val="22"/>
            <w:szCs w:val="22"/>
            <w:lang w:val="ru-RU" w:eastAsia="ru-RU" w:bidi="ar-SA"/>
          </w:rPr>
          <w:tab/>
        </w:r>
        <w:r w:rsidR="00406780" w:rsidRPr="00997698">
          <w:rPr>
            <w:rStyle w:val="a9"/>
            <w:rFonts w:ascii="Arial" w:hAnsi="Arial" w:cs="Arial"/>
            <w:noProof/>
          </w:rPr>
          <w:t>Extrapolated location vectors</w:t>
        </w:r>
        <w:r w:rsidR="00406780" w:rsidRPr="00997698">
          <w:rPr>
            <w:noProof/>
            <w:webHidden/>
          </w:rPr>
          <w:tab/>
        </w:r>
        <w:r w:rsidR="00406780" w:rsidRPr="00997698">
          <w:rPr>
            <w:noProof/>
            <w:webHidden/>
          </w:rPr>
          <w:fldChar w:fldCharType="begin"/>
        </w:r>
        <w:r w:rsidR="00406780" w:rsidRPr="00997698">
          <w:rPr>
            <w:noProof/>
            <w:webHidden/>
          </w:rPr>
          <w:instrText xml:space="preserve"> PAGEREF _Toc524351952 \h </w:instrText>
        </w:r>
        <w:r w:rsidR="00406780" w:rsidRPr="00997698">
          <w:rPr>
            <w:noProof/>
            <w:webHidden/>
          </w:rPr>
        </w:r>
        <w:r w:rsidR="00406780" w:rsidRPr="00997698">
          <w:rPr>
            <w:noProof/>
            <w:webHidden/>
          </w:rPr>
          <w:fldChar w:fldCharType="separate"/>
        </w:r>
        <w:r w:rsidR="00406780" w:rsidRPr="00997698">
          <w:rPr>
            <w:noProof/>
            <w:webHidden/>
          </w:rPr>
          <w:t>21</w:t>
        </w:r>
        <w:r w:rsidR="00406780" w:rsidRPr="00997698">
          <w:rPr>
            <w:noProof/>
            <w:webHidden/>
          </w:rPr>
          <w:fldChar w:fldCharType="end"/>
        </w:r>
      </w:hyperlink>
    </w:p>
    <w:p w:rsidR="00406780" w:rsidRPr="00997698" w:rsidRDefault="00300F08" w:rsidP="00997698">
      <w:pPr>
        <w:pStyle w:val="33"/>
        <w:tabs>
          <w:tab w:val="clear" w:pos="709"/>
          <w:tab w:val="left" w:pos="993"/>
          <w:tab w:val="left" w:pos="1134"/>
          <w:tab w:val="left" w:pos="1276"/>
          <w:tab w:val="left" w:pos="1680"/>
        </w:tabs>
        <w:spacing w:line="276" w:lineRule="auto"/>
        <w:ind w:firstLine="0"/>
        <w:rPr>
          <w:rFonts w:asciiTheme="minorHAnsi" w:eastAsiaTheme="minorEastAsia" w:hAnsiTheme="minorHAnsi" w:cstheme="minorBidi"/>
          <w:noProof/>
          <w:sz w:val="22"/>
          <w:szCs w:val="22"/>
          <w:lang w:val="ru-RU" w:eastAsia="ru-RU" w:bidi="ar-SA"/>
        </w:rPr>
      </w:pPr>
      <w:hyperlink w:anchor="_Toc524351953" w:history="1">
        <w:r w:rsidR="00406780" w:rsidRPr="00997698">
          <w:rPr>
            <w:rStyle w:val="a9"/>
            <w:rFonts w:ascii="Arial" w:hAnsi="Arial" w:cs="Arial"/>
            <w:noProof/>
          </w:rPr>
          <w:t>1.1.4</w:t>
        </w:r>
        <w:r w:rsidR="00406780" w:rsidRPr="00997698">
          <w:rPr>
            <w:rFonts w:asciiTheme="minorHAnsi" w:eastAsiaTheme="minorEastAsia" w:hAnsiTheme="minorHAnsi" w:cstheme="minorBidi"/>
            <w:noProof/>
            <w:sz w:val="22"/>
            <w:szCs w:val="22"/>
            <w:lang w:val="ru-RU" w:eastAsia="ru-RU" w:bidi="ar-SA"/>
          </w:rPr>
          <w:tab/>
        </w:r>
        <w:r w:rsidR="00406780" w:rsidRPr="00997698">
          <w:rPr>
            <w:rStyle w:val="a9"/>
            <w:rFonts w:ascii="Arial" w:hAnsi="Arial" w:cs="Arial"/>
            <w:noProof/>
          </w:rPr>
          <w:t>Radio direction finding information</w:t>
        </w:r>
        <w:r w:rsidR="00406780" w:rsidRPr="00997698">
          <w:rPr>
            <w:noProof/>
            <w:webHidden/>
          </w:rPr>
          <w:tab/>
        </w:r>
        <w:r w:rsidR="00406780" w:rsidRPr="00997698">
          <w:rPr>
            <w:noProof/>
            <w:webHidden/>
          </w:rPr>
          <w:fldChar w:fldCharType="begin"/>
        </w:r>
        <w:r w:rsidR="00406780" w:rsidRPr="00997698">
          <w:rPr>
            <w:noProof/>
            <w:webHidden/>
          </w:rPr>
          <w:instrText xml:space="preserve"> PAGEREF _Toc524351953 \h </w:instrText>
        </w:r>
        <w:r w:rsidR="00406780" w:rsidRPr="00997698">
          <w:rPr>
            <w:noProof/>
            <w:webHidden/>
          </w:rPr>
        </w:r>
        <w:r w:rsidR="00406780" w:rsidRPr="00997698">
          <w:rPr>
            <w:noProof/>
            <w:webHidden/>
          </w:rPr>
          <w:fldChar w:fldCharType="separate"/>
        </w:r>
        <w:r w:rsidR="00406780" w:rsidRPr="00997698">
          <w:rPr>
            <w:noProof/>
            <w:webHidden/>
          </w:rPr>
          <w:t>22</w:t>
        </w:r>
        <w:r w:rsidR="00406780" w:rsidRPr="00997698">
          <w:rPr>
            <w:noProof/>
            <w:webHidden/>
          </w:rPr>
          <w:fldChar w:fldCharType="end"/>
        </w:r>
      </w:hyperlink>
    </w:p>
    <w:p w:rsidR="00406780" w:rsidRPr="00997698" w:rsidRDefault="00300F08" w:rsidP="00997698">
      <w:pPr>
        <w:pStyle w:val="33"/>
        <w:tabs>
          <w:tab w:val="clear" w:pos="709"/>
          <w:tab w:val="left" w:pos="993"/>
          <w:tab w:val="left" w:pos="1134"/>
          <w:tab w:val="left" w:pos="1276"/>
          <w:tab w:val="left" w:pos="1680"/>
        </w:tabs>
        <w:spacing w:line="276" w:lineRule="auto"/>
        <w:ind w:firstLine="0"/>
        <w:rPr>
          <w:rFonts w:asciiTheme="minorHAnsi" w:eastAsiaTheme="minorEastAsia" w:hAnsiTheme="minorHAnsi" w:cstheme="minorBidi"/>
          <w:noProof/>
          <w:sz w:val="22"/>
          <w:szCs w:val="22"/>
          <w:lang w:val="ru-RU" w:eastAsia="ru-RU" w:bidi="ar-SA"/>
        </w:rPr>
      </w:pPr>
      <w:hyperlink w:anchor="_Toc524351954" w:history="1">
        <w:r w:rsidR="00406780" w:rsidRPr="00997698">
          <w:rPr>
            <w:rStyle w:val="a9"/>
            <w:rFonts w:ascii="Arial" w:hAnsi="Arial" w:cs="Arial"/>
            <w:noProof/>
          </w:rPr>
          <w:t>1.1.5</w:t>
        </w:r>
        <w:r w:rsidR="00406780" w:rsidRPr="00997698">
          <w:rPr>
            <w:rFonts w:asciiTheme="minorHAnsi" w:eastAsiaTheme="minorEastAsia" w:hAnsiTheme="minorHAnsi" w:cstheme="minorBidi"/>
            <w:noProof/>
            <w:sz w:val="22"/>
            <w:szCs w:val="22"/>
            <w:lang w:val="ru-RU" w:eastAsia="ru-RU" w:bidi="ar-SA"/>
          </w:rPr>
          <w:tab/>
        </w:r>
        <w:r w:rsidR="00406780" w:rsidRPr="00997698">
          <w:rPr>
            <w:rStyle w:val="a9"/>
            <w:rFonts w:ascii="Arial" w:hAnsi="Arial" w:cs="Arial"/>
            <w:noProof/>
          </w:rPr>
          <w:t>Mapping information</w:t>
        </w:r>
        <w:r w:rsidR="00406780" w:rsidRPr="00997698">
          <w:rPr>
            <w:noProof/>
            <w:webHidden/>
          </w:rPr>
          <w:tab/>
        </w:r>
        <w:r w:rsidR="00406780" w:rsidRPr="00997698">
          <w:rPr>
            <w:noProof/>
            <w:webHidden/>
          </w:rPr>
          <w:fldChar w:fldCharType="begin"/>
        </w:r>
        <w:r w:rsidR="00406780" w:rsidRPr="00997698">
          <w:rPr>
            <w:noProof/>
            <w:webHidden/>
          </w:rPr>
          <w:instrText xml:space="preserve"> PAGEREF _Toc524351954 \h </w:instrText>
        </w:r>
        <w:r w:rsidR="00406780" w:rsidRPr="00997698">
          <w:rPr>
            <w:noProof/>
            <w:webHidden/>
          </w:rPr>
        </w:r>
        <w:r w:rsidR="00406780" w:rsidRPr="00997698">
          <w:rPr>
            <w:noProof/>
            <w:webHidden/>
          </w:rPr>
          <w:fldChar w:fldCharType="separate"/>
        </w:r>
        <w:r w:rsidR="00406780" w:rsidRPr="00997698">
          <w:rPr>
            <w:noProof/>
            <w:webHidden/>
          </w:rPr>
          <w:t>23</w:t>
        </w:r>
        <w:r w:rsidR="00406780" w:rsidRPr="00997698">
          <w:rPr>
            <w:noProof/>
            <w:webHidden/>
          </w:rPr>
          <w:fldChar w:fldCharType="end"/>
        </w:r>
      </w:hyperlink>
    </w:p>
    <w:p w:rsidR="00406780" w:rsidRPr="00997698" w:rsidRDefault="00300F08" w:rsidP="00997698">
      <w:pPr>
        <w:pStyle w:val="33"/>
        <w:tabs>
          <w:tab w:val="clear" w:pos="709"/>
          <w:tab w:val="left" w:pos="993"/>
          <w:tab w:val="left" w:pos="1134"/>
          <w:tab w:val="left" w:pos="1276"/>
          <w:tab w:val="left" w:pos="1680"/>
        </w:tabs>
        <w:spacing w:line="276" w:lineRule="auto"/>
        <w:ind w:firstLine="0"/>
        <w:rPr>
          <w:rFonts w:asciiTheme="minorHAnsi" w:eastAsiaTheme="minorEastAsia" w:hAnsiTheme="minorHAnsi" w:cstheme="minorBidi"/>
          <w:noProof/>
          <w:sz w:val="22"/>
          <w:szCs w:val="22"/>
          <w:lang w:val="ru-RU" w:eastAsia="ru-RU" w:bidi="ar-SA"/>
        </w:rPr>
      </w:pPr>
      <w:hyperlink w:anchor="_Toc524351955" w:history="1">
        <w:r w:rsidR="00406780" w:rsidRPr="00997698">
          <w:rPr>
            <w:rStyle w:val="a9"/>
            <w:rFonts w:ascii="Arial" w:hAnsi="Arial" w:cs="Arial"/>
            <w:noProof/>
          </w:rPr>
          <w:t>1.1.6</w:t>
        </w:r>
        <w:r w:rsidR="00406780" w:rsidRPr="00997698">
          <w:rPr>
            <w:rFonts w:asciiTheme="minorHAnsi" w:eastAsiaTheme="minorEastAsia" w:hAnsiTheme="minorHAnsi" w:cstheme="minorBidi"/>
            <w:noProof/>
            <w:sz w:val="22"/>
            <w:szCs w:val="22"/>
            <w:lang w:val="ru-RU" w:eastAsia="ru-RU" w:bidi="ar-SA"/>
          </w:rPr>
          <w:tab/>
        </w:r>
        <w:r w:rsidR="00406780" w:rsidRPr="00997698">
          <w:rPr>
            <w:rStyle w:val="a9"/>
            <w:rFonts w:ascii="Arial" w:hAnsi="Arial" w:cs="Arial"/>
            <w:noProof/>
          </w:rPr>
          <w:t>Azimuth-distance grid and geographical grid</w:t>
        </w:r>
        <w:r w:rsidR="00406780" w:rsidRPr="00997698">
          <w:rPr>
            <w:noProof/>
            <w:webHidden/>
          </w:rPr>
          <w:tab/>
        </w:r>
        <w:r w:rsidR="00406780" w:rsidRPr="00997698">
          <w:rPr>
            <w:noProof/>
            <w:webHidden/>
          </w:rPr>
          <w:fldChar w:fldCharType="begin"/>
        </w:r>
        <w:r w:rsidR="00406780" w:rsidRPr="00997698">
          <w:rPr>
            <w:noProof/>
            <w:webHidden/>
          </w:rPr>
          <w:instrText xml:space="preserve"> PAGEREF _Toc524351955 \h </w:instrText>
        </w:r>
        <w:r w:rsidR="00406780" w:rsidRPr="00997698">
          <w:rPr>
            <w:noProof/>
            <w:webHidden/>
          </w:rPr>
        </w:r>
        <w:r w:rsidR="00406780" w:rsidRPr="00997698">
          <w:rPr>
            <w:noProof/>
            <w:webHidden/>
          </w:rPr>
          <w:fldChar w:fldCharType="separate"/>
        </w:r>
        <w:r w:rsidR="00406780" w:rsidRPr="00997698">
          <w:rPr>
            <w:noProof/>
            <w:webHidden/>
          </w:rPr>
          <w:t>24</w:t>
        </w:r>
        <w:r w:rsidR="00406780" w:rsidRPr="00997698">
          <w:rPr>
            <w:noProof/>
            <w:webHidden/>
          </w:rPr>
          <w:fldChar w:fldCharType="end"/>
        </w:r>
      </w:hyperlink>
    </w:p>
    <w:p w:rsidR="00406780" w:rsidRPr="00997698" w:rsidRDefault="00300F08" w:rsidP="00997698">
      <w:pPr>
        <w:pStyle w:val="33"/>
        <w:tabs>
          <w:tab w:val="clear" w:pos="709"/>
          <w:tab w:val="left" w:pos="993"/>
          <w:tab w:val="left" w:pos="1134"/>
          <w:tab w:val="left" w:pos="1276"/>
          <w:tab w:val="left" w:pos="1680"/>
        </w:tabs>
        <w:spacing w:line="276" w:lineRule="auto"/>
        <w:ind w:firstLine="0"/>
        <w:rPr>
          <w:rFonts w:asciiTheme="minorHAnsi" w:eastAsiaTheme="minorEastAsia" w:hAnsiTheme="minorHAnsi" w:cstheme="minorBidi"/>
          <w:noProof/>
          <w:sz w:val="22"/>
          <w:szCs w:val="22"/>
          <w:lang w:val="ru-RU" w:eastAsia="ru-RU" w:bidi="ar-SA"/>
        </w:rPr>
      </w:pPr>
      <w:hyperlink w:anchor="_Toc524351956" w:history="1">
        <w:r w:rsidR="00406780" w:rsidRPr="00997698">
          <w:rPr>
            <w:rStyle w:val="a9"/>
            <w:rFonts w:ascii="Arial" w:hAnsi="Arial" w:cs="Arial"/>
            <w:noProof/>
          </w:rPr>
          <w:t>1.1.7</w:t>
        </w:r>
        <w:r w:rsidR="00406780" w:rsidRPr="00997698">
          <w:rPr>
            <w:rFonts w:asciiTheme="minorHAnsi" w:eastAsiaTheme="minorEastAsia" w:hAnsiTheme="minorHAnsi" w:cstheme="minorBidi"/>
            <w:noProof/>
            <w:sz w:val="22"/>
            <w:szCs w:val="22"/>
            <w:lang w:val="ru-RU" w:eastAsia="ru-RU" w:bidi="ar-SA"/>
          </w:rPr>
          <w:tab/>
        </w:r>
        <w:r w:rsidR="00406780" w:rsidRPr="00997698">
          <w:rPr>
            <w:rStyle w:val="a9"/>
            <w:rFonts w:ascii="Arial" w:hAnsi="Arial" w:cs="Arial"/>
            <w:noProof/>
          </w:rPr>
          <w:t>Measuring vector</w:t>
        </w:r>
        <w:r w:rsidR="00406780" w:rsidRPr="00997698">
          <w:rPr>
            <w:noProof/>
            <w:webHidden/>
          </w:rPr>
          <w:tab/>
        </w:r>
        <w:r w:rsidR="00406780" w:rsidRPr="00997698">
          <w:rPr>
            <w:noProof/>
            <w:webHidden/>
          </w:rPr>
          <w:fldChar w:fldCharType="begin"/>
        </w:r>
        <w:r w:rsidR="00406780" w:rsidRPr="00997698">
          <w:rPr>
            <w:noProof/>
            <w:webHidden/>
          </w:rPr>
          <w:instrText xml:space="preserve"> PAGEREF _Toc524351956 \h </w:instrText>
        </w:r>
        <w:r w:rsidR="00406780" w:rsidRPr="00997698">
          <w:rPr>
            <w:noProof/>
            <w:webHidden/>
          </w:rPr>
        </w:r>
        <w:r w:rsidR="00406780" w:rsidRPr="00997698">
          <w:rPr>
            <w:noProof/>
            <w:webHidden/>
          </w:rPr>
          <w:fldChar w:fldCharType="separate"/>
        </w:r>
        <w:r w:rsidR="00406780" w:rsidRPr="00997698">
          <w:rPr>
            <w:noProof/>
            <w:webHidden/>
          </w:rPr>
          <w:t>24</w:t>
        </w:r>
        <w:r w:rsidR="00406780" w:rsidRPr="00997698">
          <w:rPr>
            <w:noProof/>
            <w:webHidden/>
          </w:rPr>
          <w:fldChar w:fldCharType="end"/>
        </w:r>
      </w:hyperlink>
    </w:p>
    <w:p w:rsidR="00406780" w:rsidRPr="00997698" w:rsidRDefault="00300F08" w:rsidP="00997698">
      <w:pPr>
        <w:pStyle w:val="33"/>
        <w:tabs>
          <w:tab w:val="clear" w:pos="709"/>
          <w:tab w:val="left" w:pos="993"/>
          <w:tab w:val="left" w:pos="1134"/>
          <w:tab w:val="left" w:pos="1276"/>
          <w:tab w:val="left" w:pos="1680"/>
        </w:tabs>
        <w:spacing w:line="276" w:lineRule="auto"/>
        <w:ind w:firstLine="0"/>
        <w:rPr>
          <w:rFonts w:asciiTheme="minorHAnsi" w:eastAsiaTheme="minorEastAsia" w:hAnsiTheme="minorHAnsi" w:cstheme="minorBidi"/>
          <w:noProof/>
          <w:sz w:val="22"/>
          <w:szCs w:val="22"/>
          <w:lang w:val="ru-RU" w:eastAsia="ru-RU" w:bidi="ar-SA"/>
        </w:rPr>
      </w:pPr>
      <w:hyperlink w:anchor="_Toc524351957" w:history="1">
        <w:r w:rsidR="00406780" w:rsidRPr="00997698">
          <w:rPr>
            <w:rStyle w:val="a9"/>
            <w:rFonts w:ascii="Arial" w:hAnsi="Arial" w:cs="Arial"/>
            <w:noProof/>
          </w:rPr>
          <w:t>1.1.8</w:t>
        </w:r>
        <w:r w:rsidR="00406780" w:rsidRPr="00997698">
          <w:rPr>
            <w:rFonts w:asciiTheme="minorHAnsi" w:eastAsiaTheme="minorEastAsia" w:hAnsiTheme="minorHAnsi" w:cstheme="minorBidi"/>
            <w:noProof/>
            <w:sz w:val="22"/>
            <w:szCs w:val="22"/>
            <w:lang w:val="ru-RU" w:eastAsia="ru-RU" w:bidi="ar-SA"/>
          </w:rPr>
          <w:tab/>
        </w:r>
        <w:r w:rsidR="00406780" w:rsidRPr="00997698">
          <w:rPr>
            <w:rStyle w:val="a9"/>
            <w:rFonts w:ascii="Arial" w:hAnsi="Arial" w:cs="Arial"/>
            <w:noProof/>
          </w:rPr>
          <w:t>Information on airspaces</w:t>
        </w:r>
        <w:r w:rsidR="00406780" w:rsidRPr="00997698">
          <w:rPr>
            <w:noProof/>
            <w:webHidden/>
          </w:rPr>
          <w:tab/>
        </w:r>
        <w:r w:rsidR="00406780" w:rsidRPr="00997698">
          <w:rPr>
            <w:noProof/>
            <w:webHidden/>
          </w:rPr>
          <w:fldChar w:fldCharType="begin"/>
        </w:r>
        <w:r w:rsidR="00406780" w:rsidRPr="00997698">
          <w:rPr>
            <w:noProof/>
            <w:webHidden/>
          </w:rPr>
          <w:instrText xml:space="preserve"> PAGEREF _Toc524351957 \h </w:instrText>
        </w:r>
        <w:r w:rsidR="00406780" w:rsidRPr="00997698">
          <w:rPr>
            <w:noProof/>
            <w:webHidden/>
          </w:rPr>
        </w:r>
        <w:r w:rsidR="00406780" w:rsidRPr="00997698">
          <w:rPr>
            <w:noProof/>
            <w:webHidden/>
          </w:rPr>
          <w:fldChar w:fldCharType="separate"/>
        </w:r>
        <w:r w:rsidR="00406780" w:rsidRPr="00997698">
          <w:rPr>
            <w:noProof/>
            <w:webHidden/>
          </w:rPr>
          <w:t>27</w:t>
        </w:r>
        <w:r w:rsidR="00406780" w:rsidRPr="00997698">
          <w:rPr>
            <w:noProof/>
            <w:webHidden/>
          </w:rPr>
          <w:fldChar w:fldCharType="end"/>
        </w:r>
      </w:hyperlink>
    </w:p>
    <w:p w:rsidR="00406780" w:rsidRPr="00997698" w:rsidRDefault="00300F08" w:rsidP="00997698">
      <w:pPr>
        <w:pStyle w:val="33"/>
        <w:tabs>
          <w:tab w:val="clear" w:pos="709"/>
          <w:tab w:val="left" w:pos="993"/>
          <w:tab w:val="left" w:pos="1134"/>
          <w:tab w:val="left" w:pos="1276"/>
          <w:tab w:val="left" w:pos="1680"/>
        </w:tabs>
        <w:spacing w:line="276" w:lineRule="auto"/>
        <w:ind w:firstLine="0"/>
        <w:rPr>
          <w:rFonts w:asciiTheme="minorHAnsi" w:eastAsiaTheme="minorEastAsia" w:hAnsiTheme="minorHAnsi" w:cstheme="minorBidi"/>
          <w:noProof/>
          <w:sz w:val="22"/>
          <w:szCs w:val="22"/>
          <w:lang w:val="ru-RU" w:eastAsia="ru-RU" w:bidi="ar-SA"/>
        </w:rPr>
      </w:pPr>
      <w:hyperlink w:anchor="_Toc524351958" w:history="1">
        <w:r w:rsidR="00406780" w:rsidRPr="00997698">
          <w:rPr>
            <w:rStyle w:val="a9"/>
            <w:rFonts w:ascii="Arial" w:hAnsi="Arial" w:cs="Arial"/>
            <w:noProof/>
          </w:rPr>
          <w:t>1.1.9</w:t>
        </w:r>
        <w:r w:rsidR="00406780" w:rsidRPr="00997698">
          <w:rPr>
            <w:rFonts w:asciiTheme="minorHAnsi" w:eastAsiaTheme="minorEastAsia" w:hAnsiTheme="minorHAnsi" w:cstheme="minorBidi"/>
            <w:noProof/>
            <w:sz w:val="22"/>
            <w:szCs w:val="22"/>
            <w:lang w:val="ru-RU" w:eastAsia="ru-RU" w:bidi="ar-SA"/>
          </w:rPr>
          <w:tab/>
        </w:r>
        <w:r w:rsidR="00406780" w:rsidRPr="00997698">
          <w:rPr>
            <w:rStyle w:val="a9"/>
            <w:rFonts w:ascii="Arial" w:hAnsi="Arial" w:cs="Arial"/>
            <w:noProof/>
          </w:rPr>
          <w:t>Mode “Landing”</w:t>
        </w:r>
        <w:r w:rsidR="00406780" w:rsidRPr="00997698">
          <w:rPr>
            <w:noProof/>
            <w:webHidden/>
          </w:rPr>
          <w:tab/>
        </w:r>
        <w:r w:rsidR="00406780" w:rsidRPr="00997698">
          <w:rPr>
            <w:noProof/>
            <w:webHidden/>
          </w:rPr>
          <w:fldChar w:fldCharType="begin"/>
        </w:r>
        <w:r w:rsidR="00406780" w:rsidRPr="00997698">
          <w:rPr>
            <w:noProof/>
            <w:webHidden/>
          </w:rPr>
          <w:instrText xml:space="preserve"> PAGEREF _Toc524351958 \h </w:instrText>
        </w:r>
        <w:r w:rsidR="00406780" w:rsidRPr="00997698">
          <w:rPr>
            <w:noProof/>
            <w:webHidden/>
          </w:rPr>
        </w:r>
        <w:r w:rsidR="00406780" w:rsidRPr="00997698">
          <w:rPr>
            <w:noProof/>
            <w:webHidden/>
          </w:rPr>
          <w:fldChar w:fldCharType="separate"/>
        </w:r>
        <w:r w:rsidR="00406780" w:rsidRPr="00997698">
          <w:rPr>
            <w:noProof/>
            <w:webHidden/>
          </w:rPr>
          <w:t>30</w:t>
        </w:r>
        <w:r w:rsidR="00406780" w:rsidRPr="00997698">
          <w:rPr>
            <w:noProof/>
            <w:webHidden/>
          </w:rPr>
          <w:fldChar w:fldCharType="end"/>
        </w:r>
      </w:hyperlink>
    </w:p>
    <w:p w:rsidR="00406780" w:rsidRPr="00997698" w:rsidRDefault="00300F08" w:rsidP="00997698">
      <w:pPr>
        <w:pStyle w:val="33"/>
        <w:tabs>
          <w:tab w:val="clear" w:pos="709"/>
          <w:tab w:val="left" w:pos="993"/>
          <w:tab w:val="left" w:pos="1134"/>
          <w:tab w:val="left" w:pos="1276"/>
          <w:tab w:val="left" w:pos="1920"/>
        </w:tabs>
        <w:spacing w:line="276" w:lineRule="auto"/>
        <w:ind w:firstLine="0"/>
        <w:rPr>
          <w:rFonts w:asciiTheme="minorHAnsi" w:eastAsiaTheme="minorEastAsia" w:hAnsiTheme="minorHAnsi" w:cstheme="minorBidi"/>
          <w:noProof/>
          <w:sz w:val="22"/>
          <w:szCs w:val="22"/>
          <w:lang w:val="ru-RU" w:eastAsia="ru-RU" w:bidi="ar-SA"/>
        </w:rPr>
      </w:pPr>
      <w:hyperlink w:anchor="_Toc524351959" w:history="1">
        <w:r w:rsidR="00406780" w:rsidRPr="00997698">
          <w:rPr>
            <w:rStyle w:val="a9"/>
            <w:rFonts w:ascii="Arial" w:hAnsi="Arial" w:cs="Arial"/>
            <w:noProof/>
          </w:rPr>
          <w:t>1.1.10</w:t>
        </w:r>
        <w:r w:rsidR="00406780" w:rsidRPr="00997698">
          <w:rPr>
            <w:rFonts w:asciiTheme="minorHAnsi" w:eastAsiaTheme="minorEastAsia" w:hAnsiTheme="minorHAnsi" w:cstheme="minorBidi"/>
            <w:noProof/>
            <w:sz w:val="22"/>
            <w:szCs w:val="22"/>
            <w:lang w:val="ru-RU" w:eastAsia="ru-RU" w:bidi="ar-SA"/>
          </w:rPr>
          <w:tab/>
        </w:r>
        <w:r w:rsidR="00406780" w:rsidRPr="00997698">
          <w:rPr>
            <w:rStyle w:val="a9"/>
            <w:rFonts w:ascii="Arial" w:hAnsi="Arial" w:cs="Arial"/>
            <w:noProof/>
          </w:rPr>
          <w:t>Additional air situation window “Zoom-window”</w:t>
        </w:r>
        <w:r w:rsidR="00406780" w:rsidRPr="00997698">
          <w:rPr>
            <w:noProof/>
            <w:webHidden/>
          </w:rPr>
          <w:tab/>
        </w:r>
        <w:r w:rsidR="00406780" w:rsidRPr="00997698">
          <w:rPr>
            <w:noProof/>
            <w:webHidden/>
          </w:rPr>
          <w:fldChar w:fldCharType="begin"/>
        </w:r>
        <w:r w:rsidR="00406780" w:rsidRPr="00997698">
          <w:rPr>
            <w:noProof/>
            <w:webHidden/>
          </w:rPr>
          <w:instrText xml:space="preserve"> PAGEREF _Toc524351959 \h </w:instrText>
        </w:r>
        <w:r w:rsidR="00406780" w:rsidRPr="00997698">
          <w:rPr>
            <w:noProof/>
            <w:webHidden/>
          </w:rPr>
        </w:r>
        <w:r w:rsidR="00406780" w:rsidRPr="00997698">
          <w:rPr>
            <w:noProof/>
            <w:webHidden/>
          </w:rPr>
          <w:fldChar w:fldCharType="separate"/>
        </w:r>
        <w:r w:rsidR="00406780" w:rsidRPr="00997698">
          <w:rPr>
            <w:noProof/>
            <w:webHidden/>
          </w:rPr>
          <w:t>32</w:t>
        </w:r>
        <w:r w:rsidR="00406780" w:rsidRPr="00997698">
          <w:rPr>
            <w:noProof/>
            <w:webHidden/>
          </w:rPr>
          <w:fldChar w:fldCharType="end"/>
        </w:r>
      </w:hyperlink>
    </w:p>
    <w:p w:rsidR="00406780" w:rsidRPr="00997698" w:rsidRDefault="00300F08" w:rsidP="00997698">
      <w:pPr>
        <w:pStyle w:val="23"/>
        <w:tabs>
          <w:tab w:val="clear" w:pos="567"/>
          <w:tab w:val="left" w:pos="851"/>
          <w:tab w:val="left" w:pos="993"/>
          <w:tab w:val="left" w:pos="1134"/>
          <w:tab w:val="left" w:pos="1276"/>
        </w:tabs>
        <w:spacing w:line="276" w:lineRule="auto"/>
        <w:rPr>
          <w:rFonts w:asciiTheme="minorHAnsi" w:eastAsiaTheme="minorEastAsia" w:hAnsiTheme="minorHAnsi" w:cstheme="minorBidi"/>
          <w:noProof/>
          <w:sz w:val="22"/>
          <w:szCs w:val="22"/>
          <w:lang w:val="ru-RU" w:eastAsia="ru-RU" w:bidi="ar-SA"/>
        </w:rPr>
      </w:pPr>
      <w:hyperlink w:anchor="_Toc524351960" w:history="1">
        <w:r w:rsidR="00406780" w:rsidRPr="00997698">
          <w:rPr>
            <w:rStyle w:val="a9"/>
            <w:rFonts w:ascii="Arial" w:hAnsi="Arial" w:cs="Arial"/>
            <w:noProof/>
          </w:rPr>
          <w:t>1.2</w:t>
        </w:r>
        <w:r w:rsidR="00406780" w:rsidRPr="00997698">
          <w:rPr>
            <w:rFonts w:asciiTheme="minorHAnsi" w:eastAsiaTheme="minorEastAsia" w:hAnsiTheme="minorHAnsi" w:cstheme="minorBidi"/>
            <w:noProof/>
            <w:sz w:val="22"/>
            <w:szCs w:val="22"/>
            <w:lang w:val="ru-RU" w:eastAsia="ru-RU" w:bidi="ar-SA"/>
          </w:rPr>
          <w:tab/>
        </w:r>
        <w:r w:rsidR="00406780" w:rsidRPr="00997698">
          <w:rPr>
            <w:rStyle w:val="a9"/>
            <w:rFonts w:ascii="Arial" w:hAnsi="Arial" w:cs="Arial"/>
            <w:noProof/>
          </w:rPr>
          <w:t>Window “Current time” and window “Main menu”</w:t>
        </w:r>
        <w:r w:rsidR="00406780" w:rsidRPr="00997698">
          <w:rPr>
            <w:noProof/>
            <w:webHidden/>
          </w:rPr>
          <w:tab/>
        </w:r>
        <w:r w:rsidR="00406780" w:rsidRPr="00997698">
          <w:rPr>
            <w:noProof/>
            <w:webHidden/>
          </w:rPr>
          <w:fldChar w:fldCharType="begin"/>
        </w:r>
        <w:r w:rsidR="00406780" w:rsidRPr="00997698">
          <w:rPr>
            <w:noProof/>
            <w:webHidden/>
          </w:rPr>
          <w:instrText xml:space="preserve"> PAGEREF _Toc524351960 \h </w:instrText>
        </w:r>
        <w:r w:rsidR="00406780" w:rsidRPr="00997698">
          <w:rPr>
            <w:noProof/>
            <w:webHidden/>
          </w:rPr>
        </w:r>
        <w:r w:rsidR="00406780" w:rsidRPr="00997698">
          <w:rPr>
            <w:noProof/>
            <w:webHidden/>
          </w:rPr>
          <w:fldChar w:fldCharType="separate"/>
        </w:r>
        <w:r w:rsidR="00406780" w:rsidRPr="00997698">
          <w:rPr>
            <w:noProof/>
            <w:webHidden/>
          </w:rPr>
          <w:t>35</w:t>
        </w:r>
        <w:r w:rsidR="00406780" w:rsidRPr="00997698">
          <w:rPr>
            <w:noProof/>
            <w:webHidden/>
          </w:rPr>
          <w:fldChar w:fldCharType="end"/>
        </w:r>
      </w:hyperlink>
    </w:p>
    <w:p w:rsidR="00406780" w:rsidRPr="00997698" w:rsidRDefault="00300F08" w:rsidP="00997698">
      <w:pPr>
        <w:pStyle w:val="23"/>
        <w:tabs>
          <w:tab w:val="clear" w:pos="567"/>
          <w:tab w:val="left" w:pos="851"/>
          <w:tab w:val="left" w:pos="993"/>
          <w:tab w:val="left" w:pos="1134"/>
          <w:tab w:val="left" w:pos="1276"/>
        </w:tabs>
        <w:spacing w:line="276" w:lineRule="auto"/>
        <w:rPr>
          <w:rFonts w:asciiTheme="minorHAnsi" w:eastAsiaTheme="minorEastAsia" w:hAnsiTheme="minorHAnsi" w:cstheme="minorBidi"/>
          <w:noProof/>
          <w:sz w:val="22"/>
          <w:szCs w:val="22"/>
          <w:lang w:val="ru-RU" w:eastAsia="ru-RU" w:bidi="ar-SA"/>
        </w:rPr>
      </w:pPr>
      <w:hyperlink w:anchor="_Toc524351961" w:history="1">
        <w:r w:rsidR="00406780" w:rsidRPr="00997698">
          <w:rPr>
            <w:rStyle w:val="a9"/>
            <w:rFonts w:ascii="Arial" w:hAnsi="Arial" w:cs="Arial"/>
            <w:noProof/>
            <w:lang w:val="ru-RU"/>
          </w:rPr>
          <w:t>1.3</w:t>
        </w:r>
        <w:r w:rsidR="00406780" w:rsidRPr="00997698">
          <w:rPr>
            <w:rFonts w:asciiTheme="minorHAnsi" w:eastAsiaTheme="minorEastAsia" w:hAnsiTheme="minorHAnsi" w:cstheme="minorBidi"/>
            <w:noProof/>
            <w:sz w:val="22"/>
            <w:szCs w:val="22"/>
            <w:lang w:val="ru-RU" w:eastAsia="ru-RU" w:bidi="ar-SA"/>
          </w:rPr>
          <w:tab/>
        </w:r>
        <w:r w:rsidR="00406780" w:rsidRPr="00997698">
          <w:rPr>
            <w:rStyle w:val="a9"/>
            <w:rFonts w:ascii="Arial" w:hAnsi="Arial" w:cs="Arial"/>
            <w:noProof/>
          </w:rPr>
          <w:t>Window</w:t>
        </w:r>
        <w:r w:rsidR="00406780" w:rsidRPr="00997698">
          <w:rPr>
            <w:rStyle w:val="a9"/>
            <w:rFonts w:ascii="Arial" w:hAnsi="Arial" w:cs="Arial"/>
            <w:noProof/>
            <w:lang w:val="ru-RU"/>
          </w:rPr>
          <w:t xml:space="preserve"> “</w:t>
        </w:r>
        <w:r w:rsidR="00406780" w:rsidRPr="00997698">
          <w:rPr>
            <w:rStyle w:val="a9"/>
            <w:rFonts w:ascii="Arial" w:hAnsi="Arial" w:cs="Arial"/>
            <w:noProof/>
          </w:rPr>
          <w:t>Control display</w:t>
        </w:r>
        <w:r w:rsidR="00406780" w:rsidRPr="00997698">
          <w:rPr>
            <w:rStyle w:val="a9"/>
            <w:rFonts w:ascii="Arial" w:hAnsi="Arial" w:cs="Arial"/>
            <w:noProof/>
            <w:lang w:val="ru-RU"/>
          </w:rPr>
          <w:t>”</w:t>
        </w:r>
        <w:r w:rsidR="00406780" w:rsidRPr="00997698">
          <w:rPr>
            <w:noProof/>
            <w:webHidden/>
          </w:rPr>
          <w:tab/>
        </w:r>
        <w:r w:rsidR="00406780" w:rsidRPr="00997698">
          <w:rPr>
            <w:noProof/>
            <w:webHidden/>
          </w:rPr>
          <w:fldChar w:fldCharType="begin"/>
        </w:r>
        <w:r w:rsidR="00406780" w:rsidRPr="00997698">
          <w:rPr>
            <w:noProof/>
            <w:webHidden/>
          </w:rPr>
          <w:instrText xml:space="preserve"> PAGEREF _Toc524351961 \h </w:instrText>
        </w:r>
        <w:r w:rsidR="00406780" w:rsidRPr="00997698">
          <w:rPr>
            <w:noProof/>
            <w:webHidden/>
          </w:rPr>
        </w:r>
        <w:r w:rsidR="00406780" w:rsidRPr="00997698">
          <w:rPr>
            <w:noProof/>
            <w:webHidden/>
          </w:rPr>
          <w:fldChar w:fldCharType="separate"/>
        </w:r>
        <w:r w:rsidR="00406780" w:rsidRPr="00997698">
          <w:rPr>
            <w:noProof/>
            <w:webHidden/>
          </w:rPr>
          <w:t>39</w:t>
        </w:r>
        <w:r w:rsidR="00406780" w:rsidRPr="00997698">
          <w:rPr>
            <w:noProof/>
            <w:webHidden/>
          </w:rPr>
          <w:fldChar w:fldCharType="end"/>
        </w:r>
      </w:hyperlink>
    </w:p>
    <w:p w:rsidR="00406780" w:rsidRPr="00997698" w:rsidRDefault="00300F08" w:rsidP="00997698">
      <w:pPr>
        <w:pStyle w:val="23"/>
        <w:tabs>
          <w:tab w:val="clear" w:pos="567"/>
          <w:tab w:val="left" w:pos="851"/>
          <w:tab w:val="left" w:pos="993"/>
          <w:tab w:val="left" w:pos="1134"/>
          <w:tab w:val="left" w:pos="1276"/>
        </w:tabs>
        <w:spacing w:line="276" w:lineRule="auto"/>
        <w:rPr>
          <w:rFonts w:asciiTheme="minorHAnsi" w:eastAsiaTheme="minorEastAsia" w:hAnsiTheme="minorHAnsi" w:cstheme="minorBidi"/>
          <w:noProof/>
          <w:sz w:val="22"/>
          <w:szCs w:val="22"/>
          <w:lang w:val="ru-RU" w:eastAsia="ru-RU" w:bidi="ar-SA"/>
        </w:rPr>
      </w:pPr>
      <w:hyperlink w:anchor="_Toc524351962" w:history="1">
        <w:r w:rsidR="00406780" w:rsidRPr="00997698">
          <w:rPr>
            <w:rStyle w:val="a9"/>
            <w:rFonts w:ascii="Arial" w:hAnsi="Arial" w:cs="Arial"/>
            <w:noProof/>
          </w:rPr>
          <w:t>1.4</w:t>
        </w:r>
        <w:r w:rsidR="00406780" w:rsidRPr="00997698">
          <w:rPr>
            <w:rFonts w:asciiTheme="minorHAnsi" w:eastAsiaTheme="minorEastAsia" w:hAnsiTheme="minorHAnsi" w:cstheme="minorBidi"/>
            <w:noProof/>
            <w:sz w:val="22"/>
            <w:szCs w:val="22"/>
            <w:lang w:val="ru-RU" w:eastAsia="ru-RU" w:bidi="ar-SA"/>
          </w:rPr>
          <w:tab/>
        </w:r>
        <w:r w:rsidR="00406780" w:rsidRPr="00997698">
          <w:rPr>
            <w:rStyle w:val="a9"/>
            <w:rFonts w:ascii="Arial" w:hAnsi="Arial" w:cs="Arial"/>
            <w:noProof/>
          </w:rPr>
          <w:t>Window “Aircraft toolbox”</w:t>
        </w:r>
        <w:r w:rsidR="00406780" w:rsidRPr="00997698">
          <w:rPr>
            <w:noProof/>
            <w:webHidden/>
          </w:rPr>
          <w:tab/>
        </w:r>
        <w:r w:rsidR="00406780" w:rsidRPr="00997698">
          <w:rPr>
            <w:noProof/>
            <w:webHidden/>
          </w:rPr>
          <w:fldChar w:fldCharType="begin"/>
        </w:r>
        <w:r w:rsidR="00406780" w:rsidRPr="00997698">
          <w:rPr>
            <w:noProof/>
            <w:webHidden/>
          </w:rPr>
          <w:instrText xml:space="preserve"> PAGEREF _Toc524351962 \h </w:instrText>
        </w:r>
        <w:r w:rsidR="00406780" w:rsidRPr="00997698">
          <w:rPr>
            <w:noProof/>
            <w:webHidden/>
          </w:rPr>
        </w:r>
        <w:r w:rsidR="00406780" w:rsidRPr="00997698">
          <w:rPr>
            <w:noProof/>
            <w:webHidden/>
          </w:rPr>
          <w:fldChar w:fldCharType="separate"/>
        </w:r>
        <w:r w:rsidR="00406780" w:rsidRPr="00997698">
          <w:rPr>
            <w:noProof/>
            <w:webHidden/>
          </w:rPr>
          <w:t>57</w:t>
        </w:r>
        <w:r w:rsidR="00406780" w:rsidRPr="00997698">
          <w:rPr>
            <w:noProof/>
            <w:webHidden/>
          </w:rPr>
          <w:fldChar w:fldCharType="end"/>
        </w:r>
      </w:hyperlink>
    </w:p>
    <w:p w:rsidR="00406780" w:rsidRPr="00997698" w:rsidRDefault="00300F08" w:rsidP="00997698">
      <w:pPr>
        <w:pStyle w:val="33"/>
        <w:tabs>
          <w:tab w:val="clear" w:pos="709"/>
          <w:tab w:val="left" w:pos="993"/>
          <w:tab w:val="left" w:pos="1134"/>
          <w:tab w:val="left" w:pos="1276"/>
          <w:tab w:val="left" w:pos="1680"/>
        </w:tabs>
        <w:spacing w:line="276" w:lineRule="auto"/>
        <w:ind w:firstLine="0"/>
        <w:rPr>
          <w:rFonts w:asciiTheme="minorHAnsi" w:eastAsiaTheme="minorEastAsia" w:hAnsiTheme="minorHAnsi" w:cstheme="minorBidi"/>
          <w:noProof/>
          <w:sz w:val="22"/>
          <w:szCs w:val="22"/>
          <w:lang w:val="ru-RU" w:eastAsia="ru-RU" w:bidi="ar-SA"/>
        </w:rPr>
      </w:pPr>
      <w:hyperlink w:anchor="_Toc524351963" w:history="1">
        <w:r w:rsidR="00406780" w:rsidRPr="00997698">
          <w:rPr>
            <w:rStyle w:val="a9"/>
            <w:rFonts w:ascii="Arial" w:hAnsi="Arial" w:cs="Arial"/>
            <w:noProof/>
          </w:rPr>
          <w:t>1.4.1</w:t>
        </w:r>
        <w:r w:rsidR="00406780" w:rsidRPr="00997698">
          <w:rPr>
            <w:rFonts w:asciiTheme="minorHAnsi" w:eastAsiaTheme="minorEastAsia" w:hAnsiTheme="minorHAnsi" w:cstheme="minorBidi"/>
            <w:noProof/>
            <w:sz w:val="22"/>
            <w:szCs w:val="22"/>
            <w:lang w:val="ru-RU" w:eastAsia="ru-RU" w:bidi="ar-SA"/>
          </w:rPr>
          <w:tab/>
        </w:r>
        <w:r w:rsidR="00406780" w:rsidRPr="00997698">
          <w:rPr>
            <w:rStyle w:val="a9"/>
            <w:rFonts w:ascii="Arial" w:hAnsi="Arial" w:cs="Arial"/>
            <w:noProof/>
          </w:rPr>
          <w:t>Scale setting</w:t>
        </w:r>
        <w:r w:rsidR="00406780" w:rsidRPr="00997698">
          <w:rPr>
            <w:noProof/>
            <w:webHidden/>
          </w:rPr>
          <w:tab/>
        </w:r>
        <w:r w:rsidR="00406780" w:rsidRPr="00997698">
          <w:rPr>
            <w:noProof/>
            <w:webHidden/>
          </w:rPr>
          <w:fldChar w:fldCharType="begin"/>
        </w:r>
        <w:r w:rsidR="00406780" w:rsidRPr="00997698">
          <w:rPr>
            <w:noProof/>
            <w:webHidden/>
          </w:rPr>
          <w:instrText xml:space="preserve"> PAGEREF _Toc524351963 \h </w:instrText>
        </w:r>
        <w:r w:rsidR="00406780" w:rsidRPr="00997698">
          <w:rPr>
            <w:noProof/>
            <w:webHidden/>
          </w:rPr>
        </w:r>
        <w:r w:rsidR="00406780" w:rsidRPr="00997698">
          <w:rPr>
            <w:noProof/>
            <w:webHidden/>
          </w:rPr>
          <w:fldChar w:fldCharType="separate"/>
        </w:r>
        <w:r w:rsidR="00406780" w:rsidRPr="00997698">
          <w:rPr>
            <w:noProof/>
            <w:webHidden/>
          </w:rPr>
          <w:t>58</w:t>
        </w:r>
        <w:r w:rsidR="00406780" w:rsidRPr="00997698">
          <w:rPr>
            <w:noProof/>
            <w:webHidden/>
          </w:rPr>
          <w:fldChar w:fldCharType="end"/>
        </w:r>
      </w:hyperlink>
    </w:p>
    <w:p w:rsidR="00406780" w:rsidRPr="00997698" w:rsidRDefault="00300F08" w:rsidP="00997698">
      <w:pPr>
        <w:pStyle w:val="33"/>
        <w:tabs>
          <w:tab w:val="clear" w:pos="709"/>
          <w:tab w:val="left" w:pos="993"/>
          <w:tab w:val="left" w:pos="1134"/>
          <w:tab w:val="left" w:pos="1276"/>
          <w:tab w:val="left" w:pos="1680"/>
        </w:tabs>
        <w:spacing w:line="276" w:lineRule="auto"/>
        <w:ind w:firstLine="0"/>
        <w:rPr>
          <w:rFonts w:asciiTheme="minorHAnsi" w:eastAsiaTheme="minorEastAsia" w:hAnsiTheme="minorHAnsi" w:cstheme="minorBidi"/>
          <w:noProof/>
          <w:sz w:val="22"/>
          <w:szCs w:val="22"/>
          <w:lang w:val="ru-RU" w:eastAsia="ru-RU" w:bidi="ar-SA"/>
        </w:rPr>
      </w:pPr>
      <w:hyperlink w:anchor="_Toc524351964" w:history="1">
        <w:r w:rsidR="00406780" w:rsidRPr="00997698">
          <w:rPr>
            <w:rStyle w:val="a9"/>
            <w:rFonts w:ascii="Arial" w:hAnsi="Arial" w:cs="Arial"/>
            <w:noProof/>
          </w:rPr>
          <w:t>1.4.2</w:t>
        </w:r>
        <w:r w:rsidR="00406780" w:rsidRPr="00997698">
          <w:rPr>
            <w:rFonts w:asciiTheme="minorHAnsi" w:eastAsiaTheme="minorEastAsia" w:hAnsiTheme="minorHAnsi" w:cstheme="minorBidi"/>
            <w:noProof/>
            <w:sz w:val="22"/>
            <w:szCs w:val="22"/>
            <w:lang w:val="ru-RU" w:eastAsia="ru-RU" w:bidi="ar-SA"/>
          </w:rPr>
          <w:tab/>
        </w:r>
        <w:r w:rsidR="00406780" w:rsidRPr="00997698">
          <w:rPr>
            <w:rStyle w:val="a9"/>
            <w:rFonts w:ascii="Arial" w:hAnsi="Arial" w:cs="Arial"/>
            <w:noProof/>
          </w:rPr>
          <w:t>Center offset</w:t>
        </w:r>
        <w:r w:rsidR="00406780" w:rsidRPr="00997698">
          <w:rPr>
            <w:noProof/>
            <w:webHidden/>
          </w:rPr>
          <w:tab/>
        </w:r>
        <w:r w:rsidR="00406780" w:rsidRPr="00997698">
          <w:rPr>
            <w:noProof/>
            <w:webHidden/>
          </w:rPr>
          <w:fldChar w:fldCharType="begin"/>
        </w:r>
        <w:r w:rsidR="00406780" w:rsidRPr="00997698">
          <w:rPr>
            <w:noProof/>
            <w:webHidden/>
          </w:rPr>
          <w:instrText xml:space="preserve"> PAGEREF _Toc524351964 \h </w:instrText>
        </w:r>
        <w:r w:rsidR="00406780" w:rsidRPr="00997698">
          <w:rPr>
            <w:noProof/>
            <w:webHidden/>
          </w:rPr>
        </w:r>
        <w:r w:rsidR="00406780" w:rsidRPr="00997698">
          <w:rPr>
            <w:noProof/>
            <w:webHidden/>
          </w:rPr>
          <w:fldChar w:fldCharType="separate"/>
        </w:r>
        <w:r w:rsidR="00406780" w:rsidRPr="00997698">
          <w:rPr>
            <w:noProof/>
            <w:webHidden/>
          </w:rPr>
          <w:t>59</w:t>
        </w:r>
        <w:r w:rsidR="00406780" w:rsidRPr="00997698">
          <w:rPr>
            <w:noProof/>
            <w:webHidden/>
          </w:rPr>
          <w:fldChar w:fldCharType="end"/>
        </w:r>
      </w:hyperlink>
    </w:p>
    <w:p w:rsidR="00406780" w:rsidRPr="00997698" w:rsidRDefault="00300F08" w:rsidP="00997698">
      <w:pPr>
        <w:pStyle w:val="33"/>
        <w:tabs>
          <w:tab w:val="clear" w:pos="709"/>
          <w:tab w:val="left" w:pos="993"/>
          <w:tab w:val="left" w:pos="1134"/>
          <w:tab w:val="left" w:pos="1276"/>
          <w:tab w:val="left" w:pos="1680"/>
        </w:tabs>
        <w:spacing w:line="276" w:lineRule="auto"/>
        <w:ind w:firstLine="0"/>
        <w:rPr>
          <w:rFonts w:asciiTheme="minorHAnsi" w:eastAsiaTheme="minorEastAsia" w:hAnsiTheme="minorHAnsi" w:cstheme="minorBidi"/>
          <w:noProof/>
          <w:sz w:val="22"/>
          <w:szCs w:val="22"/>
          <w:lang w:val="ru-RU" w:eastAsia="ru-RU" w:bidi="ar-SA"/>
        </w:rPr>
      </w:pPr>
      <w:hyperlink w:anchor="_Toc524351965" w:history="1">
        <w:r w:rsidR="00406780" w:rsidRPr="00997698">
          <w:rPr>
            <w:rStyle w:val="a9"/>
            <w:rFonts w:ascii="Arial" w:hAnsi="Arial" w:cs="Arial"/>
            <w:noProof/>
          </w:rPr>
          <w:t>1.4.3</w:t>
        </w:r>
        <w:r w:rsidR="00406780" w:rsidRPr="00997698">
          <w:rPr>
            <w:rFonts w:asciiTheme="minorHAnsi" w:eastAsiaTheme="minorEastAsia" w:hAnsiTheme="minorHAnsi" w:cstheme="minorBidi"/>
            <w:noProof/>
            <w:sz w:val="22"/>
            <w:szCs w:val="22"/>
            <w:lang w:val="ru-RU" w:eastAsia="ru-RU" w:bidi="ar-SA"/>
          </w:rPr>
          <w:tab/>
        </w:r>
        <w:r w:rsidR="00406780" w:rsidRPr="00997698">
          <w:rPr>
            <w:rStyle w:val="a9"/>
            <w:rFonts w:ascii="Arial" w:hAnsi="Arial" w:cs="Arial"/>
            <w:noProof/>
          </w:rPr>
          <w:t>Extrapolation control</w:t>
        </w:r>
        <w:r w:rsidR="00406780" w:rsidRPr="00997698">
          <w:rPr>
            <w:noProof/>
            <w:webHidden/>
          </w:rPr>
          <w:tab/>
        </w:r>
        <w:r w:rsidR="00406780" w:rsidRPr="00997698">
          <w:rPr>
            <w:noProof/>
            <w:webHidden/>
          </w:rPr>
          <w:fldChar w:fldCharType="begin"/>
        </w:r>
        <w:r w:rsidR="00406780" w:rsidRPr="00997698">
          <w:rPr>
            <w:noProof/>
            <w:webHidden/>
          </w:rPr>
          <w:instrText xml:space="preserve"> PAGEREF _Toc524351965 \h </w:instrText>
        </w:r>
        <w:r w:rsidR="00406780" w:rsidRPr="00997698">
          <w:rPr>
            <w:noProof/>
            <w:webHidden/>
          </w:rPr>
        </w:r>
        <w:r w:rsidR="00406780" w:rsidRPr="00997698">
          <w:rPr>
            <w:noProof/>
            <w:webHidden/>
          </w:rPr>
          <w:fldChar w:fldCharType="separate"/>
        </w:r>
        <w:r w:rsidR="00406780" w:rsidRPr="00997698">
          <w:rPr>
            <w:noProof/>
            <w:webHidden/>
          </w:rPr>
          <w:t>59</w:t>
        </w:r>
        <w:r w:rsidR="00406780" w:rsidRPr="00997698">
          <w:rPr>
            <w:noProof/>
            <w:webHidden/>
          </w:rPr>
          <w:fldChar w:fldCharType="end"/>
        </w:r>
      </w:hyperlink>
    </w:p>
    <w:p w:rsidR="00406780" w:rsidRPr="00997698" w:rsidRDefault="00300F08" w:rsidP="00997698">
      <w:pPr>
        <w:pStyle w:val="33"/>
        <w:tabs>
          <w:tab w:val="clear" w:pos="709"/>
          <w:tab w:val="left" w:pos="993"/>
          <w:tab w:val="left" w:pos="1134"/>
          <w:tab w:val="left" w:pos="1276"/>
          <w:tab w:val="left" w:pos="1680"/>
        </w:tabs>
        <w:spacing w:line="276" w:lineRule="auto"/>
        <w:ind w:firstLine="0"/>
        <w:rPr>
          <w:rFonts w:asciiTheme="minorHAnsi" w:eastAsiaTheme="minorEastAsia" w:hAnsiTheme="minorHAnsi" w:cstheme="minorBidi"/>
          <w:noProof/>
          <w:sz w:val="22"/>
          <w:szCs w:val="22"/>
          <w:lang w:val="ru-RU" w:eastAsia="ru-RU" w:bidi="ar-SA"/>
        </w:rPr>
      </w:pPr>
      <w:hyperlink w:anchor="_Toc524351966" w:history="1">
        <w:r w:rsidR="00406780" w:rsidRPr="00997698">
          <w:rPr>
            <w:rStyle w:val="a9"/>
            <w:rFonts w:ascii="Arial" w:hAnsi="Arial" w:cs="Arial"/>
            <w:noProof/>
          </w:rPr>
          <w:t>1.4.4</w:t>
        </w:r>
        <w:r w:rsidR="00406780" w:rsidRPr="00997698">
          <w:rPr>
            <w:rFonts w:asciiTheme="minorHAnsi" w:eastAsiaTheme="minorEastAsia" w:hAnsiTheme="minorHAnsi" w:cstheme="minorBidi"/>
            <w:noProof/>
            <w:sz w:val="22"/>
            <w:szCs w:val="22"/>
            <w:lang w:val="ru-RU" w:eastAsia="ru-RU" w:bidi="ar-SA"/>
          </w:rPr>
          <w:tab/>
        </w:r>
        <w:r w:rsidR="00406780" w:rsidRPr="00997698">
          <w:rPr>
            <w:rStyle w:val="a9"/>
            <w:rFonts w:ascii="Arial" w:hAnsi="Arial" w:cs="Arial"/>
            <w:noProof/>
          </w:rPr>
          <w:t>Setting the number of traces</w:t>
        </w:r>
        <w:r w:rsidR="00406780" w:rsidRPr="00997698">
          <w:rPr>
            <w:noProof/>
            <w:webHidden/>
          </w:rPr>
          <w:tab/>
        </w:r>
        <w:r w:rsidR="00406780" w:rsidRPr="00997698">
          <w:rPr>
            <w:noProof/>
            <w:webHidden/>
          </w:rPr>
          <w:fldChar w:fldCharType="begin"/>
        </w:r>
        <w:r w:rsidR="00406780" w:rsidRPr="00997698">
          <w:rPr>
            <w:noProof/>
            <w:webHidden/>
          </w:rPr>
          <w:instrText xml:space="preserve"> PAGEREF _Toc524351966 \h </w:instrText>
        </w:r>
        <w:r w:rsidR="00406780" w:rsidRPr="00997698">
          <w:rPr>
            <w:noProof/>
            <w:webHidden/>
          </w:rPr>
        </w:r>
        <w:r w:rsidR="00406780" w:rsidRPr="00997698">
          <w:rPr>
            <w:noProof/>
            <w:webHidden/>
          </w:rPr>
          <w:fldChar w:fldCharType="separate"/>
        </w:r>
        <w:r w:rsidR="00406780" w:rsidRPr="00997698">
          <w:rPr>
            <w:noProof/>
            <w:webHidden/>
          </w:rPr>
          <w:t>60</w:t>
        </w:r>
        <w:r w:rsidR="00406780" w:rsidRPr="00997698">
          <w:rPr>
            <w:noProof/>
            <w:webHidden/>
          </w:rPr>
          <w:fldChar w:fldCharType="end"/>
        </w:r>
      </w:hyperlink>
    </w:p>
    <w:p w:rsidR="00406780" w:rsidRPr="00997698" w:rsidRDefault="00300F08" w:rsidP="00997698">
      <w:pPr>
        <w:pStyle w:val="33"/>
        <w:tabs>
          <w:tab w:val="clear" w:pos="709"/>
          <w:tab w:val="left" w:pos="993"/>
          <w:tab w:val="left" w:pos="1134"/>
          <w:tab w:val="left" w:pos="1276"/>
          <w:tab w:val="left" w:pos="1680"/>
        </w:tabs>
        <w:spacing w:line="276" w:lineRule="auto"/>
        <w:ind w:firstLine="0"/>
        <w:rPr>
          <w:rFonts w:asciiTheme="minorHAnsi" w:eastAsiaTheme="minorEastAsia" w:hAnsiTheme="minorHAnsi" w:cstheme="minorBidi"/>
          <w:noProof/>
          <w:sz w:val="22"/>
          <w:szCs w:val="22"/>
          <w:lang w:val="ru-RU" w:eastAsia="ru-RU" w:bidi="ar-SA"/>
        </w:rPr>
      </w:pPr>
      <w:hyperlink w:anchor="_Toc524351967" w:history="1">
        <w:r w:rsidR="00406780" w:rsidRPr="00997698">
          <w:rPr>
            <w:rStyle w:val="a9"/>
            <w:rFonts w:ascii="Arial" w:hAnsi="Arial" w:cs="Arial"/>
            <w:noProof/>
          </w:rPr>
          <w:t>1.4.5</w:t>
        </w:r>
        <w:r w:rsidR="00406780" w:rsidRPr="00997698">
          <w:rPr>
            <w:rFonts w:asciiTheme="minorHAnsi" w:eastAsiaTheme="minorEastAsia" w:hAnsiTheme="minorHAnsi" w:cstheme="minorBidi"/>
            <w:noProof/>
            <w:sz w:val="22"/>
            <w:szCs w:val="22"/>
            <w:lang w:val="ru-RU" w:eastAsia="ru-RU" w:bidi="ar-SA"/>
          </w:rPr>
          <w:tab/>
        </w:r>
        <w:r w:rsidR="00406780" w:rsidRPr="00997698">
          <w:rPr>
            <w:rStyle w:val="a9"/>
            <w:rFonts w:ascii="Arial" w:hAnsi="Arial" w:cs="Arial"/>
            <w:noProof/>
          </w:rPr>
          <w:t>Selection of the airspace to be zoomed in in ASW</w:t>
        </w:r>
        <w:r w:rsidR="00406780" w:rsidRPr="00997698">
          <w:rPr>
            <w:noProof/>
            <w:webHidden/>
          </w:rPr>
          <w:tab/>
        </w:r>
        <w:r w:rsidR="00406780" w:rsidRPr="00997698">
          <w:rPr>
            <w:noProof/>
            <w:webHidden/>
          </w:rPr>
          <w:fldChar w:fldCharType="begin"/>
        </w:r>
        <w:r w:rsidR="00406780" w:rsidRPr="00997698">
          <w:rPr>
            <w:noProof/>
            <w:webHidden/>
          </w:rPr>
          <w:instrText xml:space="preserve"> PAGEREF _Toc524351967 \h </w:instrText>
        </w:r>
        <w:r w:rsidR="00406780" w:rsidRPr="00997698">
          <w:rPr>
            <w:noProof/>
            <w:webHidden/>
          </w:rPr>
        </w:r>
        <w:r w:rsidR="00406780" w:rsidRPr="00997698">
          <w:rPr>
            <w:noProof/>
            <w:webHidden/>
          </w:rPr>
          <w:fldChar w:fldCharType="separate"/>
        </w:r>
        <w:r w:rsidR="00406780" w:rsidRPr="00997698">
          <w:rPr>
            <w:noProof/>
            <w:webHidden/>
          </w:rPr>
          <w:t>60</w:t>
        </w:r>
        <w:r w:rsidR="00406780" w:rsidRPr="00997698">
          <w:rPr>
            <w:noProof/>
            <w:webHidden/>
          </w:rPr>
          <w:fldChar w:fldCharType="end"/>
        </w:r>
      </w:hyperlink>
    </w:p>
    <w:p w:rsidR="00406780" w:rsidRPr="00997698" w:rsidRDefault="00300F08" w:rsidP="00997698">
      <w:pPr>
        <w:pStyle w:val="33"/>
        <w:tabs>
          <w:tab w:val="clear" w:pos="709"/>
          <w:tab w:val="left" w:pos="993"/>
          <w:tab w:val="left" w:pos="1134"/>
          <w:tab w:val="left" w:pos="1276"/>
          <w:tab w:val="left" w:pos="1680"/>
        </w:tabs>
        <w:spacing w:line="276" w:lineRule="auto"/>
        <w:ind w:firstLine="0"/>
        <w:rPr>
          <w:rFonts w:asciiTheme="minorHAnsi" w:eastAsiaTheme="minorEastAsia" w:hAnsiTheme="minorHAnsi" w:cstheme="minorBidi"/>
          <w:noProof/>
          <w:sz w:val="22"/>
          <w:szCs w:val="22"/>
          <w:lang w:val="ru-RU" w:eastAsia="ru-RU" w:bidi="ar-SA"/>
        </w:rPr>
      </w:pPr>
      <w:hyperlink w:anchor="_Toc524351968" w:history="1">
        <w:r w:rsidR="00406780" w:rsidRPr="00997698">
          <w:rPr>
            <w:rStyle w:val="a9"/>
            <w:rFonts w:ascii="Arial" w:hAnsi="Arial" w:cs="Arial"/>
            <w:noProof/>
          </w:rPr>
          <w:t>1.4.6</w:t>
        </w:r>
        <w:r w:rsidR="00406780" w:rsidRPr="00997698">
          <w:rPr>
            <w:rFonts w:asciiTheme="minorHAnsi" w:eastAsiaTheme="minorEastAsia" w:hAnsiTheme="minorHAnsi" w:cstheme="minorBidi"/>
            <w:noProof/>
            <w:sz w:val="22"/>
            <w:szCs w:val="22"/>
            <w:lang w:val="ru-RU" w:eastAsia="ru-RU" w:bidi="ar-SA"/>
          </w:rPr>
          <w:tab/>
        </w:r>
        <w:r w:rsidR="00406780" w:rsidRPr="00997698">
          <w:rPr>
            <w:rStyle w:val="a9"/>
            <w:rFonts w:ascii="Arial" w:hAnsi="Arial" w:cs="Arial"/>
            <w:noProof/>
          </w:rPr>
          <w:t>Altitude filter control</w:t>
        </w:r>
        <w:r w:rsidR="00406780" w:rsidRPr="00997698">
          <w:rPr>
            <w:noProof/>
            <w:webHidden/>
          </w:rPr>
          <w:tab/>
        </w:r>
        <w:r w:rsidR="00406780" w:rsidRPr="00997698">
          <w:rPr>
            <w:noProof/>
            <w:webHidden/>
          </w:rPr>
          <w:fldChar w:fldCharType="begin"/>
        </w:r>
        <w:r w:rsidR="00406780" w:rsidRPr="00997698">
          <w:rPr>
            <w:noProof/>
            <w:webHidden/>
          </w:rPr>
          <w:instrText xml:space="preserve"> PAGEREF _Toc524351968 \h </w:instrText>
        </w:r>
        <w:r w:rsidR="00406780" w:rsidRPr="00997698">
          <w:rPr>
            <w:noProof/>
            <w:webHidden/>
          </w:rPr>
        </w:r>
        <w:r w:rsidR="00406780" w:rsidRPr="00997698">
          <w:rPr>
            <w:noProof/>
            <w:webHidden/>
          </w:rPr>
          <w:fldChar w:fldCharType="separate"/>
        </w:r>
        <w:r w:rsidR="00406780" w:rsidRPr="00997698">
          <w:rPr>
            <w:noProof/>
            <w:webHidden/>
          </w:rPr>
          <w:t>60</w:t>
        </w:r>
        <w:r w:rsidR="00406780" w:rsidRPr="00997698">
          <w:rPr>
            <w:noProof/>
            <w:webHidden/>
          </w:rPr>
          <w:fldChar w:fldCharType="end"/>
        </w:r>
      </w:hyperlink>
    </w:p>
    <w:p w:rsidR="00406780" w:rsidRPr="00997698" w:rsidRDefault="00300F08" w:rsidP="00997698">
      <w:pPr>
        <w:pStyle w:val="23"/>
        <w:tabs>
          <w:tab w:val="clear" w:pos="567"/>
          <w:tab w:val="left" w:pos="851"/>
          <w:tab w:val="left" w:pos="993"/>
          <w:tab w:val="left" w:pos="1134"/>
          <w:tab w:val="left" w:pos="1276"/>
        </w:tabs>
        <w:spacing w:line="276" w:lineRule="auto"/>
        <w:rPr>
          <w:rFonts w:asciiTheme="minorHAnsi" w:eastAsiaTheme="minorEastAsia" w:hAnsiTheme="minorHAnsi" w:cstheme="minorBidi"/>
          <w:noProof/>
          <w:sz w:val="22"/>
          <w:szCs w:val="22"/>
          <w:lang w:val="ru-RU" w:eastAsia="ru-RU" w:bidi="ar-SA"/>
        </w:rPr>
      </w:pPr>
      <w:hyperlink w:anchor="_Toc524351969" w:history="1">
        <w:r w:rsidR="00406780" w:rsidRPr="00997698">
          <w:rPr>
            <w:rStyle w:val="a9"/>
            <w:rFonts w:ascii="Arial" w:hAnsi="Arial" w:cs="Arial"/>
            <w:noProof/>
          </w:rPr>
          <w:t>1.5</w:t>
        </w:r>
        <w:r w:rsidR="00406780" w:rsidRPr="00997698">
          <w:rPr>
            <w:rFonts w:asciiTheme="minorHAnsi" w:eastAsiaTheme="minorEastAsia" w:hAnsiTheme="minorHAnsi" w:cstheme="minorBidi"/>
            <w:noProof/>
            <w:sz w:val="22"/>
            <w:szCs w:val="22"/>
            <w:lang w:val="ru-RU" w:eastAsia="ru-RU" w:bidi="ar-SA"/>
          </w:rPr>
          <w:tab/>
        </w:r>
        <w:r w:rsidR="00406780" w:rsidRPr="00997698">
          <w:rPr>
            <w:rStyle w:val="a9"/>
            <w:rFonts w:ascii="Arial" w:hAnsi="Arial" w:cs="Arial"/>
            <w:noProof/>
          </w:rPr>
          <w:t>Window “Display settings”</w:t>
        </w:r>
        <w:r w:rsidR="00406780" w:rsidRPr="00997698">
          <w:rPr>
            <w:noProof/>
            <w:webHidden/>
          </w:rPr>
          <w:tab/>
        </w:r>
        <w:r w:rsidR="00406780" w:rsidRPr="00997698">
          <w:rPr>
            <w:noProof/>
            <w:webHidden/>
          </w:rPr>
          <w:fldChar w:fldCharType="begin"/>
        </w:r>
        <w:r w:rsidR="00406780" w:rsidRPr="00997698">
          <w:rPr>
            <w:noProof/>
            <w:webHidden/>
          </w:rPr>
          <w:instrText xml:space="preserve"> PAGEREF _Toc524351969 \h </w:instrText>
        </w:r>
        <w:r w:rsidR="00406780" w:rsidRPr="00997698">
          <w:rPr>
            <w:noProof/>
            <w:webHidden/>
          </w:rPr>
        </w:r>
        <w:r w:rsidR="00406780" w:rsidRPr="00997698">
          <w:rPr>
            <w:noProof/>
            <w:webHidden/>
          </w:rPr>
          <w:fldChar w:fldCharType="separate"/>
        </w:r>
        <w:r w:rsidR="00406780" w:rsidRPr="00997698">
          <w:rPr>
            <w:noProof/>
            <w:webHidden/>
          </w:rPr>
          <w:t>61</w:t>
        </w:r>
        <w:r w:rsidR="00406780" w:rsidRPr="00997698">
          <w:rPr>
            <w:noProof/>
            <w:webHidden/>
          </w:rPr>
          <w:fldChar w:fldCharType="end"/>
        </w:r>
      </w:hyperlink>
    </w:p>
    <w:p w:rsidR="00406780" w:rsidRPr="00997698" w:rsidRDefault="00300F08" w:rsidP="00997698">
      <w:pPr>
        <w:pStyle w:val="33"/>
        <w:tabs>
          <w:tab w:val="clear" w:pos="709"/>
          <w:tab w:val="left" w:pos="993"/>
          <w:tab w:val="left" w:pos="1134"/>
          <w:tab w:val="left" w:pos="1276"/>
          <w:tab w:val="left" w:pos="1680"/>
        </w:tabs>
        <w:spacing w:line="276" w:lineRule="auto"/>
        <w:ind w:firstLine="0"/>
        <w:rPr>
          <w:rFonts w:asciiTheme="minorHAnsi" w:eastAsiaTheme="minorEastAsia" w:hAnsiTheme="minorHAnsi" w:cstheme="minorBidi"/>
          <w:noProof/>
          <w:sz w:val="22"/>
          <w:szCs w:val="22"/>
          <w:lang w:val="ru-RU" w:eastAsia="ru-RU" w:bidi="ar-SA"/>
        </w:rPr>
      </w:pPr>
      <w:hyperlink w:anchor="_Toc524351970" w:history="1">
        <w:r w:rsidR="00406780" w:rsidRPr="00997698">
          <w:rPr>
            <w:rStyle w:val="a9"/>
            <w:rFonts w:ascii="Arial" w:hAnsi="Arial" w:cs="Arial"/>
            <w:noProof/>
          </w:rPr>
          <w:t>1.5.1</w:t>
        </w:r>
        <w:r w:rsidR="00406780" w:rsidRPr="00997698">
          <w:rPr>
            <w:rFonts w:asciiTheme="minorHAnsi" w:eastAsiaTheme="minorEastAsia" w:hAnsiTheme="minorHAnsi" w:cstheme="minorBidi"/>
            <w:noProof/>
            <w:sz w:val="22"/>
            <w:szCs w:val="22"/>
            <w:lang w:val="ru-RU" w:eastAsia="ru-RU" w:bidi="ar-SA"/>
          </w:rPr>
          <w:tab/>
        </w:r>
        <w:r w:rsidR="00406780" w:rsidRPr="00997698">
          <w:rPr>
            <w:rStyle w:val="a9"/>
            <w:rFonts w:ascii="Arial" w:hAnsi="Arial" w:cs="Arial"/>
            <w:noProof/>
          </w:rPr>
          <w:t>General parameters setting</w:t>
        </w:r>
        <w:r w:rsidR="00406780" w:rsidRPr="00997698">
          <w:rPr>
            <w:noProof/>
            <w:webHidden/>
          </w:rPr>
          <w:tab/>
        </w:r>
        <w:r w:rsidR="00406780" w:rsidRPr="00997698">
          <w:rPr>
            <w:noProof/>
            <w:webHidden/>
          </w:rPr>
          <w:fldChar w:fldCharType="begin"/>
        </w:r>
        <w:r w:rsidR="00406780" w:rsidRPr="00997698">
          <w:rPr>
            <w:noProof/>
            <w:webHidden/>
          </w:rPr>
          <w:instrText xml:space="preserve"> PAGEREF _Toc524351970 \h </w:instrText>
        </w:r>
        <w:r w:rsidR="00406780" w:rsidRPr="00997698">
          <w:rPr>
            <w:noProof/>
            <w:webHidden/>
          </w:rPr>
        </w:r>
        <w:r w:rsidR="00406780" w:rsidRPr="00997698">
          <w:rPr>
            <w:noProof/>
            <w:webHidden/>
          </w:rPr>
          <w:fldChar w:fldCharType="separate"/>
        </w:r>
        <w:r w:rsidR="00406780" w:rsidRPr="00997698">
          <w:rPr>
            <w:noProof/>
            <w:webHidden/>
          </w:rPr>
          <w:t>62</w:t>
        </w:r>
        <w:r w:rsidR="00406780" w:rsidRPr="00997698">
          <w:rPr>
            <w:noProof/>
            <w:webHidden/>
          </w:rPr>
          <w:fldChar w:fldCharType="end"/>
        </w:r>
      </w:hyperlink>
    </w:p>
    <w:p w:rsidR="00406780" w:rsidRPr="00997698" w:rsidRDefault="00300F08" w:rsidP="00997698">
      <w:pPr>
        <w:pStyle w:val="33"/>
        <w:tabs>
          <w:tab w:val="clear" w:pos="709"/>
          <w:tab w:val="left" w:pos="993"/>
          <w:tab w:val="left" w:pos="1134"/>
          <w:tab w:val="left" w:pos="1276"/>
          <w:tab w:val="left" w:pos="1680"/>
        </w:tabs>
        <w:spacing w:line="276" w:lineRule="auto"/>
        <w:ind w:firstLine="0"/>
        <w:rPr>
          <w:rFonts w:asciiTheme="minorHAnsi" w:eastAsiaTheme="minorEastAsia" w:hAnsiTheme="minorHAnsi" w:cstheme="minorBidi"/>
          <w:noProof/>
          <w:sz w:val="22"/>
          <w:szCs w:val="22"/>
          <w:lang w:val="ru-RU" w:eastAsia="ru-RU" w:bidi="ar-SA"/>
        </w:rPr>
      </w:pPr>
      <w:hyperlink w:anchor="_Toc524351971" w:history="1">
        <w:r w:rsidR="00406780" w:rsidRPr="00997698">
          <w:rPr>
            <w:rStyle w:val="a9"/>
            <w:rFonts w:ascii="Arial" w:hAnsi="Arial" w:cs="Arial"/>
            <w:noProof/>
          </w:rPr>
          <w:t>1.5.2</w:t>
        </w:r>
        <w:r w:rsidR="00406780" w:rsidRPr="00997698">
          <w:rPr>
            <w:rFonts w:asciiTheme="minorHAnsi" w:eastAsiaTheme="minorEastAsia" w:hAnsiTheme="minorHAnsi" w:cstheme="minorBidi"/>
            <w:noProof/>
            <w:sz w:val="22"/>
            <w:szCs w:val="22"/>
            <w:lang w:val="ru-RU" w:eastAsia="ru-RU" w:bidi="ar-SA"/>
          </w:rPr>
          <w:tab/>
        </w:r>
        <w:r w:rsidR="00406780" w:rsidRPr="00997698">
          <w:rPr>
            <w:rStyle w:val="a9"/>
            <w:rFonts w:ascii="Arial" w:hAnsi="Arial" w:cs="Arial"/>
            <w:noProof/>
          </w:rPr>
          <w:t>Setting parameters of measuring tools (functions)</w:t>
        </w:r>
        <w:r w:rsidR="00406780" w:rsidRPr="00997698">
          <w:rPr>
            <w:noProof/>
            <w:webHidden/>
          </w:rPr>
          <w:tab/>
        </w:r>
        <w:r w:rsidR="00406780" w:rsidRPr="00997698">
          <w:rPr>
            <w:noProof/>
            <w:webHidden/>
          </w:rPr>
          <w:fldChar w:fldCharType="begin"/>
        </w:r>
        <w:r w:rsidR="00406780" w:rsidRPr="00997698">
          <w:rPr>
            <w:noProof/>
            <w:webHidden/>
          </w:rPr>
          <w:instrText xml:space="preserve"> PAGEREF _Toc524351971 \h </w:instrText>
        </w:r>
        <w:r w:rsidR="00406780" w:rsidRPr="00997698">
          <w:rPr>
            <w:noProof/>
            <w:webHidden/>
          </w:rPr>
        </w:r>
        <w:r w:rsidR="00406780" w:rsidRPr="00997698">
          <w:rPr>
            <w:noProof/>
            <w:webHidden/>
          </w:rPr>
          <w:fldChar w:fldCharType="separate"/>
        </w:r>
        <w:r w:rsidR="00406780" w:rsidRPr="00997698">
          <w:rPr>
            <w:noProof/>
            <w:webHidden/>
          </w:rPr>
          <w:t>63</w:t>
        </w:r>
        <w:r w:rsidR="00406780" w:rsidRPr="00997698">
          <w:rPr>
            <w:noProof/>
            <w:webHidden/>
          </w:rPr>
          <w:fldChar w:fldCharType="end"/>
        </w:r>
      </w:hyperlink>
    </w:p>
    <w:p w:rsidR="00406780" w:rsidRPr="00997698" w:rsidRDefault="00300F08" w:rsidP="00997698">
      <w:pPr>
        <w:pStyle w:val="33"/>
        <w:tabs>
          <w:tab w:val="clear" w:pos="709"/>
          <w:tab w:val="left" w:pos="993"/>
          <w:tab w:val="left" w:pos="1134"/>
          <w:tab w:val="left" w:pos="1276"/>
          <w:tab w:val="left" w:pos="1680"/>
        </w:tabs>
        <w:spacing w:line="276" w:lineRule="auto"/>
        <w:ind w:firstLine="0"/>
        <w:rPr>
          <w:rFonts w:asciiTheme="minorHAnsi" w:eastAsiaTheme="minorEastAsia" w:hAnsiTheme="minorHAnsi" w:cstheme="minorBidi"/>
          <w:noProof/>
          <w:sz w:val="22"/>
          <w:szCs w:val="22"/>
          <w:lang w:val="ru-RU" w:eastAsia="ru-RU" w:bidi="ar-SA"/>
        </w:rPr>
      </w:pPr>
      <w:hyperlink w:anchor="_Toc524351972" w:history="1">
        <w:r w:rsidR="00406780" w:rsidRPr="00997698">
          <w:rPr>
            <w:rStyle w:val="a9"/>
            <w:rFonts w:ascii="Arial" w:hAnsi="Arial" w:cs="Arial"/>
            <w:noProof/>
          </w:rPr>
          <w:t>1.5.3</w:t>
        </w:r>
        <w:r w:rsidR="00406780" w:rsidRPr="00997698">
          <w:rPr>
            <w:rFonts w:asciiTheme="minorHAnsi" w:eastAsiaTheme="minorEastAsia" w:hAnsiTheme="minorHAnsi" w:cstheme="minorBidi"/>
            <w:noProof/>
            <w:sz w:val="22"/>
            <w:szCs w:val="22"/>
            <w:lang w:val="ru-RU" w:eastAsia="ru-RU" w:bidi="ar-SA"/>
          </w:rPr>
          <w:tab/>
        </w:r>
        <w:r w:rsidR="00406780" w:rsidRPr="00997698">
          <w:rPr>
            <w:rStyle w:val="a9"/>
            <w:rFonts w:ascii="Arial" w:hAnsi="Arial" w:cs="Arial"/>
            <w:noProof/>
          </w:rPr>
          <w:t>Mapping parameters setting</w:t>
        </w:r>
        <w:r w:rsidR="00406780" w:rsidRPr="00997698">
          <w:rPr>
            <w:noProof/>
            <w:webHidden/>
          </w:rPr>
          <w:tab/>
        </w:r>
        <w:r w:rsidR="00406780" w:rsidRPr="00997698">
          <w:rPr>
            <w:noProof/>
            <w:webHidden/>
          </w:rPr>
          <w:fldChar w:fldCharType="begin"/>
        </w:r>
        <w:r w:rsidR="00406780" w:rsidRPr="00997698">
          <w:rPr>
            <w:noProof/>
            <w:webHidden/>
          </w:rPr>
          <w:instrText xml:space="preserve"> PAGEREF _Toc524351972 \h </w:instrText>
        </w:r>
        <w:r w:rsidR="00406780" w:rsidRPr="00997698">
          <w:rPr>
            <w:noProof/>
            <w:webHidden/>
          </w:rPr>
        </w:r>
        <w:r w:rsidR="00406780" w:rsidRPr="00997698">
          <w:rPr>
            <w:noProof/>
            <w:webHidden/>
          </w:rPr>
          <w:fldChar w:fldCharType="separate"/>
        </w:r>
        <w:r w:rsidR="00406780" w:rsidRPr="00997698">
          <w:rPr>
            <w:noProof/>
            <w:webHidden/>
          </w:rPr>
          <w:t>69</w:t>
        </w:r>
        <w:r w:rsidR="00406780" w:rsidRPr="00997698">
          <w:rPr>
            <w:noProof/>
            <w:webHidden/>
          </w:rPr>
          <w:fldChar w:fldCharType="end"/>
        </w:r>
      </w:hyperlink>
    </w:p>
    <w:p w:rsidR="00406780" w:rsidRPr="00997698" w:rsidRDefault="00300F08" w:rsidP="00997698">
      <w:pPr>
        <w:pStyle w:val="33"/>
        <w:tabs>
          <w:tab w:val="clear" w:pos="709"/>
          <w:tab w:val="left" w:pos="993"/>
          <w:tab w:val="left" w:pos="1134"/>
          <w:tab w:val="left" w:pos="1276"/>
          <w:tab w:val="left" w:pos="1680"/>
        </w:tabs>
        <w:spacing w:line="276" w:lineRule="auto"/>
        <w:ind w:firstLine="0"/>
        <w:rPr>
          <w:rFonts w:asciiTheme="minorHAnsi" w:eastAsiaTheme="minorEastAsia" w:hAnsiTheme="minorHAnsi" w:cstheme="minorBidi"/>
          <w:noProof/>
          <w:sz w:val="22"/>
          <w:szCs w:val="22"/>
          <w:lang w:val="ru-RU" w:eastAsia="ru-RU" w:bidi="ar-SA"/>
        </w:rPr>
      </w:pPr>
      <w:hyperlink w:anchor="_Toc524351973" w:history="1">
        <w:r w:rsidR="00406780" w:rsidRPr="00997698">
          <w:rPr>
            <w:rStyle w:val="a9"/>
            <w:rFonts w:ascii="Arial" w:hAnsi="Arial" w:cs="Arial"/>
            <w:noProof/>
          </w:rPr>
          <w:t>1.5.4</w:t>
        </w:r>
        <w:r w:rsidR="00406780" w:rsidRPr="00997698">
          <w:rPr>
            <w:rFonts w:asciiTheme="minorHAnsi" w:eastAsiaTheme="minorEastAsia" w:hAnsiTheme="minorHAnsi" w:cstheme="minorBidi"/>
            <w:noProof/>
            <w:sz w:val="22"/>
            <w:szCs w:val="22"/>
            <w:lang w:val="ru-RU" w:eastAsia="ru-RU" w:bidi="ar-SA"/>
          </w:rPr>
          <w:tab/>
        </w:r>
        <w:r w:rsidR="00406780" w:rsidRPr="00997698">
          <w:rPr>
            <w:rStyle w:val="a9"/>
            <w:rFonts w:ascii="Arial" w:hAnsi="Arial" w:cs="Arial"/>
            <w:noProof/>
          </w:rPr>
          <w:t>Aeronautical data display setting</w:t>
        </w:r>
        <w:r w:rsidR="00406780" w:rsidRPr="00997698">
          <w:rPr>
            <w:noProof/>
            <w:webHidden/>
          </w:rPr>
          <w:tab/>
        </w:r>
        <w:r w:rsidR="00406780" w:rsidRPr="00997698">
          <w:rPr>
            <w:noProof/>
            <w:webHidden/>
          </w:rPr>
          <w:fldChar w:fldCharType="begin"/>
        </w:r>
        <w:r w:rsidR="00406780" w:rsidRPr="00997698">
          <w:rPr>
            <w:noProof/>
            <w:webHidden/>
          </w:rPr>
          <w:instrText xml:space="preserve"> PAGEREF _Toc524351973 \h </w:instrText>
        </w:r>
        <w:r w:rsidR="00406780" w:rsidRPr="00997698">
          <w:rPr>
            <w:noProof/>
            <w:webHidden/>
          </w:rPr>
        </w:r>
        <w:r w:rsidR="00406780" w:rsidRPr="00997698">
          <w:rPr>
            <w:noProof/>
            <w:webHidden/>
          </w:rPr>
          <w:fldChar w:fldCharType="separate"/>
        </w:r>
        <w:r w:rsidR="00406780" w:rsidRPr="00997698">
          <w:rPr>
            <w:noProof/>
            <w:webHidden/>
          </w:rPr>
          <w:t>73</w:t>
        </w:r>
        <w:r w:rsidR="00406780" w:rsidRPr="00997698">
          <w:rPr>
            <w:noProof/>
            <w:webHidden/>
          </w:rPr>
          <w:fldChar w:fldCharType="end"/>
        </w:r>
      </w:hyperlink>
    </w:p>
    <w:p w:rsidR="00406780" w:rsidRPr="00997698" w:rsidRDefault="00300F08" w:rsidP="00997698">
      <w:pPr>
        <w:pStyle w:val="33"/>
        <w:tabs>
          <w:tab w:val="clear" w:pos="709"/>
          <w:tab w:val="left" w:pos="993"/>
          <w:tab w:val="left" w:pos="1134"/>
          <w:tab w:val="left" w:pos="1276"/>
          <w:tab w:val="left" w:pos="1680"/>
        </w:tabs>
        <w:spacing w:line="276" w:lineRule="auto"/>
        <w:ind w:firstLine="0"/>
        <w:rPr>
          <w:rFonts w:asciiTheme="minorHAnsi" w:eastAsiaTheme="minorEastAsia" w:hAnsiTheme="minorHAnsi" w:cstheme="minorBidi"/>
          <w:noProof/>
          <w:sz w:val="22"/>
          <w:szCs w:val="22"/>
          <w:lang w:val="ru-RU" w:eastAsia="ru-RU" w:bidi="ar-SA"/>
        </w:rPr>
      </w:pPr>
      <w:hyperlink w:anchor="_Toc524351974" w:history="1">
        <w:r w:rsidR="00406780" w:rsidRPr="00997698">
          <w:rPr>
            <w:rStyle w:val="a9"/>
            <w:rFonts w:ascii="Arial" w:hAnsi="Arial" w:cs="Arial"/>
            <w:noProof/>
            <w:kern w:val="1"/>
          </w:rPr>
          <w:t>1.5.5</w:t>
        </w:r>
        <w:r w:rsidR="00406780" w:rsidRPr="00997698">
          <w:rPr>
            <w:rFonts w:asciiTheme="minorHAnsi" w:eastAsiaTheme="minorEastAsia" w:hAnsiTheme="minorHAnsi" w:cstheme="minorBidi"/>
            <w:noProof/>
            <w:sz w:val="22"/>
            <w:szCs w:val="22"/>
            <w:lang w:val="ru-RU" w:eastAsia="ru-RU" w:bidi="ar-SA"/>
          </w:rPr>
          <w:tab/>
        </w:r>
        <w:r w:rsidR="00406780" w:rsidRPr="00997698">
          <w:rPr>
            <w:rStyle w:val="a9"/>
            <w:rFonts w:ascii="Arial" w:hAnsi="Arial" w:cs="Arial"/>
            <w:noProof/>
          </w:rPr>
          <w:t>Setting A/C display parameters</w:t>
        </w:r>
        <w:r w:rsidR="00406780" w:rsidRPr="00997698">
          <w:rPr>
            <w:noProof/>
            <w:webHidden/>
          </w:rPr>
          <w:tab/>
        </w:r>
        <w:r w:rsidR="00406780" w:rsidRPr="00997698">
          <w:rPr>
            <w:noProof/>
            <w:webHidden/>
          </w:rPr>
          <w:fldChar w:fldCharType="begin"/>
        </w:r>
        <w:r w:rsidR="00406780" w:rsidRPr="00997698">
          <w:rPr>
            <w:noProof/>
            <w:webHidden/>
          </w:rPr>
          <w:instrText xml:space="preserve"> PAGEREF _Toc524351974 \h </w:instrText>
        </w:r>
        <w:r w:rsidR="00406780" w:rsidRPr="00997698">
          <w:rPr>
            <w:noProof/>
            <w:webHidden/>
          </w:rPr>
        </w:r>
        <w:r w:rsidR="00406780" w:rsidRPr="00997698">
          <w:rPr>
            <w:noProof/>
            <w:webHidden/>
          </w:rPr>
          <w:fldChar w:fldCharType="separate"/>
        </w:r>
        <w:r w:rsidR="00406780" w:rsidRPr="00997698">
          <w:rPr>
            <w:noProof/>
            <w:webHidden/>
          </w:rPr>
          <w:t>76</w:t>
        </w:r>
        <w:r w:rsidR="00406780" w:rsidRPr="00997698">
          <w:rPr>
            <w:noProof/>
            <w:webHidden/>
          </w:rPr>
          <w:fldChar w:fldCharType="end"/>
        </w:r>
      </w:hyperlink>
    </w:p>
    <w:p w:rsidR="00406780" w:rsidRPr="00997698" w:rsidRDefault="00300F08" w:rsidP="00997698">
      <w:pPr>
        <w:pStyle w:val="33"/>
        <w:tabs>
          <w:tab w:val="clear" w:pos="709"/>
          <w:tab w:val="left" w:pos="993"/>
          <w:tab w:val="left" w:pos="1134"/>
          <w:tab w:val="left" w:pos="1276"/>
          <w:tab w:val="left" w:pos="1680"/>
        </w:tabs>
        <w:spacing w:line="276" w:lineRule="auto"/>
        <w:ind w:firstLine="0"/>
        <w:rPr>
          <w:rFonts w:asciiTheme="minorHAnsi" w:eastAsiaTheme="minorEastAsia" w:hAnsiTheme="minorHAnsi" w:cstheme="minorBidi"/>
          <w:noProof/>
          <w:sz w:val="22"/>
          <w:szCs w:val="22"/>
          <w:lang w:val="ru-RU" w:eastAsia="ru-RU" w:bidi="ar-SA"/>
        </w:rPr>
      </w:pPr>
      <w:hyperlink w:anchor="_Toc524351975" w:history="1">
        <w:r w:rsidR="00406780" w:rsidRPr="00997698">
          <w:rPr>
            <w:rStyle w:val="a9"/>
            <w:rFonts w:ascii="Arial" w:hAnsi="Arial" w:cs="Arial"/>
            <w:noProof/>
          </w:rPr>
          <w:t>1.5.6</w:t>
        </w:r>
        <w:r w:rsidR="00406780" w:rsidRPr="00997698">
          <w:rPr>
            <w:rFonts w:asciiTheme="minorHAnsi" w:eastAsiaTheme="minorEastAsia" w:hAnsiTheme="minorHAnsi" w:cstheme="minorBidi"/>
            <w:noProof/>
            <w:sz w:val="22"/>
            <w:szCs w:val="22"/>
            <w:lang w:val="ru-RU" w:eastAsia="ru-RU" w:bidi="ar-SA"/>
          </w:rPr>
          <w:tab/>
        </w:r>
        <w:r w:rsidR="00406780" w:rsidRPr="00997698">
          <w:rPr>
            <w:rStyle w:val="a9"/>
            <w:rFonts w:ascii="Arial" w:hAnsi="Arial" w:cs="Arial"/>
            <w:noProof/>
          </w:rPr>
          <w:t>Setting display parameters for plots</w:t>
        </w:r>
        <w:r w:rsidR="00406780" w:rsidRPr="00997698">
          <w:rPr>
            <w:noProof/>
            <w:webHidden/>
          </w:rPr>
          <w:tab/>
        </w:r>
        <w:r w:rsidR="00406780" w:rsidRPr="00997698">
          <w:rPr>
            <w:noProof/>
            <w:webHidden/>
          </w:rPr>
          <w:fldChar w:fldCharType="begin"/>
        </w:r>
        <w:r w:rsidR="00406780" w:rsidRPr="00997698">
          <w:rPr>
            <w:noProof/>
            <w:webHidden/>
          </w:rPr>
          <w:instrText xml:space="preserve"> PAGEREF _Toc524351975 \h </w:instrText>
        </w:r>
        <w:r w:rsidR="00406780" w:rsidRPr="00997698">
          <w:rPr>
            <w:noProof/>
            <w:webHidden/>
          </w:rPr>
        </w:r>
        <w:r w:rsidR="00406780" w:rsidRPr="00997698">
          <w:rPr>
            <w:noProof/>
            <w:webHidden/>
          </w:rPr>
          <w:fldChar w:fldCharType="separate"/>
        </w:r>
        <w:r w:rsidR="00406780" w:rsidRPr="00997698">
          <w:rPr>
            <w:noProof/>
            <w:webHidden/>
          </w:rPr>
          <w:t>81</w:t>
        </w:r>
        <w:r w:rsidR="00406780" w:rsidRPr="00997698">
          <w:rPr>
            <w:noProof/>
            <w:webHidden/>
          </w:rPr>
          <w:fldChar w:fldCharType="end"/>
        </w:r>
      </w:hyperlink>
    </w:p>
    <w:p w:rsidR="00406780" w:rsidRPr="00997698" w:rsidRDefault="00300F08" w:rsidP="00997698">
      <w:pPr>
        <w:pStyle w:val="33"/>
        <w:tabs>
          <w:tab w:val="clear" w:pos="709"/>
          <w:tab w:val="left" w:pos="993"/>
          <w:tab w:val="left" w:pos="1134"/>
          <w:tab w:val="left" w:pos="1276"/>
          <w:tab w:val="left" w:pos="1680"/>
        </w:tabs>
        <w:spacing w:line="276" w:lineRule="auto"/>
        <w:ind w:firstLine="0"/>
        <w:rPr>
          <w:rFonts w:asciiTheme="minorHAnsi" w:eastAsiaTheme="minorEastAsia" w:hAnsiTheme="minorHAnsi" w:cstheme="minorBidi"/>
          <w:noProof/>
          <w:sz w:val="22"/>
          <w:szCs w:val="22"/>
          <w:lang w:val="ru-RU" w:eastAsia="ru-RU" w:bidi="ar-SA"/>
        </w:rPr>
      </w:pPr>
      <w:hyperlink w:anchor="_Toc524351976" w:history="1">
        <w:r w:rsidR="00406780" w:rsidRPr="00997698">
          <w:rPr>
            <w:rStyle w:val="a9"/>
            <w:rFonts w:ascii="Arial" w:hAnsi="Arial" w:cs="Arial"/>
            <w:noProof/>
          </w:rPr>
          <w:t>1.5.7</w:t>
        </w:r>
        <w:r w:rsidR="00406780" w:rsidRPr="00997698">
          <w:rPr>
            <w:rFonts w:asciiTheme="minorHAnsi" w:eastAsiaTheme="minorEastAsia" w:hAnsiTheme="minorHAnsi" w:cstheme="minorBidi"/>
            <w:noProof/>
            <w:sz w:val="22"/>
            <w:szCs w:val="22"/>
            <w:lang w:val="ru-RU" w:eastAsia="ru-RU" w:bidi="ar-SA"/>
          </w:rPr>
          <w:tab/>
        </w:r>
        <w:r w:rsidR="00406780" w:rsidRPr="00997698">
          <w:rPr>
            <w:rStyle w:val="a9"/>
            <w:rFonts w:ascii="Arial" w:hAnsi="Arial" w:cs="Arial"/>
            <w:noProof/>
          </w:rPr>
          <w:t>Setting of displayed data on ADF, analog devices and RW windows</w:t>
        </w:r>
        <w:r w:rsidR="00406780" w:rsidRPr="00997698">
          <w:rPr>
            <w:noProof/>
            <w:webHidden/>
          </w:rPr>
          <w:tab/>
        </w:r>
        <w:r w:rsidR="00406780" w:rsidRPr="00997698">
          <w:rPr>
            <w:noProof/>
            <w:webHidden/>
          </w:rPr>
          <w:fldChar w:fldCharType="begin"/>
        </w:r>
        <w:r w:rsidR="00406780" w:rsidRPr="00997698">
          <w:rPr>
            <w:noProof/>
            <w:webHidden/>
          </w:rPr>
          <w:instrText xml:space="preserve"> PAGEREF _Toc524351976 \h </w:instrText>
        </w:r>
        <w:r w:rsidR="00406780" w:rsidRPr="00997698">
          <w:rPr>
            <w:noProof/>
            <w:webHidden/>
          </w:rPr>
        </w:r>
        <w:r w:rsidR="00406780" w:rsidRPr="00997698">
          <w:rPr>
            <w:noProof/>
            <w:webHidden/>
          </w:rPr>
          <w:fldChar w:fldCharType="separate"/>
        </w:r>
        <w:r w:rsidR="00406780" w:rsidRPr="00997698">
          <w:rPr>
            <w:noProof/>
            <w:webHidden/>
          </w:rPr>
          <w:t>82</w:t>
        </w:r>
        <w:r w:rsidR="00406780" w:rsidRPr="00997698">
          <w:rPr>
            <w:noProof/>
            <w:webHidden/>
          </w:rPr>
          <w:fldChar w:fldCharType="end"/>
        </w:r>
      </w:hyperlink>
    </w:p>
    <w:p w:rsidR="00406780" w:rsidRPr="00997698" w:rsidRDefault="00300F08" w:rsidP="00997698">
      <w:pPr>
        <w:pStyle w:val="33"/>
        <w:tabs>
          <w:tab w:val="clear" w:pos="709"/>
          <w:tab w:val="left" w:pos="993"/>
          <w:tab w:val="left" w:pos="1134"/>
          <w:tab w:val="left" w:pos="1276"/>
          <w:tab w:val="left" w:pos="1680"/>
        </w:tabs>
        <w:spacing w:line="276" w:lineRule="auto"/>
        <w:ind w:firstLine="0"/>
        <w:rPr>
          <w:rFonts w:asciiTheme="minorHAnsi" w:eastAsiaTheme="minorEastAsia" w:hAnsiTheme="minorHAnsi" w:cstheme="minorBidi"/>
          <w:noProof/>
          <w:sz w:val="22"/>
          <w:szCs w:val="22"/>
          <w:lang w:val="ru-RU" w:eastAsia="ru-RU" w:bidi="ar-SA"/>
        </w:rPr>
      </w:pPr>
      <w:hyperlink w:anchor="_Toc524351977" w:history="1">
        <w:r w:rsidR="00406780" w:rsidRPr="00997698">
          <w:rPr>
            <w:rStyle w:val="a9"/>
            <w:rFonts w:ascii="Arial" w:hAnsi="Arial" w:cs="Arial"/>
            <w:noProof/>
          </w:rPr>
          <w:t>1.5.8</w:t>
        </w:r>
        <w:r w:rsidR="00406780" w:rsidRPr="00997698">
          <w:rPr>
            <w:rFonts w:asciiTheme="minorHAnsi" w:eastAsiaTheme="minorEastAsia" w:hAnsiTheme="minorHAnsi" w:cstheme="minorBidi"/>
            <w:noProof/>
            <w:sz w:val="22"/>
            <w:szCs w:val="22"/>
            <w:lang w:val="ru-RU" w:eastAsia="ru-RU" w:bidi="ar-SA"/>
          </w:rPr>
          <w:tab/>
        </w:r>
        <w:r w:rsidR="00406780" w:rsidRPr="00997698">
          <w:rPr>
            <w:rStyle w:val="a9"/>
            <w:rFonts w:ascii="Arial" w:hAnsi="Arial" w:cs="Arial"/>
            <w:noProof/>
          </w:rPr>
          <w:t>Display settings for flight plan route</w:t>
        </w:r>
        <w:r w:rsidR="00406780" w:rsidRPr="00997698">
          <w:rPr>
            <w:noProof/>
            <w:webHidden/>
          </w:rPr>
          <w:tab/>
        </w:r>
        <w:r w:rsidR="00406780" w:rsidRPr="00997698">
          <w:rPr>
            <w:noProof/>
            <w:webHidden/>
          </w:rPr>
          <w:fldChar w:fldCharType="begin"/>
        </w:r>
        <w:r w:rsidR="00406780" w:rsidRPr="00997698">
          <w:rPr>
            <w:noProof/>
            <w:webHidden/>
          </w:rPr>
          <w:instrText xml:space="preserve"> PAGEREF _Toc524351977 \h </w:instrText>
        </w:r>
        <w:r w:rsidR="00406780" w:rsidRPr="00997698">
          <w:rPr>
            <w:noProof/>
            <w:webHidden/>
          </w:rPr>
        </w:r>
        <w:r w:rsidR="00406780" w:rsidRPr="00997698">
          <w:rPr>
            <w:noProof/>
            <w:webHidden/>
          </w:rPr>
          <w:fldChar w:fldCharType="separate"/>
        </w:r>
        <w:r w:rsidR="00406780" w:rsidRPr="00997698">
          <w:rPr>
            <w:noProof/>
            <w:webHidden/>
          </w:rPr>
          <w:t>85</w:t>
        </w:r>
        <w:r w:rsidR="00406780" w:rsidRPr="00997698">
          <w:rPr>
            <w:noProof/>
            <w:webHidden/>
          </w:rPr>
          <w:fldChar w:fldCharType="end"/>
        </w:r>
      </w:hyperlink>
    </w:p>
    <w:p w:rsidR="00406780" w:rsidRPr="00997698" w:rsidRDefault="00300F08" w:rsidP="00997698">
      <w:pPr>
        <w:pStyle w:val="33"/>
        <w:tabs>
          <w:tab w:val="clear" w:pos="709"/>
          <w:tab w:val="left" w:pos="993"/>
          <w:tab w:val="left" w:pos="1134"/>
          <w:tab w:val="left" w:pos="1276"/>
          <w:tab w:val="left" w:pos="1680"/>
        </w:tabs>
        <w:spacing w:line="276" w:lineRule="auto"/>
        <w:ind w:firstLine="0"/>
        <w:rPr>
          <w:rFonts w:asciiTheme="minorHAnsi" w:eastAsiaTheme="minorEastAsia" w:hAnsiTheme="minorHAnsi" w:cstheme="minorBidi"/>
          <w:noProof/>
          <w:sz w:val="22"/>
          <w:szCs w:val="22"/>
          <w:lang w:val="ru-RU" w:eastAsia="ru-RU" w:bidi="ar-SA"/>
        </w:rPr>
      </w:pPr>
      <w:hyperlink w:anchor="_Toc524351978" w:history="1">
        <w:r w:rsidR="00406780" w:rsidRPr="00997698">
          <w:rPr>
            <w:rStyle w:val="a9"/>
            <w:rFonts w:ascii="Arial" w:hAnsi="Arial" w:cs="Arial"/>
            <w:noProof/>
          </w:rPr>
          <w:t>1.5.9</w:t>
        </w:r>
        <w:r w:rsidR="00406780" w:rsidRPr="00997698">
          <w:rPr>
            <w:rFonts w:asciiTheme="minorHAnsi" w:eastAsiaTheme="minorEastAsia" w:hAnsiTheme="minorHAnsi" w:cstheme="minorBidi"/>
            <w:noProof/>
            <w:sz w:val="22"/>
            <w:szCs w:val="22"/>
            <w:lang w:val="ru-RU" w:eastAsia="ru-RU" w:bidi="ar-SA"/>
          </w:rPr>
          <w:tab/>
        </w:r>
        <w:r w:rsidR="00406780" w:rsidRPr="00997698">
          <w:rPr>
            <w:rStyle w:val="a9"/>
            <w:rFonts w:ascii="Arial" w:hAnsi="Arial" w:cs="Arial"/>
            <w:noProof/>
          </w:rPr>
          <w:t>Setting display parameters for airspaces</w:t>
        </w:r>
        <w:r w:rsidR="00406780" w:rsidRPr="00997698">
          <w:rPr>
            <w:noProof/>
            <w:webHidden/>
          </w:rPr>
          <w:tab/>
        </w:r>
        <w:r w:rsidR="00406780" w:rsidRPr="00997698">
          <w:rPr>
            <w:noProof/>
            <w:webHidden/>
          </w:rPr>
          <w:fldChar w:fldCharType="begin"/>
        </w:r>
        <w:r w:rsidR="00406780" w:rsidRPr="00997698">
          <w:rPr>
            <w:noProof/>
            <w:webHidden/>
          </w:rPr>
          <w:instrText xml:space="preserve"> PAGEREF _Toc524351978 \h </w:instrText>
        </w:r>
        <w:r w:rsidR="00406780" w:rsidRPr="00997698">
          <w:rPr>
            <w:noProof/>
            <w:webHidden/>
          </w:rPr>
        </w:r>
        <w:r w:rsidR="00406780" w:rsidRPr="00997698">
          <w:rPr>
            <w:noProof/>
            <w:webHidden/>
          </w:rPr>
          <w:fldChar w:fldCharType="separate"/>
        </w:r>
        <w:r w:rsidR="00406780" w:rsidRPr="00997698">
          <w:rPr>
            <w:noProof/>
            <w:webHidden/>
          </w:rPr>
          <w:t>86</w:t>
        </w:r>
        <w:r w:rsidR="00406780" w:rsidRPr="00997698">
          <w:rPr>
            <w:noProof/>
            <w:webHidden/>
          </w:rPr>
          <w:fldChar w:fldCharType="end"/>
        </w:r>
      </w:hyperlink>
    </w:p>
    <w:p w:rsidR="00406780" w:rsidRPr="00997698" w:rsidRDefault="00300F08" w:rsidP="00997698">
      <w:pPr>
        <w:pStyle w:val="33"/>
        <w:tabs>
          <w:tab w:val="clear" w:pos="709"/>
          <w:tab w:val="left" w:pos="993"/>
          <w:tab w:val="left" w:pos="1134"/>
          <w:tab w:val="left" w:pos="1276"/>
          <w:tab w:val="left" w:pos="1920"/>
        </w:tabs>
        <w:spacing w:line="276" w:lineRule="auto"/>
        <w:ind w:firstLine="0"/>
        <w:rPr>
          <w:rFonts w:asciiTheme="minorHAnsi" w:eastAsiaTheme="minorEastAsia" w:hAnsiTheme="minorHAnsi" w:cstheme="minorBidi"/>
          <w:noProof/>
          <w:sz w:val="22"/>
          <w:szCs w:val="22"/>
          <w:lang w:val="ru-RU" w:eastAsia="ru-RU" w:bidi="ar-SA"/>
        </w:rPr>
      </w:pPr>
      <w:hyperlink w:anchor="_Toc524351979" w:history="1">
        <w:r w:rsidR="00406780" w:rsidRPr="00997698">
          <w:rPr>
            <w:rStyle w:val="a9"/>
            <w:rFonts w:ascii="Arial" w:hAnsi="Arial" w:cs="Arial"/>
            <w:noProof/>
          </w:rPr>
          <w:t>1.5.10</w:t>
        </w:r>
        <w:r w:rsidR="00406780" w:rsidRPr="00997698">
          <w:rPr>
            <w:rFonts w:asciiTheme="minorHAnsi" w:eastAsiaTheme="minorEastAsia" w:hAnsiTheme="minorHAnsi" w:cstheme="minorBidi"/>
            <w:noProof/>
            <w:sz w:val="22"/>
            <w:szCs w:val="22"/>
            <w:lang w:val="ru-RU" w:eastAsia="ru-RU" w:bidi="ar-SA"/>
          </w:rPr>
          <w:tab/>
        </w:r>
        <w:r w:rsidR="00406780" w:rsidRPr="00997698">
          <w:rPr>
            <w:rStyle w:val="a9"/>
            <w:rFonts w:ascii="Arial" w:hAnsi="Arial" w:cs="Arial"/>
            <w:noProof/>
          </w:rPr>
          <w:t>Setting display parameters for meteorological information</w:t>
        </w:r>
        <w:r w:rsidR="00406780" w:rsidRPr="00997698">
          <w:rPr>
            <w:noProof/>
            <w:webHidden/>
          </w:rPr>
          <w:tab/>
        </w:r>
        <w:r w:rsidR="00406780" w:rsidRPr="00997698">
          <w:rPr>
            <w:noProof/>
            <w:webHidden/>
          </w:rPr>
          <w:fldChar w:fldCharType="begin"/>
        </w:r>
        <w:r w:rsidR="00406780" w:rsidRPr="00997698">
          <w:rPr>
            <w:noProof/>
            <w:webHidden/>
          </w:rPr>
          <w:instrText xml:space="preserve"> PAGEREF _Toc524351979 \h </w:instrText>
        </w:r>
        <w:r w:rsidR="00406780" w:rsidRPr="00997698">
          <w:rPr>
            <w:noProof/>
            <w:webHidden/>
          </w:rPr>
        </w:r>
        <w:r w:rsidR="00406780" w:rsidRPr="00997698">
          <w:rPr>
            <w:noProof/>
            <w:webHidden/>
          </w:rPr>
          <w:fldChar w:fldCharType="separate"/>
        </w:r>
        <w:r w:rsidR="00406780" w:rsidRPr="00997698">
          <w:rPr>
            <w:noProof/>
            <w:webHidden/>
          </w:rPr>
          <w:t>91</w:t>
        </w:r>
        <w:r w:rsidR="00406780" w:rsidRPr="00997698">
          <w:rPr>
            <w:noProof/>
            <w:webHidden/>
          </w:rPr>
          <w:fldChar w:fldCharType="end"/>
        </w:r>
      </w:hyperlink>
    </w:p>
    <w:p w:rsidR="00406780" w:rsidRPr="00997698" w:rsidRDefault="00300F08" w:rsidP="00997698">
      <w:pPr>
        <w:pStyle w:val="33"/>
        <w:tabs>
          <w:tab w:val="clear" w:pos="709"/>
          <w:tab w:val="left" w:pos="993"/>
          <w:tab w:val="left" w:pos="1134"/>
          <w:tab w:val="left" w:pos="1276"/>
          <w:tab w:val="left" w:pos="1920"/>
        </w:tabs>
        <w:spacing w:line="276" w:lineRule="auto"/>
        <w:ind w:firstLine="0"/>
        <w:rPr>
          <w:rFonts w:asciiTheme="minorHAnsi" w:eastAsiaTheme="minorEastAsia" w:hAnsiTheme="minorHAnsi" w:cstheme="minorBidi"/>
          <w:noProof/>
          <w:sz w:val="22"/>
          <w:szCs w:val="22"/>
          <w:lang w:val="ru-RU" w:eastAsia="ru-RU" w:bidi="ar-SA"/>
        </w:rPr>
      </w:pPr>
      <w:hyperlink w:anchor="_Toc524351980" w:history="1">
        <w:r w:rsidR="00406780" w:rsidRPr="00997698">
          <w:rPr>
            <w:rStyle w:val="a9"/>
            <w:rFonts w:ascii="Arial" w:hAnsi="Arial" w:cs="Arial"/>
            <w:noProof/>
          </w:rPr>
          <w:t>1.5.11</w:t>
        </w:r>
        <w:r w:rsidR="00406780" w:rsidRPr="00997698">
          <w:rPr>
            <w:rFonts w:asciiTheme="minorHAnsi" w:eastAsiaTheme="minorEastAsia" w:hAnsiTheme="minorHAnsi" w:cstheme="minorBidi"/>
            <w:noProof/>
            <w:sz w:val="22"/>
            <w:szCs w:val="22"/>
            <w:lang w:val="ru-RU" w:eastAsia="ru-RU" w:bidi="ar-SA"/>
          </w:rPr>
          <w:tab/>
        </w:r>
        <w:r w:rsidR="00406780" w:rsidRPr="00997698">
          <w:rPr>
            <w:rStyle w:val="a9"/>
            <w:rFonts w:ascii="Arial" w:hAnsi="Arial" w:cs="Arial"/>
            <w:noProof/>
          </w:rPr>
          <w:t>Display settings for window “Zoom”</w:t>
        </w:r>
        <w:r w:rsidR="00406780" w:rsidRPr="00997698">
          <w:rPr>
            <w:noProof/>
            <w:webHidden/>
          </w:rPr>
          <w:tab/>
        </w:r>
        <w:r w:rsidR="00406780" w:rsidRPr="00997698">
          <w:rPr>
            <w:noProof/>
            <w:webHidden/>
          </w:rPr>
          <w:fldChar w:fldCharType="begin"/>
        </w:r>
        <w:r w:rsidR="00406780" w:rsidRPr="00997698">
          <w:rPr>
            <w:noProof/>
            <w:webHidden/>
          </w:rPr>
          <w:instrText xml:space="preserve"> PAGEREF _Toc524351980 \h </w:instrText>
        </w:r>
        <w:r w:rsidR="00406780" w:rsidRPr="00997698">
          <w:rPr>
            <w:noProof/>
            <w:webHidden/>
          </w:rPr>
        </w:r>
        <w:r w:rsidR="00406780" w:rsidRPr="00997698">
          <w:rPr>
            <w:noProof/>
            <w:webHidden/>
          </w:rPr>
          <w:fldChar w:fldCharType="separate"/>
        </w:r>
        <w:r w:rsidR="00406780" w:rsidRPr="00997698">
          <w:rPr>
            <w:noProof/>
            <w:webHidden/>
          </w:rPr>
          <w:t>94</w:t>
        </w:r>
        <w:r w:rsidR="00406780" w:rsidRPr="00997698">
          <w:rPr>
            <w:noProof/>
            <w:webHidden/>
          </w:rPr>
          <w:fldChar w:fldCharType="end"/>
        </w:r>
      </w:hyperlink>
    </w:p>
    <w:p w:rsidR="00406780" w:rsidRPr="00997698" w:rsidRDefault="00300F08" w:rsidP="00997698">
      <w:pPr>
        <w:pStyle w:val="23"/>
        <w:tabs>
          <w:tab w:val="clear" w:pos="567"/>
          <w:tab w:val="left" w:pos="851"/>
          <w:tab w:val="left" w:pos="993"/>
          <w:tab w:val="left" w:pos="1134"/>
          <w:tab w:val="left" w:pos="1276"/>
        </w:tabs>
        <w:spacing w:line="276" w:lineRule="auto"/>
        <w:rPr>
          <w:rFonts w:asciiTheme="minorHAnsi" w:eastAsiaTheme="minorEastAsia" w:hAnsiTheme="minorHAnsi" w:cstheme="minorBidi"/>
          <w:noProof/>
          <w:sz w:val="22"/>
          <w:szCs w:val="22"/>
          <w:lang w:val="ru-RU" w:eastAsia="ru-RU" w:bidi="ar-SA"/>
        </w:rPr>
      </w:pPr>
      <w:hyperlink w:anchor="_Toc524351981" w:history="1">
        <w:r w:rsidR="00406780" w:rsidRPr="00997698">
          <w:rPr>
            <w:rStyle w:val="a9"/>
            <w:rFonts w:ascii="Arial" w:hAnsi="Arial" w:cs="Arial"/>
            <w:noProof/>
          </w:rPr>
          <w:t>1.6</w:t>
        </w:r>
        <w:r w:rsidR="00406780" w:rsidRPr="00997698">
          <w:rPr>
            <w:rFonts w:asciiTheme="minorHAnsi" w:eastAsiaTheme="minorEastAsia" w:hAnsiTheme="minorHAnsi" w:cstheme="minorBidi"/>
            <w:noProof/>
            <w:sz w:val="22"/>
            <w:szCs w:val="22"/>
            <w:lang w:val="ru-RU" w:eastAsia="ru-RU" w:bidi="ar-SA"/>
          </w:rPr>
          <w:tab/>
        </w:r>
        <w:r w:rsidR="00406780" w:rsidRPr="00997698">
          <w:rPr>
            <w:rStyle w:val="a9"/>
            <w:rFonts w:ascii="Arial" w:hAnsi="Arial" w:cs="Arial"/>
            <w:noProof/>
          </w:rPr>
          <w:t>Auxiliary display control windows</w:t>
        </w:r>
        <w:r w:rsidR="00406780" w:rsidRPr="00997698">
          <w:rPr>
            <w:noProof/>
            <w:webHidden/>
          </w:rPr>
          <w:tab/>
        </w:r>
        <w:r w:rsidR="00406780" w:rsidRPr="00997698">
          <w:rPr>
            <w:noProof/>
            <w:webHidden/>
          </w:rPr>
          <w:fldChar w:fldCharType="begin"/>
        </w:r>
        <w:r w:rsidR="00406780" w:rsidRPr="00997698">
          <w:rPr>
            <w:noProof/>
            <w:webHidden/>
          </w:rPr>
          <w:instrText xml:space="preserve"> PAGEREF _Toc524351981 \h </w:instrText>
        </w:r>
        <w:r w:rsidR="00406780" w:rsidRPr="00997698">
          <w:rPr>
            <w:noProof/>
            <w:webHidden/>
          </w:rPr>
        </w:r>
        <w:r w:rsidR="00406780" w:rsidRPr="00997698">
          <w:rPr>
            <w:noProof/>
            <w:webHidden/>
          </w:rPr>
          <w:fldChar w:fldCharType="separate"/>
        </w:r>
        <w:r w:rsidR="00406780" w:rsidRPr="00997698">
          <w:rPr>
            <w:noProof/>
            <w:webHidden/>
          </w:rPr>
          <w:t>96</w:t>
        </w:r>
        <w:r w:rsidR="00406780" w:rsidRPr="00997698">
          <w:rPr>
            <w:noProof/>
            <w:webHidden/>
          </w:rPr>
          <w:fldChar w:fldCharType="end"/>
        </w:r>
      </w:hyperlink>
    </w:p>
    <w:p w:rsidR="00406780" w:rsidRPr="00997698" w:rsidRDefault="00300F08" w:rsidP="00997698">
      <w:pPr>
        <w:pStyle w:val="33"/>
        <w:tabs>
          <w:tab w:val="clear" w:pos="709"/>
          <w:tab w:val="left" w:pos="993"/>
          <w:tab w:val="left" w:pos="1134"/>
          <w:tab w:val="left" w:pos="1276"/>
          <w:tab w:val="left" w:pos="1680"/>
        </w:tabs>
        <w:spacing w:line="276" w:lineRule="auto"/>
        <w:ind w:firstLine="0"/>
        <w:rPr>
          <w:rFonts w:asciiTheme="minorHAnsi" w:eastAsiaTheme="minorEastAsia" w:hAnsiTheme="minorHAnsi" w:cstheme="minorBidi"/>
          <w:noProof/>
          <w:sz w:val="22"/>
          <w:szCs w:val="22"/>
          <w:lang w:val="ru-RU" w:eastAsia="ru-RU" w:bidi="ar-SA"/>
        </w:rPr>
      </w:pPr>
      <w:hyperlink w:anchor="_Toc524351982" w:history="1">
        <w:r w:rsidR="00406780" w:rsidRPr="00997698">
          <w:rPr>
            <w:rStyle w:val="a9"/>
            <w:rFonts w:ascii="Arial" w:hAnsi="Arial" w:cs="Arial"/>
            <w:noProof/>
          </w:rPr>
          <w:t>1.6.1</w:t>
        </w:r>
        <w:r w:rsidR="00406780" w:rsidRPr="00997698">
          <w:rPr>
            <w:rFonts w:asciiTheme="minorHAnsi" w:eastAsiaTheme="minorEastAsia" w:hAnsiTheme="minorHAnsi" w:cstheme="minorBidi"/>
            <w:noProof/>
            <w:sz w:val="22"/>
            <w:szCs w:val="22"/>
            <w:lang w:val="ru-RU" w:eastAsia="ru-RU" w:bidi="ar-SA"/>
          </w:rPr>
          <w:tab/>
        </w:r>
        <w:r w:rsidR="00406780" w:rsidRPr="00997698">
          <w:rPr>
            <w:rStyle w:val="a9"/>
            <w:rFonts w:ascii="Arial" w:hAnsi="Arial" w:cs="Arial"/>
            <w:noProof/>
          </w:rPr>
          <w:t>A/C list</w:t>
        </w:r>
        <w:r w:rsidR="00997698">
          <w:rPr>
            <w:rStyle w:val="a9"/>
            <w:rFonts w:ascii="Arial" w:hAnsi="Arial" w:cs="Arial"/>
            <w:noProof/>
          </w:rPr>
          <w:tab/>
        </w:r>
        <w:r w:rsidR="00406780" w:rsidRPr="00997698">
          <w:rPr>
            <w:noProof/>
            <w:webHidden/>
          </w:rPr>
          <w:tab/>
        </w:r>
        <w:r w:rsidR="00406780" w:rsidRPr="00997698">
          <w:rPr>
            <w:noProof/>
            <w:webHidden/>
          </w:rPr>
          <w:fldChar w:fldCharType="begin"/>
        </w:r>
        <w:r w:rsidR="00406780" w:rsidRPr="00997698">
          <w:rPr>
            <w:noProof/>
            <w:webHidden/>
          </w:rPr>
          <w:instrText xml:space="preserve"> PAGEREF _Toc524351982 \h </w:instrText>
        </w:r>
        <w:r w:rsidR="00406780" w:rsidRPr="00997698">
          <w:rPr>
            <w:noProof/>
            <w:webHidden/>
          </w:rPr>
        </w:r>
        <w:r w:rsidR="00406780" w:rsidRPr="00997698">
          <w:rPr>
            <w:noProof/>
            <w:webHidden/>
          </w:rPr>
          <w:fldChar w:fldCharType="separate"/>
        </w:r>
        <w:r w:rsidR="00406780" w:rsidRPr="00997698">
          <w:rPr>
            <w:noProof/>
            <w:webHidden/>
          </w:rPr>
          <w:t>96</w:t>
        </w:r>
        <w:r w:rsidR="00406780" w:rsidRPr="00997698">
          <w:rPr>
            <w:noProof/>
            <w:webHidden/>
          </w:rPr>
          <w:fldChar w:fldCharType="end"/>
        </w:r>
      </w:hyperlink>
    </w:p>
    <w:p w:rsidR="00406780" w:rsidRPr="00997698" w:rsidRDefault="00300F08" w:rsidP="00997698">
      <w:pPr>
        <w:pStyle w:val="33"/>
        <w:tabs>
          <w:tab w:val="clear" w:pos="709"/>
          <w:tab w:val="left" w:pos="993"/>
          <w:tab w:val="left" w:pos="1134"/>
          <w:tab w:val="left" w:pos="1276"/>
          <w:tab w:val="left" w:pos="1680"/>
        </w:tabs>
        <w:spacing w:line="276" w:lineRule="auto"/>
        <w:ind w:firstLine="0"/>
        <w:rPr>
          <w:rFonts w:asciiTheme="minorHAnsi" w:eastAsiaTheme="minorEastAsia" w:hAnsiTheme="minorHAnsi" w:cstheme="minorBidi"/>
          <w:noProof/>
          <w:sz w:val="22"/>
          <w:szCs w:val="22"/>
          <w:lang w:val="ru-RU" w:eastAsia="ru-RU" w:bidi="ar-SA"/>
        </w:rPr>
      </w:pPr>
      <w:hyperlink w:anchor="_Toc524351983" w:history="1">
        <w:r w:rsidR="00406780" w:rsidRPr="00997698">
          <w:rPr>
            <w:rStyle w:val="a9"/>
            <w:rFonts w:ascii="Arial" w:hAnsi="Arial" w:cs="Arial"/>
            <w:noProof/>
          </w:rPr>
          <w:t>1.6.2</w:t>
        </w:r>
        <w:r w:rsidR="00406780" w:rsidRPr="00997698">
          <w:rPr>
            <w:rFonts w:asciiTheme="minorHAnsi" w:eastAsiaTheme="minorEastAsia" w:hAnsiTheme="minorHAnsi" w:cstheme="minorBidi"/>
            <w:noProof/>
            <w:sz w:val="22"/>
            <w:szCs w:val="22"/>
            <w:lang w:val="ru-RU" w:eastAsia="ru-RU" w:bidi="ar-SA"/>
          </w:rPr>
          <w:tab/>
        </w:r>
        <w:r w:rsidR="00406780" w:rsidRPr="00997698">
          <w:rPr>
            <w:rStyle w:val="a9"/>
            <w:rFonts w:ascii="Arial" w:hAnsi="Arial" w:cs="Arial"/>
            <w:noProof/>
          </w:rPr>
          <w:t>Window “Lost aircraft”</w:t>
        </w:r>
        <w:r w:rsidR="00406780" w:rsidRPr="00997698">
          <w:rPr>
            <w:noProof/>
            <w:webHidden/>
          </w:rPr>
          <w:tab/>
        </w:r>
        <w:r w:rsidR="00406780" w:rsidRPr="00997698">
          <w:rPr>
            <w:noProof/>
            <w:webHidden/>
          </w:rPr>
          <w:fldChar w:fldCharType="begin"/>
        </w:r>
        <w:r w:rsidR="00406780" w:rsidRPr="00997698">
          <w:rPr>
            <w:noProof/>
            <w:webHidden/>
          </w:rPr>
          <w:instrText xml:space="preserve"> PAGEREF _Toc524351983 \h </w:instrText>
        </w:r>
        <w:r w:rsidR="00406780" w:rsidRPr="00997698">
          <w:rPr>
            <w:noProof/>
            <w:webHidden/>
          </w:rPr>
        </w:r>
        <w:r w:rsidR="00406780" w:rsidRPr="00997698">
          <w:rPr>
            <w:noProof/>
            <w:webHidden/>
          </w:rPr>
          <w:fldChar w:fldCharType="separate"/>
        </w:r>
        <w:r w:rsidR="00406780" w:rsidRPr="00997698">
          <w:rPr>
            <w:noProof/>
            <w:webHidden/>
          </w:rPr>
          <w:t>100</w:t>
        </w:r>
        <w:r w:rsidR="00406780" w:rsidRPr="00997698">
          <w:rPr>
            <w:noProof/>
            <w:webHidden/>
          </w:rPr>
          <w:fldChar w:fldCharType="end"/>
        </w:r>
      </w:hyperlink>
    </w:p>
    <w:p w:rsidR="00406780" w:rsidRPr="00997698" w:rsidRDefault="00300F08" w:rsidP="00997698">
      <w:pPr>
        <w:pStyle w:val="33"/>
        <w:tabs>
          <w:tab w:val="clear" w:pos="709"/>
          <w:tab w:val="left" w:pos="993"/>
          <w:tab w:val="left" w:pos="1134"/>
          <w:tab w:val="left" w:pos="1276"/>
          <w:tab w:val="left" w:pos="1680"/>
        </w:tabs>
        <w:spacing w:line="276" w:lineRule="auto"/>
        <w:ind w:firstLine="0"/>
        <w:rPr>
          <w:rFonts w:asciiTheme="minorHAnsi" w:eastAsiaTheme="minorEastAsia" w:hAnsiTheme="minorHAnsi" w:cstheme="minorBidi"/>
          <w:noProof/>
          <w:sz w:val="22"/>
          <w:szCs w:val="22"/>
          <w:lang w:val="ru-RU" w:eastAsia="ru-RU" w:bidi="ar-SA"/>
        </w:rPr>
      </w:pPr>
      <w:hyperlink w:anchor="_Toc524351984" w:history="1">
        <w:r w:rsidR="00406780" w:rsidRPr="00997698">
          <w:rPr>
            <w:rStyle w:val="a9"/>
            <w:rFonts w:ascii="Arial" w:hAnsi="Arial" w:cs="Arial"/>
            <w:noProof/>
          </w:rPr>
          <w:t>1.6.3</w:t>
        </w:r>
        <w:r w:rsidR="00406780" w:rsidRPr="00997698">
          <w:rPr>
            <w:rFonts w:asciiTheme="minorHAnsi" w:eastAsiaTheme="minorEastAsia" w:hAnsiTheme="minorHAnsi" w:cstheme="minorBidi"/>
            <w:noProof/>
            <w:sz w:val="22"/>
            <w:szCs w:val="22"/>
            <w:lang w:val="ru-RU" w:eastAsia="ru-RU" w:bidi="ar-SA"/>
          </w:rPr>
          <w:tab/>
        </w:r>
        <w:r w:rsidR="00406780" w:rsidRPr="00997698">
          <w:rPr>
            <w:rStyle w:val="a9"/>
            <w:rFonts w:ascii="Arial" w:hAnsi="Arial" w:cs="Arial"/>
            <w:noProof/>
          </w:rPr>
          <w:t>Window “Awaiting list”</w:t>
        </w:r>
        <w:r w:rsidR="00406780" w:rsidRPr="00997698">
          <w:rPr>
            <w:noProof/>
            <w:webHidden/>
          </w:rPr>
          <w:tab/>
        </w:r>
        <w:r w:rsidR="00406780" w:rsidRPr="00997698">
          <w:rPr>
            <w:noProof/>
            <w:webHidden/>
          </w:rPr>
          <w:fldChar w:fldCharType="begin"/>
        </w:r>
        <w:r w:rsidR="00406780" w:rsidRPr="00997698">
          <w:rPr>
            <w:noProof/>
            <w:webHidden/>
          </w:rPr>
          <w:instrText xml:space="preserve"> PAGEREF _Toc524351984 \h </w:instrText>
        </w:r>
        <w:r w:rsidR="00406780" w:rsidRPr="00997698">
          <w:rPr>
            <w:noProof/>
            <w:webHidden/>
          </w:rPr>
        </w:r>
        <w:r w:rsidR="00406780" w:rsidRPr="00997698">
          <w:rPr>
            <w:noProof/>
            <w:webHidden/>
          </w:rPr>
          <w:fldChar w:fldCharType="separate"/>
        </w:r>
        <w:r w:rsidR="00406780" w:rsidRPr="00997698">
          <w:rPr>
            <w:noProof/>
            <w:webHidden/>
          </w:rPr>
          <w:t>101</w:t>
        </w:r>
        <w:r w:rsidR="00406780" w:rsidRPr="00997698">
          <w:rPr>
            <w:noProof/>
            <w:webHidden/>
          </w:rPr>
          <w:fldChar w:fldCharType="end"/>
        </w:r>
      </w:hyperlink>
    </w:p>
    <w:p w:rsidR="00406780" w:rsidRPr="00997698" w:rsidRDefault="00300F08" w:rsidP="00997698">
      <w:pPr>
        <w:pStyle w:val="33"/>
        <w:tabs>
          <w:tab w:val="clear" w:pos="709"/>
          <w:tab w:val="left" w:pos="993"/>
          <w:tab w:val="left" w:pos="1134"/>
          <w:tab w:val="left" w:pos="1276"/>
          <w:tab w:val="left" w:pos="1680"/>
        </w:tabs>
        <w:spacing w:line="276" w:lineRule="auto"/>
        <w:ind w:firstLine="0"/>
        <w:rPr>
          <w:rFonts w:asciiTheme="minorHAnsi" w:eastAsiaTheme="minorEastAsia" w:hAnsiTheme="minorHAnsi" w:cstheme="minorBidi"/>
          <w:noProof/>
          <w:sz w:val="22"/>
          <w:szCs w:val="22"/>
          <w:lang w:val="ru-RU" w:eastAsia="ru-RU" w:bidi="ar-SA"/>
        </w:rPr>
      </w:pPr>
      <w:hyperlink w:anchor="_Toc524351985" w:history="1">
        <w:r w:rsidR="00406780" w:rsidRPr="00997698">
          <w:rPr>
            <w:rStyle w:val="a9"/>
            <w:rFonts w:ascii="Arial" w:hAnsi="Arial" w:cs="Arial"/>
            <w:noProof/>
          </w:rPr>
          <w:t>1.6.4</w:t>
        </w:r>
        <w:r w:rsidR="00406780" w:rsidRPr="00997698">
          <w:rPr>
            <w:rFonts w:asciiTheme="minorHAnsi" w:eastAsiaTheme="minorEastAsia" w:hAnsiTheme="minorHAnsi" w:cstheme="minorBidi"/>
            <w:noProof/>
            <w:sz w:val="22"/>
            <w:szCs w:val="22"/>
            <w:lang w:val="ru-RU" w:eastAsia="ru-RU" w:bidi="ar-SA"/>
          </w:rPr>
          <w:tab/>
        </w:r>
        <w:r w:rsidR="00406780" w:rsidRPr="00997698">
          <w:rPr>
            <w:rStyle w:val="a9"/>
            <w:rFonts w:ascii="Arial" w:hAnsi="Arial" w:cs="Arial"/>
            <w:noProof/>
          </w:rPr>
          <w:t>LCC airspaces pressure</w:t>
        </w:r>
        <w:r w:rsidR="00406780" w:rsidRPr="00997698">
          <w:rPr>
            <w:noProof/>
            <w:webHidden/>
          </w:rPr>
          <w:tab/>
        </w:r>
        <w:r w:rsidR="00406780" w:rsidRPr="00997698">
          <w:rPr>
            <w:noProof/>
            <w:webHidden/>
          </w:rPr>
          <w:fldChar w:fldCharType="begin"/>
        </w:r>
        <w:r w:rsidR="00406780" w:rsidRPr="00997698">
          <w:rPr>
            <w:noProof/>
            <w:webHidden/>
          </w:rPr>
          <w:instrText xml:space="preserve"> PAGEREF _Toc524351985 \h </w:instrText>
        </w:r>
        <w:r w:rsidR="00406780" w:rsidRPr="00997698">
          <w:rPr>
            <w:noProof/>
            <w:webHidden/>
          </w:rPr>
        </w:r>
        <w:r w:rsidR="00406780" w:rsidRPr="00997698">
          <w:rPr>
            <w:noProof/>
            <w:webHidden/>
          </w:rPr>
          <w:fldChar w:fldCharType="separate"/>
        </w:r>
        <w:r w:rsidR="00406780" w:rsidRPr="00997698">
          <w:rPr>
            <w:noProof/>
            <w:webHidden/>
          </w:rPr>
          <w:t>102</w:t>
        </w:r>
        <w:r w:rsidR="00406780" w:rsidRPr="00997698">
          <w:rPr>
            <w:noProof/>
            <w:webHidden/>
          </w:rPr>
          <w:fldChar w:fldCharType="end"/>
        </w:r>
      </w:hyperlink>
    </w:p>
    <w:p w:rsidR="00406780" w:rsidRPr="00997698" w:rsidRDefault="00300F08" w:rsidP="00997698">
      <w:pPr>
        <w:pStyle w:val="33"/>
        <w:tabs>
          <w:tab w:val="clear" w:pos="709"/>
          <w:tab w:val="left" w:pos="993"/>
          <w:tab w:val="left" w:pos="1134"/>
          <w:tab w:val="left" w:pos="1276"/>
          <w:tab w:val="left" w:pos="1680"/>
        </w:tabs>
        <w:spacing w:line="276" w:lineRule="auto"/>
        <w:ind w:firstLine="0"/>
        <w:rPr>
          <w:rFonts w:asciiTheme="minorHAnsi" w:eastAsiaTheme="minorEastAsia" w:hAnsiTheme="minorHAnsi" w:cstheme="minorBidi"/>
          <w:noProof/>
          <w:sz w:val="22"/>
          <w:szCs w:val="22"/>
          <w:lang w:val="ru-RU" w:eastAsia="ru-RU" w:bidi="ar-SA"/>
        </w:rPr>
      </w:pPr>
      <w:hyperlink w:anchor="_Toc524351986" w:history="1">
        <w:r w:rsidR="00406780" w:rsidRPr="00997698">
          <w:rPr>
            <w:rStyle w:val="a9"/>
            <w:rFonts w:ascii="Arial" w:hAnsi="Arial" w:cs="Arial"/>
            <w:noProof/>
          </w:rPr>
          <w:t>1.6.5</w:t>
        </w:r>
        <w:r w:rsidR="00406780" w:rsidRPr="00997698">
          <w:rPr>
            <w:rFonts w:asciiTheme="minorHAnsi" w:eastAsiaTheme="minorEastAsia" w:hAnsiTheme="minorHAnsi" w:cstheme="minorBidi"/>
            <w:noProof/>
            <w:sz w:val="22"/>
            <w:szCs w:val="22"/>
            <w:lang w:val="ru-RU" w:eastAsia="ru-RU" w:bidi="ar-SA"/>
          </w:rPr>
          <w:tab/>
        </w:r>
        <w:r w:rsidR="00406780" w:rsidRPr="00997698">
          <w:rPr>
            <w:rStyle w:val="a9"/>
            <w:rFonts w:ascii="Arial" w:hAnsi="Arial" w:cs="Arial"/>
            <w:noProof/>
          </w:rPr>
          <w:t>Window “SSR code</w:t>
        </w:r>
        <w:r w:rsidR="00406780" w:rsidRPr="00997698">
          <w:rPr>
            <w:rStyle w:val="a9"/>
            <w:rFonts w:ascii="Arial" w:hAnsi="Arial" w:cs="Arial"/>
            <w:noProof/>
            <w:lang w:val="en-US"/>
          </w:rPr>
          <w:t>s</w:t>
        </w:r>
        <w:r w:rsidR="00406780" w:rsidRPr="00997698">
          <w:rPr>
            <w:rStyle w:val="a9"/>
            <w:rFonts w:ascii="Arial" w:hAnsi="Arial" w:cs="Arial"/>
            <w:noProof/>
          </w:rPr>
          <w:t>”</w:t>
        </w:r>
        <w:r w:rsidR="00406780" w:rsidRPr="00997698">
          <w:rPr>
            <w:noProof/>
            <w:webHidden/>
          </w:rPr>
          <w:tab/>
        </w:r>
        <w:r w:rsidR="00406780" w:rsidRPr="00997698">
          <w:rPr>
            <w:noProof/>
            <w:webHidden/>
          </w:rPr>
          <w:fldChar w:fldCharType="begin"/>
        </w:r>
        <w:r w:rsidR="00406780" w:rsidRPr="00997698">
          <w:rPr>
            <w:noProof/>
            <w:webHidden/>
          </w:rPr>
          <w:instrText xml:space="preserve"> PAGEREF _Toc524351986 \h </w:instrText>
        </w:r>
        <w:r w:rsidR="00406780" w:rsidRPr="00997698">
          <w:rPr>
            <w:noProof/>
            <w:webHidden/>
          </w:rPr>
        </w:r>
        <w:r w:rsidR="00406780" w:rsidRPr="00997698">
          <w:rPr>
            <w:noProof/>
            <w:webHidden/>
          </w:rPr>
          <w:fldChar w:fldCharType="separate"/>
        </w:r>
        <w:r w:rsidR="00406780" w:rsidRPr="00997698">
          <w:rPr>
            <w:noProof/>
            <w:webHidden/>
          </w:rPr>
          <w:t>103</w:t>
        </w:r>
        <w:r w:rsidR="00406780" w:rsidRPr="00997698">
          <w:rPr>
            <w:noProof/>
            <w:webHidden/>
          </w:rPr>
          <w:fldChar w:fldCharType="end"/>
        </w:r>
      </w:hyperlink>
    </w:p>
    <w:p w:rsidR="00406780" w:rsidRPr="00997698" w:rsidRDefault="00300F08" w:rsidP="00997698">
      <w:pPr>
        <w:pStyle w:val="33"/>
        <w:tabs>
          <w:tab w:val="clear" w:pos="709"/>
          <w:tab w:val="left" w:pos="993"/>
          <w:tab w:val="left" w:pos="1134"/>
          <w:tab w:val="left" w:pos="1276"/>
          <w:tab w:val="left" w:pos="1680"/>
        </w:tabs>
        <w:spacing w:line="276" w:lineRule="auto"/>
        <w:ind w:firstLine="0"/>
        <w:rPr>
          <w:rFonts w:asciiTheme="minorHAnsi" w:eastAsiaTheme="minorEastAsia" w:hAnsiTheme="minorHAnsi" w:cstheme="minorBidi"/>
          <w:noProof/>
          <w:sz w:val="22"/>
          <w:szCs w:val="22"/>
          <w:lang w:val="ru-RU" w:eastAsia="ru-RU" w:bidi="ar-SA"/>
        </w:rPr>
      </w:pPr>
      <w:hyperlink w:anchor="_Toc524351987" w:history="1">
        <w:r w:rsidR="00406780" w:rsidRPr="00997698">
          <w:rPr>
            <w:rStyle w:val="a9"/>
            <w:rFonts w:ascii="Arial" w:hAnsi="Arial" w:cs="Arial"/>
            <w:noProof/>
          </w:rPr>
          <w:t>1.6.6</w:t>
        </w:r>
        <w:r w:rsidR="00406780" w:rsidRPr="00997698">
          <w:rPr>
            <w:rFonts w:asciiTheme="minorHAnsi" w:eastAsiaTheme="minorEastAsia" w:hAnsiTheme="minorHAnsi" w:cstheme="minorBidi"/>
            <w:noProof/>
            <w:sz w:val="22"/>
            <w:szCs w:val="22"/>
            <w:lang w:val="ru-RU" w:eastAsia="ru-RU" w:bidi="ar-SA"/>
          </w:rPr>
          <w:tab/>
        </w:r>
        <w:r w:rsidR="00406780" w:rsidRPr="00997698">
          <w:rPr>
            <w:rStyle w:val="a9"/>
            <w:rFonts w:ascii="Arial" w:hAnsi="Arial" w:cs="Arial"/>
            <w:noProof/>
          </w:rPr>
          <w:t>Window “Airport information”</w:t>
        </w:r>
        <w:r w:rsidR="00406780" w:rsidRPr="00997698">
          <w:rPr>
            <w:noProof/>
            <w:webHidden/>
          </w:rPr>
          <w:tab/>
        </w:r>
        <w:r w:rsidR="00406780" w:rsidRPr="00997698">
          <w:rPr>
            <w:noProof/>
            <w:webHidden/>
          </w:rPr>
          <w:fldChar w:fldCharType="begin"/>
        </w:r>
        <w:r w:rsidR="00406780" w:rsidRPr="00997698">
          <w:rPr>
            <w:noProof/>
            <w:webHidden/>
          </w:rPr>
          <w:instrText xml:space="preserve"> PAGEREF _Toc524351987 \h </w:instrText>
        </w:r>
        <w:r w:rsidR="00406780" w:rsidRPr="00997698">
          <w:rPr>
            <w:noProof/>
            <w:webHidden/>
          </w:rPr>
        </w:r>
        <w:r w:rsidR="00406780" w:rsidRPr="00997698">
          <w:rPr>
            <w:noProof/>
            <w:webHidden/>
          </w:rPr>
          <w:fldChar w:fldCharType="separate"/>
        </w:r>
        <w:r w:rsidR="00406780" w:rsidRPr="00997698">
          <w:rPr>
            <w:noProof/>
            <w:webHidden/>
          </w:rPr>
          <w:t>105</w:t>
        </w:r>
        <w:r w:rsidR="00406780" w:rsidRPr="00997698">
          <w:rPr>
            <w:noProof/>
            <w:webHidden/>
          </w:rPr>
          <w:fldChar w:fldCharType="end"/>
        </w:r>
      </w:hyperlink>
    </w:p>
    <w:p w:rsidR="00406780" w:rsidRPr="00997698" w:rsidRDefault="00300F08" w:rsidP="00997698">
      <w:pPr>
        <w:pStyle w:val="33"/>
        <w:tabs>
          <w:tab w:val="clear" w:pos="709"/>
          <w:tab w:val="left" w:pos="993"/>
          <w:tab w:val="left" w:pos="1134"/>
          <w:tab w:val="left" w:pos="1276"/>
          <w:tab w:val="left" w:pos="1680"/>
        </w:tabs>
        <w:spacing w:line="276" w:lineRule="auto"/>
        <w:ind w:firstLine="0"/>
        <w:rPr>
          <w:rFonts w:asciiTheme="minorHAnsi" w:eastAsiaTheme="minorEastAsia" w:hAnsiTheme="minorHAnsi" w:cstheme="minorBidi"/>
          <w:noProof/>
          <w:sz w:val="22"/>
          <w:szCs w:val="22"/>
          <w:lang w:val="ru-RU" w:eastAsia="ru-RU" w:bidi="ar-SA"/>
        </w:rPr>
      </w:pPr>
      <w:hyperlink w:anchor="_Toc524351988" w:history="1">
        <w:r w:rsidR="00406780" w:rsidRPr="00997698">
          <w:rPr>
            <w:rStyle w:val="a9"/>
            <w:rFonts w:ascii="Arial" w:hAnsi="Arial" w:cs="Arial"/>
            <w:noProof/>
          </w:rPr>
          <w:t>1.6.7</w:t>
        </w:r>
        <w:r w:rsidR="00406780" w:rsidRPr="00997698">
          <w:rPr>
            <w:rFonts w:asciiTheme="minorHAnsi" w:eastAsiaTheme="minorEastAsia" w:hAnsiTheme="minorHAnsi" w:cstheme="minorBidi"/>
            <w:noProof/>
            <w:sz w:val="22"/>
            <w:szCs w:val="22"/>
            <w:lang w:val="ru-RU" w:eastAsia="ru-RU" w:bidi="ar-SA"/>
          </w:rPr>
          <w:tab/>
        </w:r>
        <w:r w:rsidR="00406780" w:rsidRPr="00997698">
          <w:rPr>
            <w:rStyle w:val="a9"/>
            <w:rFonts w:ascii="Arial" w:hAnsi="Arial" w:cs="Arial"/>
            <w:noProof/>
          </w:rPr>
          <w:t>RW occupancy display panel</w:t>
        </w:r>
        <w:r w:rsidR="00406780" w:rsidRPr="00997698">
          <w:rPr>
            <w:noProof/>
            <w:webHidden/>
          </w:rPr>
          <w:tab/>
        </w:r>
        <w:r w:rsidR="00406780" w:rsidRPr="00997698">
          <w:rPr>
            <w:noProof/>
            <w:webHidden/>
          </w:rPr>
          <w:fldChar w:fldCharType="begin"/>
        </w:r>
        <w:r w:rsidR="00406780" w:rsidRPr="00997698">
          <w:rPr>
            <w:noProof/>
            <w:webHidden/>
          </w:rPr>
          <w:instrText xml:space="preserve"> PAGEREF _Toc524351988 \h </w:instrText>
        </w:r>
        <w:r w:rsidR="00406780" w:rsidRPr="00997698">
          <w:rPr>
            <w:noProof/>
            <w:webHidden/>
          </w:rPr>
        </w:r>
        <w:r w:rsidR="00406780" w:rsidRPr="00997698">
          <w:rPr>
            <w:noProof/>
            <w:webHidden/>
          </w:rPr>
          <w:fldChar w:fldCharType="separate"/>
        </w:r>
        <w:r w:rsidR="00406780" w:rsidRPr="00997698">
          <w:rPr>
            <w:noProof/>
            <w:webHidden/>
          </w:rPr>
          <w:t>107</w:t>
        </w:r>
        <w:r w:rsidR="00406780" w:rsidRPr="00997698">
          <w:rPr>
            <w:noProof/>
            <w:webHidden/>
          </w:rPr>
          <w:fldChar w:fldCharType="end"/>
        </w:r>
      </w:hyperlink>
    </w:p>
    <w:p w:rsidR="00406780" w:rsidRPr="00997698" w:rsidRDefault="00300F08" w:rsidP="00997698">
      <w:pPr>
        <w:pStyle w:val="33"/>
        <w:tabs>
          <w:tab w:val="clear" w:pos="709"/>
          <w:tab w:val="left" w:pos="993"/>
          <w:tab w:val="left" w:pos="1134"/>
          <w:tab w:val="left" w:pos="1276"/>
          <w:tab w:val="left" w:pos="1680"/>
        </w:tabs>
        <w:spacing w:line="276" w:lineRule="auto"/>
        <w:ind w:firstLine="0"/>
        <w:rPr>
          <w:rFonts w:asciiTheme="minorHAnsi" w:eastAsiaTheme="minorEastAsia" w:hAnsiTheme="minorHAnsi" w:cstheme="minorBidi"/>
          <w:noProof/>
          <w:sz w:val="22"/>
          <w:szCs w:val="22"/>
          <w:lang w:val="ru-RU" w:eastAsia="ru-RU" w:bidi="ar-SA"/>
        </w:rPr>
      </w:pPr>
      <w:hyperlink w:anchor="_Toc524351989" w:history="1">
        <w:r w:rsidR="00406780" w:rsidRPr="00997698">
          <w:rPr>
            <w:rStyle w:val="a9"/>
            <w:rFonts w:ascii="Arial" w:hAnsi="Arial" w:cs="Arial"/>
            <w:noProof/>
          </w:rPr>
          <w:t>1.6.8</w:t>
        </w:r>
        <w:r w:rsidR="00406780" w:rsidRPr="00997698">
          <w:rPr>
            <w:rFonts w:asciiTheme="minorHAnsi" w:eastAsiaTheme="minorEastAsia" w:hAnsiTheme="minorHAnsi" w:cstheme="minorBidi"/>
            <w:noProof/>
            <w:sz w:val="22"/>
            <w:szCs w:val="22"/>
            <w:lang w:val="ru-RU" w:eastAsia="ru-RU" w:bidi="ar-SA"/>
          </w:rPr>
          <w:tab/>
        </w:r>
        <w:r w:rsidR="00406780" w:rsidRPr="00997698">
          <w:rPr>
            <w:rStyle w:val="a9"/>
            <w:rFonts w:ascii="Arial" w:hAnsi="Arial" w:cs="Arial"/>
            <w:noProof/>
          </w:rPr>
          <w:t>Vertical assistance window</w:t>
        </w:r>
        <w:r w:rsidR="00406780" w:rsidRPr="00997698">
          <w:rPr>
            <w:noProof/>
            <w:webHidden/>
          </w:rPr>
          <w:tab/>
        </w:r>
        <w:r w:rsidR="00406780" w:rsidRPr="00997698">
          <w:rPr>
            <w:noProof/>
            <w:webHidden/>
          </w:rPr>
          <w:fldChar w:fldCharType="begin"/>
        </w:r>
        <w:r w:rsidR="00406780" w:rsidRPr="00997698">
          <w:rPr>
            <w:noProof/>
            <w:webHidden/>
          </w:rPr>
          <w:instrText xml:space="preserve"> PAGEREF _Toc524351989 \h </w:instrText>
        </w:r>
        <w:r w:rsidR="00406780" w:rsidRPr="00997698">
          <w:rPr>
            <w:noProof/>
            <w:webHidden/>
          </w:rPr>
        </w:r>
        <w:r w:rsidR="00406780" w:rsidRPr="00997698">
          <w:rPr>
            <w:noProof/>
            <w:webHidden/>
          </w:rPr>
          <w:fldChar w:fldCharType="separate"/>
        </w:r>
        <w:r w:rsidR="00406780" w:rsidRPr="00997698">
          <w:rPr>
            <w:noProof/>
            <w:webHidden/>
          </w:rPr>
          <w:t>108</w:t>
        </w:r>
        <w:r w:rsidR="00406780" w:rsidRPr="00997698">
          <w:rPr>
            <w:noProof/>
            <w:webHidden/>
          </w:rPr>
          <w:fldChar w:fldCharType="end"/>
        </w:r>
      </w:hyperlink>
    </w:p>
    <w:p w:rsidR="00406780" w:rsidRPr="00997698" w:rsidRDefault="00300F08" w:rsidP="00997698">
      <w:pPr>
        <w:pStyle w:val="33"/>
        <w:tabs>
          <w:tab w:val="clear" w:pos="709"/>
          <w:tab w:val="left" w:pos="993"/>
          <w:tab w:val="left" w:pos="1134"/>
          <w:tab w:val="left" w:pos="1276"/>
          <w:tab w:val="left" w:pos="1680"/>
        </w:tabs>
        <w:spacing w:line="276" w:lineRule="auto"/>
        <w:ind w:firstLine="0"/>
        <w:rPr>
          <w:rFonts w:asciiTheme="minorHAnsi" w:eastAsiaTheme="minorEastAsia" w:hAnsiTheme="minorHAnsi" w:cstheme="minorBidi"/>
          <w:noProof/>
          <w:sz w:val="22"/>
          <w:szCs w:val="22"/>
          <w:lang w:val="ru-RU" w:eastAsia="ru-RU" w:bidi="ar-SA"/>
        </w:rPr>
      </w:pPr>
      <w:hyperlink w:anchor="_Toc524351990" w:history="1">
        <w:r w:rsidR="00406780" w:rsidRPr="00997698">
          <w:rPr>
            <w:rStyle w:val="a9"/>
            <w:rFonts w:ascii="Arial" w:hAnsi="Arial" w:cs="Arial"/>
            <w:noProof/>
          </w:rPr>
          <w:t>1.6.9</w:t>
        </w:r>
        <w:r w:rsidR="00406780" w:rsidRPr="00997698">
          <w:rPr>
            <w:rFonts w:asciiTheme="minorHAnsi" w:eastAsiaTheme="minorEastAsia" w:hAnsiTheme="minorHAnsi" w:cstheme="minorBidi"/>
            <w:noProof/>
            <w:sz w:val="22"/>
            <w:szCs w:val="22"/>
            <w:lang w:val="ru-RU" w:eastAsia="ru-RU" w:bidi="ar-SA"/>
          </w:rPr>
          <w:tab/>
        </w:r>
        <w:r w:rsidR="00406780" w:rsidRPr="00997698">
          <w:rPr>
            <w:rStyle w:val="a9"/>
            <w:rFonts w:ascii="Arial" w:hAnsi="Arial" w:cs="Arial"/>
            <w:noProof/>
          </w:rPr>
          <w:t>Air traffic safety hazards window</w:t>
        </w:r>
        <w:r w:rsidR="00406780" w:rsidRPr="00997698">
          <w:rPr>
            <w:noProof/>
            <w:webHidden/>
          </w:rPr>
          <w:tab/>
        </w:r>
        <w:r w:rsidR="00406780" w:rsidRPr="00997698">
          <w:rPr>
            <w:noProof/>
            <w:webHidden/>
          </w:rPr>
          <w:fldChar w:fldCharType="begin"/>
        </w:r>
        <w:r w:rsidR="00406780" w:rsidRPr="00997698">
          <w:rPr>
            <w:noProof/>
            <w:webHidden/>
          </w:rPr>
          <w:instrText xml:space="preserve"> PAGEREF _Toc524351990 \h </w:instrText>
        </w:r>
        <w:r w:rsidR="00406780" w:rsidRPr="00997698">
          <w:rPr>
            <w:noProof/>
            <w:webHidden/>
          </w:rPr>
        </w:r>
        <w:r w:rsidR="00406780" w:rsidRPr="00997698">
          <w:rPr>
            <w:noProof/>
            <w:webHidden/>
          </w:rPr>
          <w:fldChar w:fldCharType="separate"/>
        </w:r>
        <w:r w:rsidR="00406780" w:rsidRPr="00997698">
          <w:rPr>
            <w:noProof/>
            <w:webHidden/>
          </w:rPr>
          <w:t>111</w:t>
        </w:r>
        <w:r w:rsidR="00406780" w:rsidRPr="00997698">
          <w:rPr>
            <w:noProof/>
            <w:webHidden/>
          </w:rPr>
          <w:fldChar w:fldCharType="end"/>
        </w:r>
      </w:hyperlink>
    </w:p>
    <w:p w:rsidR="00406780" w:rsidRPr="00997698" w:rsidRDefault="00300F08" w:rsidP="00997698">
      <w:pPr>
        <w:pStyle w:val="33"/>
        <w:tabs>
          <w:tab w:val="clear" w:pos="709"/>
          <w:tab w:val="left" w:pos="993"/>
          <w:tab w:val="left" w:pos="1134"/>
          <w:tab w:val="left" w:pos="1276"/>
          <w:tab w:val="left" w:pos="1920"/>
        </w:tabs>
        <w:spacing w:line="276" w:lineRule="auto"/>
        <w:ind w:firstLine="0"/>
        <w:rPr>
          <w:rFonts w:asciiTheme="minorHAnsi" w:eastAsiaTheme="minorEastAsia" w:hAnsiTheme="minorHAnsi" w:cstheme="minorBidi"/>
          <w:noProof/>
          <w:sz w:val="22"/>
          <w:szCs w:val="22"/>
          <w:lang w:val="ru-RU" w:eastAsia="ru-RU" w:bidi="ar-SA"/>
        </w:rPr>
      </w:pPr>
      <w:hyperlink w:anchor="_Toc524351991" w:history="1">
        <w:r w:rsidR="00406780" w:rsidRPr="00997698">
          <w:rPr>
            <w:rStyle w:val="a9"/>
            <w:rFonts w:ascii="Arial" w:hAnsi="Arial" w:cs="Arial"/>
            <w:noProof/>
          </w:rPr>
          <w:t>1.6.10</w:t>
        </w:r>
        <w:r w:rsidR="00406780" w:rsidRPr="00997698">
          <w:rPr>
            <w:rFonts w:asciiTheme="minorHAnsi" w:eastAsiaTheme="minorEastAsia" w:hAnsiTheme="minorHAnsi" w:cstheme="minorBidi"/>
            <w:noProof/>
            <w:sz w:val="22"/>
            <w:szCs w:val="22"/>
            <w:lang w:val="ru-RU" w:eastAsia="ru-RU" w:bidi="ar-SA"/>
          </w:rPr>
          <w:tab/>
        </w:r>
        <w:r w:rsidR="00406780" w:rsidRPr="00997698">
          <w:rPr>
            <w:rStyle w:val="a9"/>
            <w:rFonts w:ascii="Arial" w:hAnsi="Arial" w:cs="Arial"/>
            <w:noProof/>
          </w:rPr>
          <w:t>Window “DPPE”</w:t>
        </w:r>
        <w:r w:rsidR="00406780" w:rsidRPr="00997698">
          <w:rPr>
            <w:noProof/>
            <w:webHidden/>
          </w:rPr>
          <w:tab/>
        </w:r>
        <w:r w:rsidR="00406780" w:rsidRPr="00997698">
          <w:rPr>
            <w:noProof/>
            <w:webHidden/>
          </w:rPr>
          <w:fldChar w:fldCharType="begin"/>
        </w:r>
        <w:r w:rsidR="00406780" w:rsidRPr="00997698">
          <w:rPr>
            <w:noProof/>
            <w:webHidden/>
          </w:rPr>
          <w:instrText xml:space="preserve"> PAGEREF _Toc524351991 \h </w:instrText>
        </w:r>
        <w:r w:rsidR="00406780" w:rsidRPr="00997698">
          <w:rPr>
            <w:noProof/>
            <w:webHidden/>
          </w:rPr>
        </w:r>
        <w:r w:rsidR="00406780" w:rsidRPr="00997698">
          <w:rPr>
            <w:noProof/>
            <w:webHidden/>
          </w:rPr>
          <w:fldChar w:fldCharType="separate"/>
        </w:r>
        <w:r w:rsidR="00406780" w:rsidRPr="00997698">
          <w:rPr>
            <w:noProof/>
            <w:webHidden/>
          </w:rPr>
          <w:t>114</w:t>
        </w:r>
        <w:r w:rsidR="00406780" w:rsidRPr="00997698">
          <w:rPr>
            <w:noProof/>
            <w:webHidden/>
          </w:rPr>
          <w:fldChar w:fldCharType="end"/>
        </w:r>
      </w:hyperlink>
    </w:p>
    <w:p w:rsidR="00406780" w:rsidRPr="00997698" w:rsidRDefault="00300F08" w:rsidP="00997698">
      <w:pPr>
        <w:pStyle w:val="33"/>
        <w:tabs>
          <w:tab w:val="clear" w:pos="709"/>
          <w:tab w:val="left" w:pos="993"/>
          <w:tab w:val="left" w:pos="1134"/>
          <w:tab w:val="left" w:pos="1276"/>
          <w:tab w:val="left" w:pos="1920"/>
        </w:tabs>
        <w:spacing w:line="276" w:lineRule="auto"/>
        <w:ind w:firstLine="0"/>
        <w:rPr>
          <w:rFonts w:asciiTheme="minorHAnsi" w:eastAsiaTheme="minorEastAsia" w:hAnsiTheme="minorHAnsi" w:cstheme="minorBidi"/>
          <w:noProof/>
          <w:sz w:val="22"/>
          <w:szCs w:val="22"/>
          <w:lang w:val="ru-RU" w:eastAsia="ru-RU" w:bidi="ar-SA"/>
        </w:rPr>
      </w:pPr>
      <w:hyperlink w:anchor="_Toc524351992" w:history="1">
        <w:r w:rsidR="00406780" w:rsidRPr="00997698">
          <w:rPr>
            <w:rStyle w:val="a9"/>
            <w:rFonts w:ascii="Arial" w:hAnsi="Arial" w:cs="Arial"/>
            <w:noProof/>
          </w:rPr>
          <w:t>1.6.11</w:t>
        </w:r>
        <w:r w:rsidR="00406780" w:rsidRPr="00997698">
          <w:rPr>
            <w:rFonts w:asciiTheme="minorHAnsi" w:eastAsiaTheme="minorEastAsia" w:hAnsiTheme="minorHAnsi" w:cstheme="minorBidi"/>
            <w:noProof/>
            <w:sz w:val="22"/>
            <w:szCs w:val="22"/>
            <w:lang w:val="ru-RU" w:eastAsia="ru-RU" w:bidi="ar-SA"/>
          </w:rPr>
          <w:tab/>
        </w:r>
        <w:r w:rsidR="00406780" w:rsidRPr="00997698">
          <w:rPr>
            <w:rStyle w:val="a9"/>
            <w:rFonts w:ascii="Arial" w:hAnsi="Arial" w:cs="Arial"/>
            <w:noProof/>
          </w:rPr>
          <w:t>Window “Alert window”</w:t>
        </w:r>
        <w:r w:rsidR="00406780" w:rsidRPr="00997698">
          <w:rPr>
            <w:noProof/>
            <w:webHidden/>
          </w:rPr>
          <w:tab/>
        </w:r>
        <w:r w:rsidR="00406780" w:rsidRPr="00997698">
          <w:rPr>
            <w:noProof/>
            <w:webHidden/>
          </w:rPr>
          <w:fldChar w:fldCharType="begin"/>
        </w:r>
        <w:r w:rsidR="00406780" w:rsidRPr="00997698">
          <w:rPr>
            <w:noProof/>
            <w:webHidden/>
          </w:rPr>
          <w:instrText xml:space="preserve"> PAGEREF _Toc524351992 \h </w:instrText>
        </w:r>
        <w:r w:rsidR="00406780" w:rsidRPr="00997698">
          <w:rPr>
            <w:noProof/>
            <w:webHidden/>
          </w:rPr>
        </w:r>
        <w:r w:rsidR="00406780" w:rsidRPr="00997698">
          <w:rPr>
            <w:noProof/>
            <w:webHidden/>
          </w:rPr>
          <w:fldChar w:fldCharType="separate"/>
        </w:r>
        <w:r w:rsidR="00406780" w:rsidRPr="00997698">
          <w:rPr>
            <w:noProof/>
            <w:webHidden/>
          </w:rPr>
          <w:t>120</w:t>
        </w:r>
        <w:r w:rsidR="00406780" w:rsidRPr="00997698">
          <w:rPr>
            <w:noProof/>
            <w:webHidden/>
          </w:rPr>
          <w:fldChar w:fldCharType="end"/>
        </w:r>
      </w:hyperlink>
    </w:p>
    <w:p w:rsidR="00406780" w:rsidRPr="00997698" w:rsidRDefault="00300F08" w:rsidP="00997698">
      <w:pPr>
        <w:pStyle w:val="33"/>
        <w:tabs>
          <w:tab w:val="clear" w:pos="709"/>
          <w:tab w:val="left" w:pos="993"/>
          <w:tab w:val="left" w:pos="1134"/>
          <w:tab w:val="left" w:pos="1276"/>
          <w:tab w:val="left" w:pos="1920"/>
        </w:tabs>
        <w:spacing w:line="276" w:lineRule="auto"/>
        <w:ind w:firstLine="0"/>
        <w:rPr>
          <w:rFonts w:asciiTheme="minorHAnsi" w:eastAsiaTheme="minorEastAsia" w:hAnsiTheme="minorHAnsi" w:cstheme="minorBidi"/>
          <w:noProof/>
          <w:sz w:val="22"/>
          <w:szCs w:val="22"/>
          <w:lang w:val="ru-RU" w:eastAsia="ru-RU" w:bidi="ar-SA"/>
        </w:rPr>
      </w:pPr>
      <w:hyperlink w:anchor="_Toc524351993" w:history="1">
        <w:r w:rsidR="00406780" w:rsidRPr="00997698">
          <w:rPr>
            <w:rStyle w:val="a9"/>
            <w:rFonts w:ascii="Arial" w:hAnsi="Arial" w:cs="Arial"/>
            <w:noProof/>
          </w:rPr>
          <w:t>1.6.12</w:t>
        </w:r>
        <w:r w:rsidR="00406780" w:rsidRPr="00997698">
          <w:rPr>
            <w:rFonts w:asciiTheme="minorHAnsi" w:eastAsiaTheme="minorEastAsia" w:hAnsiTheme="minorHAnsi" w:cstheme="minorBidi"/>
            <w:noProof/>
            <w:sz w:val="22"/>
            <w:szCs w:val="22"/>
            <w:lang w:val="ru-RU" w:eastAsia="ru-RU" w:bidi="ar-SA"/>
          </w:rPr>
          <w:tab/>
        </w:r>
        <w:r w:rsidR="00406780" w:rsidRPr="00997698">
          <w:rPr>
            <w:rStyle w:val="a9"/>
            <w:rFonts w:ascii="Arial" w:hAnsi="Arial" w:cs="Arial"/>
            <w:noProof/>
          </w:rPr>
          <w:t>Meteo solution</w:t>
        </w:r>
        <w:r w:rsidR="00406780" w:rsidRPr="00997698">
          <w:rPr>
            <w:noProof/>
            <w:webHidden/>
          </w:rPr>
          <w:tab/>
        </w:r>
        <w:r w:rsidR="00406780" w:rsidRPr="00997698">
          <w:rPr>
            <w:noProof/>
            <w:webHidden/>
          </w:rPr>
          <w:fldChar w:fldCharType="begin"/>
        </w:r>
        <w:r w:rsidR="00406780" w:rsidRPr="00997698">
          <w:rPr>
            <w:noProof/>
            <w:webHidden/>
          </w:rPr>
          <w:instrText xml:space="preserve"> PAGEREF _Toc524351993 \h </w:instrText>
        </w:r>
        <w:r w:rsidR="00406780" w:rsidRPr="00997698">
          <w:rPr>
            <w:noProof/>
            <w:webHidden/>
          </w:rPr>
        </w:r>
        <w:r w:rsidR="00406780" w:rsidRPr="00997698">
          <w:rPr>
            <w:noProof/>
            <w:webHidden/>
          </w:rPr>
          <w:fldChar w:fldCharType="separate"/>
        </w:r>
        <w:r w:rsidR="00406780" w:rsidRPr="00997698">
          <w:rPr>
            <w:noProof/>
            <w:webHidden/>
          </w:rPr>
          <w:t>121</w:t>
        </w:r>
        <w:r w:rsidR="00406780" w:rsidRPr="00997698">
          <w:rPr>
            <w:noProof/>
            <w:webHidden/>
          </w:rPr>
          <w:fldChar w:fldCharType="end"/>
        </w:r>
      </w:hyperlink>
    </w:p>
    <w:p w:rsidR="00406780" w:rsidRPr="00997698" w:rsidRDefault="00300F08" w:rsidP="00997698">
      <w:pPr>
        <w:pStyle w:val="1b"/>
        <w:tabs>
          <w:tab w:val="clear" w:pos="0"/>
          <w:tab w:val="clear" w:pos="426"/>
          <w:tab w:val="left" w:pos="851"/>
          <w:tab w:val="left" w:pos="1276"/>
        </w:tabs>
        <w:spacing w:line="276" w:lineRule="auto"/>
        <w:rPr>
          <w:rFonts w:asciiTheme="minorHAnsi" w:eastAsiaTheme="minorEastAsia" w:hAnsiTheme="minorHAnsi" w:cstheme="minorBidi"/>
          <w:noProof/>
          <w:sz w:val="22"/>
          <w:szCs w:val="22"/>
          <w:lang w:val="ru-RU" w:eastAsia="ru-RU" w:bidi="ar-SA"/>
        </w:rPr>
      </w:pPr>
      <w:hyperlink w:anchor="_Toc524351994" w:history="1">
        <w:r w:rsidR="00406780" w:rsidRPr="00997698">
          <w:rPr>
            <w:rStyle w:val="a9"/>
            <w:rFonts w:ascii="Arial" w:hAnsi="Arial" w:cs="Arial"/>
            <w:noProof/>
          </w:rPr>
          <w:t>2</w:t>
        </w:r>
        <w:r w:rsidR="00406780" w:rsidRPr="00997698">
          <w:rPr>
            <w:rFonts w:asciiTheme="minorHAnsi" w:eastAsiaTheme="minorEastAsia" w:hAnsiTheme="minorHAnsi" w:cstheme="minorBidi"/>
            <w:noProof/>
            <w:sz w:val="22"/>
            <w:szCs w:val="22"/>
            <w:lang w:val="ru-RU" w:eastAsia="ru-RU" w:bidi="ar-SA"/>
          </w:rPr>
          <w:tab/>
        </w:r>
        <w:r w:rsidR="00406780" w:rsidRPr="00997698">
          <w:rPr>
            <w:rStyle w:val="a9"/>
            <w:rFonts w:ascii="Arial" w:hAnsi="Arial" w:cs="Arial"/>
            <w:noProof/>
          </w:rPr>
          <w:t>Control functions:</w:t>
        </w:r>
        <w:r w:rsidR="00406780" w:rsidRPr="00997698">
          <w:rPr>
            <w:noProof/>
            <w:webHidden/>
          </w:rPr>
          <w:tab/>
        </w:r>
        <w:r w:rsidR="00406780" w:rsidRPr="00997698">
          <w:rPr>
            <w:noProof/>
            <w:webHidden/>
          </w:rPr>
          <w:fldChar w:fldCharType="begin"/>
        </w:r>
        <w:r w:rsidR="00406780" w:rsidRPr="00997698">
          <w:rPr>
            <w:noProof/>
            <w:webHidden/>
          </w:rPr>
          <w:instrText xml:space="preserve"> PAGEREF _Toc524351994 \h </w:instrText>
        </w:r>
        <w:r w:rsidR="00406780" w:rsidRPr="00997698">
          <w:rPr>
            <w:noProof/>
            <w:webHidden/>
          </w:rPr>
        </w:r>
        <w:r w:rsidR="00406780" w:rsidRPr="00997698">
          <w:rPr>
            <w:noProof/>
            <w:webHidden/>
          </w:rPr>
          <w:fldChar w:fldCharType="separate"/>
        </w:r>
        <w:r w:rsidR="00406780" w:rsidRPr="00997698">
          <w:rPr>
            <w:noProof/>
            <w:webHidden/>
          </w:rPr>
          <w:t>122</w:t>
        </w:r>
        <w:r w:rsidR="00406780" w:rsidRPr="00997698">
          <w:rPr>
            <w:noProof/>
            <w:webHidden/>
          </w:rPr>
          <w:fldChar w:fldCharType="end"/>
        </w:r>
      </w:hyperlink>
    </w:p>
    <w:p w:rsidR="00406780" w:rsidRPr="00997698" w:rsidRDefault="00300F08" w:rsidP="00997698">
      <w:pPr>
        <w:pStyle w:val="23"/>
        <w:tabs>
          <w:tab w:val="clear" w:pos="567"/>
          <w:tab w:val="left" w:pos="851"/>
          <w:tab w:val="left" w:pos="993"/>
          <w:tab w:val="left" w:pos="1134"/>
          <w:tab w:val="left" w:pos="1276"/>
        </w:tabs>
        <w:spacing w:line="276" w:lineRule="auto"/>
        <w:rPr>
          <w:rFonts w:asciiTheme="minorHAnsi" w:eastAsiaTheme="minorEastAsia" w:hAnsiTheme="minorHAnsi" w:cstheme="minorBidi"/>
          <w:noProof/>
          <w:sz w:val="22"/>
          <w:szCs w:val="22"/>
          <w:lang w:val="ru-RU" w:eastAsia="ru-RU" w:bidi="ar-SA"/>
        </w:rPr>
      </w:pPr>
      <w:hyperlink w:anchor="_Toc524351995" w:history="1">
        <w:r w:rsidR="00406780" w:rsidRPr="00997698">
          <w:rPr>
            <w:rStyle w:val="a9"/>
            <w:rFonts w:ascii="Arial" w:hAnsi="Arial" w:cs="Arial"/>
            <w:noProof/>
          </w:rPr>
          <w:t>2.1</w:t>
        </w:r>
        <w:r w:rsidR="00406780" w:rsidRPr="00997698">
          <w:rPr>
            <w:rFonts w:asciiTheme="minorHAnsi" w:eastAsiaTheme="minorEastAsia" w:hAnsiTheme="minorHAnsi" w:cstheme="minorBidi"/>
            <w:noProof/>
            <w:sz w:val="22"/>
            <w:szCs w:val="22"/>
            <w:lang w:val="ru-RU" w:eastAsia="ru-RU" w:bidi="ar-SA"/>
          </w:rPr>
          <w:tab/>
        </w:r>
        <w:r w:rsidR="00406780" w:rsidRPr="00997698">
          <w:rPr>
            <w:rStyle w:val="a9"/>
            <w:rFonts w:ascii="Arial" w:hAnsi="Arial" w:cs="Arial"/>
            <w:noProof/>
          </w:rPr>
          <w:t>Measur</w:t>
        </w:r>
        <w:r w:rsidR="00406780" w:rsidRPr="00997698">
          <w:rPr>
            <w:rStyle w:val="a9"/>
            <w:rFonts w:ascii="Arial" w:hAnsi="Arial" w:cs="Arial"/>
            <w:noProof/>
            <w:lang w:val="en-US"/>
          </w:rPr>
          <w:t xml:space="preserve">ing </w:t>
        </w:r>
        <w:r w:rsidR="00406780" w:rsidRPr="00997698">
          <w:rPr>
            <w:rStyle w:val="a9"/>
            <w:rFonts w:ascii="Arial" w:hAnsi="Arial" w:cs="Arial"/>
            <w:noProof/>
          </w:rPr>
          <w:t>vector</w:t>
        </w:r>
        <w:r w:rsidR="00406780" w:rsidRPr="00997698">
          <w:rPr>
            <w:noProof/>
            <w:webHidden/>
          </w:rPr>
          <w:tab/>
        </w:r>
        <w:r w:rsidR="00406780" w:rsidRPr="00997698">
          <w:rPr>
            <w:noProof/>
            <w:webHidden/>
          </w:rPr>
          <w:fldChar w:fldCharType="begin"/>
        </w:r>
        <w:r w:rsidR="00406780" w:rsidRPr="00997698">
          <w:rPr>
            <w:noProof/>
            <w:webHidden/>
          </w:rPr>
          <w:instrText xml:space="preserve"> PAGEREF _Toc524351995 \h </w:instrText>
        </w:r>
        <w:r w:rsidR="00406780" w:rsidRPr="00997698">
          <w:rPr>
            <w:noProof/>
            <w:webHidden/>
          </w:rPr>
        </w:r>
        <w:r w:rsidR="00406780" w:rsidRPr="00997698">
          <w:rPr>
            <w:noProof/>
            <w:webHidden/>
          </w:rPr>
          <w:fldChar w:fldCharType="separate"/>
        </w:r>
        <w:r w:rsidR="00406780" w:rsidRPr="00997698">
          <w:rPr>
            <w:noProof/>
            <w:webHidden/>
          </w:rPr>
          <w:t>122</w:t>
        </w:r>
        <w:r w:rsidR="00406780" w:rsidRPr="00997698">
          <w:rPr>
            <w:noProof/>
            <w:webHidden/>
          </w:rPr>
          <w:fldChar w:fldCharType="end"/>
        </w:r>
      </w:hyperlink>
    </w:p>
    <w:p w:rsidR="00406780" w:rsidRPr="00997698" w:rsidRDefault="00300F08" w:rsidP="00997698">
      <w:pPr>
        <w:pStyle w:val="33"/>
        <w:tabs>
          <w:tab w:val="clear" w:pos="709"/>
          <w:tab w:val="left" w:pos="1134"/>
          <w:tab w:val="left" w:pos="1276"/>
          <w:tab w:val="left" w:pos="1680"/>
        </w:tabs>
        <w:spacing w:line="276" w:lineRule="auto"/>
        <w:ind w:firstLine="0"/>
        <w:rPr>
          <w:rFonts w:asciiTheme="minorHAnsi" w:eastAsiaTheme="minorEastAsia" w:hAnsiTheme="minorHAnsi" w:cstheme="minorBidi"/>
          <w:noProof/>
          <w:sz w:val="22"/>
          <w:szCs w:val="22"/>
          <w:lang w:val="ru-RU" w:eastAsia="ru-RU" w:bidi="ar-SA"/>
        </w:rPr>
      </w:pPr>
      <w:hyperlink w:anchor="_Toc524351996" w:history="1">
        <w:r w:rsidR="00406780" w:rsidRPr="00997698">
          <w:rPr>
            <w:rStyle w:val="a9"/>
            <w:rFonts w:ascii="Arial" w:hAnsi="Arial" w:cs="Arial"/>
            <w:noProof/>
          </w:rPr>
          <w:t>2.1.1</w:t>
        </w:r>
        <w:r w:rsidR="00406780" w:rsidRPr="00997698">
          <w:rPr>
            <w:rFonts w:asciiTheme="minorHAnsi" w:eastAsiaTheme="minorEastAsia" w:hAnsiTheme="minorHAnsi" w:cstheme="minorBidi"/>
            <w:noProof/>
            <w:sz w:val="22"/>
            <w:szCs w:val="22"/>
            <w:lang w:val="ru-RU" w:eastAsia="ru-RU" w:bidi="ar-SA"/>
          </w:rPr>
          <w:tab/>
        </w:r>
        <w:r w:rsidR="00406780" w:rsidRPr="00997698">
          <w:rPr>
            <w:rStyle w:val="a9"/>
            <w:rFonts w:ascii="Arial" w:hAnsi="Arial" w:cs="Arial"/>
            <w:noProof/>
          </w:rPr>
          <w:t>The measuring vector form contains two, three or four data groups.</w:t>
        </w:r>
        <w:r w:rsidR="00406780" w:rsidRPr="00997698">
          <w:rPr>
            <w:noProof/>
            <w:webHidden/>
          </w:rPr>
          <w:tab/>
        </w:r>
        <w:r w:rsidR="00406780" w:rsidRPr="00997698">
          <w:rPr>
            <w:noProof/>
            <w:webHidden/>
          </w:rPr>
          <w:fldChar w:fldCharType="begin"/>
        </w:r>
        <w:r w:rsidR="00406780" w:rsidRPr="00997698">
          <w:rPr>
            <w:noProof/>
            <w:webHidden/>
          </w:rPr>
          <w:instrText xml:space="preserve"> PAGEREF _Toc524351996 \h </w:instrText>
        </w:r>
        <w:r w:rsidR="00406780" w:rsidRPr="00997698">
          <w:rPr>
            <w:noProof/>
            <w:webHidden/>
          </w:rPr>
        </w:r>
        <w:r w:rsidR="00406780" w:rsidRPr="00997698">
          <w:rPr>
            <w:noProof/>
            <w:webHidden/>
          </w:rPr>
          <w:fldChar w:fldCharType="separate"/>
        </w:r>
        <w:r w:rsidR="00406780" w:rsidRPr="00997698">
          <w:rPr>
            <w:noProof/>
            <w:webHidden/>
          </w:rPr>
          <w:t>122</w:t>
        </w:r>
        <w:r w:rsidR="00406780" w:rsidRPr="00997698">
          <w:rPr>
            <w:noProof/>
            <w:webHidden/>
          </w:rPr>
          <w:fldChar w:fldCharType="end"/>
        </w:r>
      </w:hyperlink>
    </w:p>
    <w:p w:rsidR="00406780" w:rsidRPr="00997698" w:rsidRDefault="00300F08" w:rsidP="00997698">
      <w:pPr>
        <w:pStyle w:val="23"/>
        <w:tabs>
          <w:tab w:val="clear" w:pos="567"/>
          <w:tab w:val="clear" w:pos="960"/>
          <w:tab w:val="left" w:pos="851"/>
          <w:tab w:val="left" w:pos="993"/>
          <w:tab w:val="left" w:pos="1134"/>
          <w:tab w:val="left" w:pos="1276"/>
        </w:tabs>
        <w:spacing w:line="276" w:lineRule="auto"/>
        <w:rPr>
          <w:rFonts w:asciiTheme="minorHAnsi" w:eastAsiaTheme="minorEastAsia" w:hAnsiTheme="minorHAnsi" w:cstheme="minorBidi"/>
          <w:noProof/>
          <w:sz w:val="22"/>
          <w:szCs w:val="22"/>
          <w:lang w:val="ru-RU" w:eastAsia="ru-RU" w:bidi="ar-SA"/>
        </w:rPr>
      </w:pPr>
      <w:hyperlink w:anchor="_Toc524351997" w:history="1">
        <w:r w:rsidR="00406780" w:rsidRPr="00997698">
          <w:rPr>
            <w:rStyle w:val="a9"/>
            <w:rFonts w:ascii="Arial" w:hAnsi="Arial" w:cs="Arial"/>
            <w:noProof/>
          </w:rPr>
          <w:t>2.2</w:t>
        </w:r>
        <w:r w:rsidR="00406780" w:rsidRPr="00997698">
          <w:rPr>
            <w:rFonts w:asciiTheme="minorHAnsi" w:eastAsiaTheme="minorEastAsia" w:hAnsiTheme="minorHAnsi" w:cstheme="minorBidi"/>
            <w:noProof/>
            <w:sz w:val="22"/>
            <w:szCs w:val="22"/>
            <w:lang w:val="ru-RU" w:eastAsia="ru-RU" w:bidi="ar-SA"/>
          </w:rPr>
          <w:tab/>
        </w:r>
        <w:r w:rsidR="00406780" w:rsidRPr="00997698">
          <w:rPr>
            <w:rStyle w:val="a9"/>
            <w:rFonts w:ascii="Arial" w:hAnsi="Arial" w:cs="Arial"/>
            <w:noProof/>
          </w:rPr>
          <w:t>Measurement of geographical coordinates</w:t>
        </w:r>
        <w:r w:rsidR="00406780" w:rsidRPr="00997698">
          <w:rPr>
            <w:noProof/>
            <w:webHidden/>
          </w:rPr>
          <w:tab/>
        </w:r>
        <w:r w:rsidR="00406780" w:rsidRPr="00997698">
          <w:rPr>
            <w:noProof/>
            <w:webHidden/>
          </w:rPr>
          <w:fldChar w:fldCharType="begin"/>
        </w:r>
        <w:r w:rsidR="00406780" w:rsidRPr="00997698">
          <w:rPr>
            <w:noProof/>
            <w:webHidden/>
          </w:rPr>
          <w:instrText xml:space="preserve"> PAGEREF _Toc524351997 \h </w:instrText>
        </w:r>
        <w:r w:rsidR="00406780" w:rsidRPr="00997698">
          <w:rPr>
            <w:noProof/>
            <w:webHidden/>
          </w:rPr>
        </w:r>
        <w:r w:rsidR="00406780" w:rsidRPr="00997698">
          <w:rPr>
            <w:noProof/>
            <w:webHidden/>
          </w:rPr>
          <w:fldChar w:fldCharType="separate"/>
        </w:r>
        <w:r w:rsidR="00406780" w:rsidRPr="00997698">
          <w:rPr>
            <w:noProof/>
            <w:webHidden/>
          </w:rPr>
          <w:t>123</w:t>
        </w:r>
        <w:r w:rsidR="00406780" w:rsidRPr="00997698">
          <w:rPr>
            <w:noProof/>
            <w:webHidden/>
          </w:rPr>
          <w:fldChar w:fldCharType="end"/>
        </w:r>
      </w:hyperlink>
    </w:p>
    <w:p w:rsidR="00406780" w:rsidRPr="00997698" w:rsidRDefault="00300F08" w:rsidP="00997698">
      <w:pPr>
        <w:pStyle w:val="23"/>
        <w:tabs>
          <w:tab w:val="clear" w:pos="567"/>
          <w:tab w:val="left" w:pos="851"/>
          <w:tab w:val="left" w:pos="993"/>
          <w:tab w:val="left" w:pos="1134"/>
          <w:tab w:val="left" w:pos="1276"/>
        </w:tabs>
        <w:spacing w:line="276" w:lineRule="auto"/>
        <w:rPr>
          <w:rFonts w:asciiTheme="minorHAnsi" w:eastAsiaTheme="minorEastAsia" w:hAnsiTheme="minorHAnsi" w:cstheme="minorBidi"/>
          <w:noProof/>
          <w:sz w:val="22"/>
          <w:szCs w:val="22"/>
          <w:lang w:val="ru-RU" w:eastAsia="ru-RU" w:bidi="ar-SA"/>
        </w:rPr>
      </w:pPr>
      <w:hyperlink w:anchor="_Toc524351998" w:history="1">
        <w:r w:rsidR="00406780" w:rsidRPr="00997698">
          <w:rPr>
            <w:rStyle w:val="a9"/>
            <w:rFonts w:ascii="Arial" w:hAnsi="Arial" w:cs="Arial"/>
            <w:noProof/>
          </w:rPr>
          <w:t>2.3</w:t>
        </w:r>
        <w:r w:rsidR="00406780" w:rsidRPr="00997698">
          <w:rPr>
            <w:rFonts w:asciiTheme="minorHAnsi" w:eastAsiaTheme="minorEastAsia" w:hAnsiTheme="minorHAnsi" w:cstheme="minorBidi"/>
            <w:noProof/>
            <w:sz w:val="22"/>
            <w:szCs w:val="22"/>
            <w:lang w:val="ru-RU" w:eastAsia="ru-RU" w:bidi="ar-SA"/>
          </w:rPr>
          <w:tab/>
        </w:r>
        <w:r w:rsidR="00406780" w:rsidRPr="00997698">
          <w:rPr>
            <w:rStyle w:val="a9"/>
            <w:rFonts w:ascii="Arial" w:hAnsi="Arial" w:cs="Arial"/>
            <w:noProof/>
          </w:rPr>
          <w:t>General viewing of TF</w:t>
        </w:r>
        <w:r w:rsidR="00406780" w:rsidRPr="00997698">
          <w:rPr>
            <w:noProof/>
            <w:webHidden/>
          </w:rPr>
          <w:tab/>
        </w:r>
        <w:r w:rsidR="00406780" w:rsidRPr="00997698">
          <w:rPr>
            <w:noProof/>
            <w:webHidden/>
          </w:rPr>
          <w:fldChar w:fldCharType="begin"/>
        </w:r>
        <w:r w:rsidR="00406780" w:rsidRPr="00997698">
          <w:rPr>
            <w:noProof/>
            <w:webHidden/>
          </w:rPr>
          <w:instrText xml:space="preserve"> PAGEREF _Toc524351998 \h </w:instrText>
        </w:r>
        <w:r w:rsidR="00406780" w:rsidRPr="00997698">
          <w:rPr>
            <w:noProof/>
            <w:webHidden/>
          </w:rPr>
        </w:r>
        <w:r w:rsidR="00406780" w:rsidRPr="00997698">
          <w:rPr>
            <w:noProof/>
            <w:webHidden/>
          </w:rPr>
          <w:fldChar w:fldCharType="separate"/>
        </w:r>
        <w:r w:rsidR="00406780" w:rsidRPr="00997698">
          <w:rPr>
            <w:noProof/>
            <w:webHidden/>
          </w:rPr>
          <w:t>124</w:t>
        </w:r>
        <w:r w:rsidR="00406780" w:rsidRPr="00997698">
          <w:rPr>
            <w:noProof/>
            <w:webHidden/>
          </w:rPr>
          <w:fldChar w:fldCharType="end"/>
        </w:r>
      </w:hyperlink>
    </w:p>
    <w:p w:rsidR="00406780" w:rsidRPr="00997698" w:rsidRDefault="00300F08" w:rsidP="00997698">
      <w:pPr>
        <w:pStyle w:val="23"/>
        <w:tabs>
          <w:tab w:val="clear" w:pos="567"/>
          <w:tab w:val="left" w:pos="851"/>
          <w:tab w:val="left" w:pos="993"/>
          <w:tab w:val="left" w:pos="1134"/>
          <w:tab w:val="left" w:pos="1276"/>
        </w:tabs>
        <w:spacing w:line="276" w:lineRule="auto"/>
        <w:rPr>
          <w:rFonts w:asciiTheme="minorHAnsi" w:eastAsiaTheme="minorEastAsia" w:hAnsiTheme="minorHAnsi" w:cstheme="minorBidi"/>
          <w:noProof/>
          <w:sz w:val="22"/>
          <w:szCs w:val="22"/>
          <w:lang w:val="ru-RU" w:eastAsia="ru-RU" w:bidi="ar-SA"/>
        </w:rPr>
      </w:pPr>
      <w:hyperlink w:anchor="_Toc524351999" w:history="1">
        <w:r w:rsidR="00406780" w:rsidRPr="00997698">
          <w:rPr>
            <w:rStyle w:val="a9"/>
            <w:rFonts w:ascii="Arial" w:hAnsi="Arial" w:cs="Arial"/>
            <w:noProof/>
          </w:rPr>
          <w:t>2.4</w:t>
        </w:r>
        <w:r w:rsidR="00406780" w:rsidRPr="00997698">
          <w:rPr>
            <w:rFonts w:asciiTheme="minorHAnsi" w:eastAsiaTheme="minorEastAsia" w:hAnsiTheme="minorHAnsi" w:cstheme="minorBidi"/>
            <w:noProof/>
            <w:sz w:val="22"/>
            <w:szCs w:val="22"/>
            <w:lang w:val="ru-RU" w:eastAsia="ru-RU" w:bidi="ar-SA"/>
          </w:rPr>
          <w:tab/>
        </w:r>
        <w:r w:rsidR="00406780" w:rsidRPr="00997698">
          <w:rPr>
            <w:rStyle w:val="a9"/>
            <w:rFonts w:ascii="Arial" w:hAnsi="Arial" w:cs="Arial"/>
            <w:noProof/>
          </w:rPr>
          <w:t>Manual relocation of TFs</w:t>
        </w:r>
        <w:r w:rsidR="00406780" w:rsidRPr="00997698">
          <w:rPr>
            <w:noProof/>
            <w:webHidden/>
          </w:rPr>
          <w:tab/>
        </w:r>
        <w:r w:rsidR="00406780" w:rsidRPr="00997698">
          <w:rPr>
            <w:noProof/>
            <w:webHidden/>
          </w:rPr>
          <w:fldChar w:fldCharType="begin"/>
        </w:r>
        <w:r w:rsidR="00406780" w:rsidRPr="00997698">
          <w:rPr>
            <w:noProof/>
            <w:webHidden/>
          </w:rPr>
          <w:instrText xml:space="preserve"> PAGEREF _Toc524351999 \h </w:instrText>
        </w:r>
        <w:r w:rsidR="00406780" w:rsidRPr="00997698">
          <w:rPr>
            <w:noProof/>
            <w:webHidden/>
          </w:rPr>
        </w:r>
        <w:r w:rsidR="00406780" w:rsidRPr="00997698">
          <w:rPr>
            <w:noProof/>
            <w:webHidden/>
          </w:rPr>
          <w:fldChar w:fldCharType="separate"/>
        </w:r>
        <w:r w:rsidR="00406780" w:rsidRPr="00997698">
          <w:rPr>
            <w:noProof/>
            <w:webHidden/>
          </w:rPr>
          <w:t>125</w:t>
        </w:r>
        <w:r w:rsidR="00406780" w:rsidRPr="00997698">
          <w:rPr>
            <w:noProof/>
            <w:webHidden/>
          </w:rPr>
          <w:fldChar w:fldCharType="end"/>
        </w:r>
      </w:hyperlink>
    </w:p>
    <w:p w:rsidR="00406780" w:rsidRPr="00997698" w:rsidRDefault="00300F08" w:rsidP="00997698">
      <w:pPr>
        <w:pStyle w:val="23"/>
        <w:tabs>
          <w:tab w:val="clear" w:pos="567"/>
          <w:tab w:val="left" w:pos="851"/>
          <w:tab w:val="left" w:pos="993"/>
          <w:tab w:val="left" w:pos="1134"/>
          <w:tab w:val="left" w:pos="1276"/>
        </w:tabs>
        <w:spacing w:line="276" w:lineRule="auto"/>
        <w:rPr>
          <w:rFonts w:asciiTheme="minorHAnsi" w:eastAsiaTheme="minorEastAsia" w:hAnsiTheme="minorHAnsi" w:cstheme="minorBidi"/>
          <w:noProof/>
          <w:sz w:val="22"/>
          <w:szCs w:val="22"/>
          <w:lang w:val="ru-RU" w:eastAsia="ru-RU" w:bidi="ar-SA"/>
        </w:rPr>
      </w:pPr>
      <w:hyperlink w:anchor="_Toc524352000" w:history="1">
        <w:r w:rsidR="00406780" w:rsidRPr="00997698">
          <w:rPr>
            <w:rStyle w:val="a9"/>
            <w:rFonts w:ascii="Arial" w:hAnsi="Arial" w:cs="Arial"/>
            <w:noProof/>
          </w:rPr>
          <w:t>2.5</w:t>
        </w:r>
        <w:r w:rsidR="00406780" w:rsidRPr="00997698">
          <w:rPr>
            <w:rFonts w:asciiTheme="minorHAnsi" w:eastAsiaTheme="minorEastAsia" w:hAnsiTheme="minorHAnsi" w:cstheme="minorBidi"/>
            <w:noProof/>
            <w:sz w:val="22"/>
            <w:szCs w:val="22"/>
            <w:lang w:val="ru-RU" w:eastAsia="ru-RU" w:bidi="ar-SA"/>
          </w:rPr>
          <w:tab/>
        </w:r>
        <w:r w:rsidR="00406780" w:rsidRPr="00997698">
          <w:rPr>
            <w:rStyle w:val="a9"/>
            <w:rFonts w:ascii="Arial" w:hAnsi="Arial" w:cs="Arial"/>
            <w:noProof/>
          </w:rPr>
          <w:t>Individual viewing of TF</w:t>
        </w:r>
        <w:r w:rsidR="00406780" w:rsidRPr="00997698">
          <w:rPr>
            <w:noProof/>
            <w:webHidden/>
          </w:rPr>
          <w:tab/>
        </w:r>
        <w:r w:rsidR="00406780" w:rsidRPr="00997698">
          <w:rPr>
            <w:noProof/>
            <w:webHidden/>
          </w:rPr>
          <w:fldChar w:fldCharType="begin"/>
        </w:r>
        <w:r w:rsidR="00406780" w:rsidRPr="00997698">
          <w:rPr>
            <w:noProof/>
            <w:webHidden/>
          </w:rPr>
          <w:instrText xml:space="preserve"> PAGEREF _Toc524352000 \h </w:instrText>
        </w:r>
        <w:r w:rsidR="00406780" w:rsidRPr="00997698">
          <w:rPr>
            <w:noProof/>
            <w:webHidden/>
          </w:rPr>
        </w:r>
        <w:r w:rsidR="00406780" w:rsidRPr="00997698">
          <w:rPr>
            <w:noProof/>
            <w:webHidden/>
          </w:rPr>
          <w:fldChar w:fldCharType="separate"/>
        </w:r>
        <w:r w:rsidR="00406780" w:rsidRPr="00997698">
          <w:rPr>
            <w:noProof/>
            <w:webHidden/>
          </w:rPr>
          <w:t>125</w:t>
        </w:r>
        <w:r w:rsidR="00406780" w:rsidRPr="00997698">
          <w:rPr>
            <w:noProof/>
            <w:webHidden/>
          </w:rPr>
          <w:fldChar w:fldCharType="end"/>
        </w:r>
      </w:hyperlink>
    </w:p>
    <w:p w:rsidR="00406780" w:rsidRPr="00997698" w:rsidRDefault="00300F08" w:rsidP="00997698">
      <w:pPr>
        <w:pStyle w:val="23"/>
        <w:tabs>
          <w:tab w:val="clear" w:pos="567"/>
          <w:tab w:val="left" w:pos="851"/>
          <w:tab w:val="left" w:pos="993"/>
          <w:tab w:val="left" w:pos="1134"/>
          <w:tab w:val="left" w:pos="1276"/>
        </w:tabs>
        <w:spacing w:line="276" w:lineRule="auto"/>
        <w:rPr>
          <w:rFonts w:asciiTheme="minorHAnsi" w:eastAsiaTheme="minorEastAsia" w:hAnsiTheme="minorHAnsi" w:cstheme="minorBidi"/>
          <w:noProof/>
          <w:sz w:val="22"/>
          <w:szCs w:val="22"/>
          <w:lang w:val="ru-RU" w:eastAsia="ru-RU" w:bidi="ar-SA"/>
        </w:rPr>
      </w:pPr>
      <w:hyperlink w:anchor="_Toc524352001" w:history="1">
        <w:r w:rsidR="00406780" w:rsidRPr="00997698">
          <w:rPr>
            <w:rStyle w:val="a9"/>
            <w:rFonts w:ascii="Arial" w:hAnsi="Arial" w:cs="Arial"/>
            <w:noProof/>
          </w:rPr>
          <w:t>2.6</w:t>
        </w:r>
        <w:r w:rsidR="00406780" w:rsidRPr="00997698">
          <w:rPr>
            <w:rFonts w:asciiTheme="minorHAnsi" w:eastAsiaTheme="minorEastAsia" w:hAnsiTheme="minorHAnsi" w:cstheme="minorBidi"/>
            <w:noProof/>
            <w:sz w:val="22"/>
            <w:szCs w:val="22"/>
            <w:lang w:val="ru-RU" w:eastAsia="ru-RU" w:bidi="ar-SA"/>
          </w:rPr>
          <w:tab/>
        </w:r>
        <w:r w:rsidR="00406780" w:rsidRPr="00997698">
          <w:rPr>
            <w:rStyle w:val="a9"/>
            <w:rFonts w:ascii="Arial" w:hAnsi="Arial" w:cs="Arial"/>
            <w:noProof/>
          </w:rPr>
          <w:t>Individual settings for TF</w:t>
        </w:r>
        <w:r w:rsidR="00406780" w:rsidRPr="00997698">
          <w:rPr>
            <w:noProof/>
            <w:webHidden/>
          </w:rPr>
          <w:tab/>
        </w:r>
        <w:r w:rsidR="00406780" w:rsidRPr="00997698">
          <w:rPr>
            <w:noProof/>
            <w:webHidden/>
          </w:rPr>
          <w:fldChar w:fldCharType="begin"/>
        </w:r>
        <w:r w:rsidR="00406780" w:rsidRPr="00997698">
          <w:rPr>
            <w:noProof/>
            <w:webHidden/>
          </w:rPr>
          <w:instrText xml:space="preserve"> PAGEREF _Toc524352001 \h </w:instrText>
        </w:r>
        <w:r w:rsidR="00406780" w:rsidRPr="00997698">
          <w:rPr>
            <w:noProof/>
            <w:webHidden/>
          </w:rPr>
        </w:r>
        <w:r w:rsidR="00406780" w:rsidRPr="00997698">
          <w:rPr>
            <w:noProof/>
            <w:webHidden/>
          </w:rPr>
          <w:fldChar w:fldCharType="separate"/>
        </w:r>
        <w:r w:rsidR="00406780" w:rsidRPr="00997698">
          <w:rPr>
            <w:noProof/>
            <w:webHidden/>
          </w:rPr>
          <w:t>125</w:t>
        </w:r>
        <w:r w:rsidR="00406780" w:rsidRPr="00997698">
          <w:rPr>
            <w:noProof/>
            <w:webHidden/>
          </w:rPr>
          <w:fldChar w:fldCharType="end"/>
        </w:r>
      </w:hyperlink>
    </w:p>
    <w:p w:rsidR="00406780" w:rsidRPr="00997698" w:rsidRDefault="00300F08" w:rsidP="00997698">
      <w:pPr>
        <w:pStyle w:val="23"/>
        <w:tabs>
          <w:tab w:val="clear" w:pos="567"/>
          <w:tab w:val="left" w:pos="851"/>
          <w:tab w:val="left" w:pos="993"/>
          <w:tab w:val="left" w:pos="1134"/>
          <w:tab w:val="left" w:pos="1276"/>
        </w:tabs>
        <w:spacing w:line="276" w:lineRule="auto"/>
        <w:rPr>
          <w:rFonts w:asciiTheme="minorHAnsi" w:eastAsiaTheme="minorEastAsia" w:hAnsiTheme="minorHAnsi" w:cstheme="minorBidi"/>
          <w:noProof/>
          <w:sz w:val="22"/>
          <w:szCs w:val="22"/>
          <w:lang w:val="ru-RU" w:eastAsia="ru-RU" w:bidi="ar-SA"/>
        </w:rPr>
      </w:pPr>
      <w:hyperlink w:anchor="_Toc524352002" w:history="1">
        <w:r w:rsidR="00406780" w:rsidRPr="00997698">
          <w:rPr>
            <w:rStyle w:val="a9"/>
            <w:rFonts w:ascii="Arial" w:hAnsi="Arial" w:cs="Arial"/>
            <w:noProof/>
          </w:rPr>
          <w:t>2.7</w:t>
        </w:r>
        <w:r w:rsidR="00406780" w:rsidRPr="00997698">
          <w:rPr>
            <w:rFonts w:asciiTheme="minorHAnsi" w:eastAsiaTheme="minorEastAsia" w:hAnsiTheme="minorHAnsi" w:cstheme="minorBidi"/>
            <w:noProof/>
            <w:sz w:val="22"/>
            <w:szCs w:val="22"/>
            <w:lang w:val="ru-RU" w:eastAsia="ru-RU" w:bidi="ar-SA"/>
          </w:rPr>
          <w:tab/>
        </w:r>
        <w:r w:rsidR="00406780" w:rsidRPr="00997698">
          <w:rPr>
            <w:rStyle w:val="a9"/>
            <w:rFonts w:ascii="Arial" w:hAnsi="Arial" w:cs="Arial"/>
            <w:noProof/>
          </w:rPr>
          <w:t>Duty takeover and individual display settings for AWS</w:t>
        </w:r>
        <w:r w:rsidR="00406780" w:rsidRPr="00997698">
          <w:rPr>
            <w:noProof/>
            <w:webHidden/>
          </w:rPr>
          <w:tab/>
        </w:r>
        <w:r w:rsidR="00406780" w:rsidRPr="00997698">
          <w:rPr>
            <w:noProof/>
            <w:webHidden/>
          </w:rPr>
          <w:fldChar w:fldCharType="begin"/>
        </w:r>
        <w:r w:rsidR="00406780" w:rsidRPr="00997698">
          <w:rPr>
            <w:noProof/>
            <w:webHidden/>
          </w:rPr>
          <w:instrText xml:space="preserve"> PAGEREF _Toc524352002 \h </w:instrText>
        </w:r>
        <w:r w:rsidR="00406780" w:rsidRPr="00997698">
          <w:rPr>
            <w:noProof/>
            <w:webHidden/>
          </w:rPr>
        </w:r>
        <w:r w:rsidR="00406780" w:rsidRPr="00997698">
          <w:rPr>
            <w:noProof/>
            <w:webHidden/>
          </w:rPr>
          <w:fldChar w:fldCharType="separate"/>
        </w:r>
        <w:r w:rsidR="00406780" w:rsidRPr="00997698">
          <w:rPr>
            <w:noProof/>
            <w:webHidden/>
          </w:rPr>
          <w:t>127</w:t>
        </w:r>
        <w:r w:rsidR="00406780" w:rsidRPr="00997698">
          <w:rPr>
            <w:noProof/>
            <w:webHidden/>
          </w:rPr>
          <w:fldChar w:fldCharType="end"/>
        </w:r>
      </w:hyperlink>
    </w:p>
    <w:p w:rsidR="00406780" w:rsidRPr="00997698" w:rsidRDefault="00300F08" w:rsidP="00997698">
      <w:pPr>
        <w:pStyle w:val="1b"/>
        <w:tabs>
          <w:tab w:val="clear" w:pos="0"/>
          <w:tab w:val="clear" w:pos="426"/>
          <w:tab w:val="left" w:pos="851"/>
          <w:tab w:val="left" w:pos="993"/>
          <w:tab w:val="left" w:pos="1276"/>
        </w:tabs>
        <w:spacing w:line="276" w:lineRule="auto"/>
        <w:rPr>
          <w:rFonts w:asciiTheme="minorHAnsi" w:eastAsiaTheme="minorEastAsia" w:hAnsiTheme="minorHAnsi" w:cstheme="minorBidi"/>
          <w:noProof/>
          <w:sz w:val="22"/>
          <w:szCs w:val="22"/>
          <w:lang w:val="ru-RU" w:eastAsia="ru-RU" w:bidi="ar-SA"/>
        </w:rPr>
      </w:pPr>
      <w:hyperlink w:anchor="_Toc524352003" w:history="1">
        <w:r w:rsidR="00406780" w:rsidRPr="00997698">
          <w:rPr>
            <w:rStyle w:val="a9"/>
            <w:rFonts w:ascii="Arial" w:hAnsi="Arial" w:cs="Arial"/>
            <w:noProof/>
          </w:rPr>
          <w:t>List of Abbreviations</w:t>
        </w:r>
        <w:r w:rsidR="00406780" w:rsidRPr="00997698">
          <w:rPr>
            <w:noProof/>
            <w:webHidden/>
          </w:rPr>
          <w:tab/>
        </w:r>
        <w:r w:rsidR="00406780" w:rsidRPr="00997698">
          <w:rPr>
            <w:noProof/>
            <w:webHidden/>
          </w:rPr>
          <w:fldChar w:fldCharType="begin"/>
        </w:r>
        <w:r w:rsidR="00406780" w:rsidRPr="00997698">
          <w:rPr>
            <w:noProof/>
            <w:webHidden/>
          </w:rPr>
          <w:instrText xml:space="preserve"> PAGEREF _Toc524352003 \h </w:instrText>
        </w:r>
        <w:r w:rsidR="00406780" w:rsidRPr="00997698">
          <w:rPr>
            <w:noProof/>
            <w:webHidden/>
          </w:rPr>
        </w:r>
        <w:r w:rsidR="00406780" w:rsidRPr="00997698">
          <w:rPr>
            <w:noProof/>
            <w:webHidden/>
          </w:rPr>
          <w:fldChar w:fldCharType="separate"/>
        </w:r>
        <w:r w:rsidR="00406780" w:rsidRPr="00997698">
          <w:rPr>
            <w:noProof/>
            <w:webHidden/>
          </w:rPr>
          <w:t>133</w:t>
        </w:r>
        <w:r w:rsidR="00406780" w:rsidRPr="00997698">
          <w:rPr>
            <w:noProof/>
            <w:webHidden/>
          </w:rPr>
          <w:fldChar w:fldCharType="end"/>
        </w:r>
      </w:hyperlink>
    </w:p>
    <w:p w:rsidR="001B0B7C" w:rsidRPr="0066578C" w:rsidRDefault="0021335C" w:rsidP="00997698">
      <w:pPr>
        <w:shd w:val="clear" w:color="auto" w:fill="FFFFFF"/>
        <w:tabs>
          <w:tab w:val="left" w:pos="851"/>
          <w:tab w:val="left" w:pos="993"/>
          <w:tab w:val="left" w:pos="1134"/>
          <w:tab w:val="left" w:pos="1276"/>
        </w:tabs>
        <w:spacing w:before="240" w:line="276" w:lineRule="auto"/>
        <w:ind w:firstLine="0"/>
        <w:jc w:val="center"/>
        <w:rPr>
          <w:rFonts w:ascii="Arial" w:hAnsi="Arial" w:cs="Arial"/>
          <w:b/>
          <w:bCs/>
          <w:szCs w:val="24"/>
          <w:lang w:val="ru-RU"/>
        </w:rPr>
      </w:pPr>
      <w:r w:rsidRPr="00997698">
        <w:rPr>
          <w:rFonts w:ascii="Arial" w:hAnsi="Arial" w:cs="Arial"/>
          <w:bCs/>
          <w:szCs w:val="24"/>
          <w:lang w:val="ru-RU"/>
        </w:rPr>
        <w:fldChar w:fldCharType="end"/>
      </w:r>
    </w:p>
    <w:p w:rsidR="001B0B7C" w:rsidRPr="0066578C" w:rsidRDefault="001B0B7C">
      <w:pPr>
        <w:tabs>
          <w:tab w:val="left" w:pos="1134"/>
          <w:tab w:val="left" w:pos="1276"/>
          <w:tab w:val="left" w:pos="1560"/>
        </w:tabs>
        <w:spacing w:after="120"/>
        <w:ind w:firstLine="0"/>
        <w:jc w:val="center"/>
        <w:rPr>
          <w:rFonts w:ascii="Arial" w:hAnsi="Arial" w:cs="Arial"/>
          <w:szCs w:val="24"/>
        </w:rPr>
      </w:pPr>
    </w:p>
    <w:p w:rsidR="001B0B7C" w:rsidRPr="0066578C" w:rsidRDefault="0021335C">
      <w:pPr>
        <w:pStyle w:val="1"/>
        <w:tabs>
          <w:tab w:val="left" w:pos="1134"/>
          <w:tab w:val="left" w:pos="1276"/>
          <w:tab w:val="left" w:pos="1560"/>
        </w:tabs>
        <w:rPr>
          <w:rFonts w:ascii="Arial" w:hAnsi="Arial" w:cs="Arial"/>
          <w:b/>
          <w:szCs w:val="24"/>
        </w:rPr>
      </w:pPr>
      <w:bookmarkStart w:id="1" w:name="_Toc481568161"/>
      <w:bookmarkStart w:id="2" w:name="_Toc524351948"/>
      <w:bookmarkStart w:id="3" w:name="_Ref455464188"/>
      <w:r w:rsidRPr="0066578C">
        <w:rPr>
          <w:rFonts w:ascii="Arial" w:hAnsi="Arial" w:cs="Arial"/>
          <w:b/>
          <w:szCs w:val="24"/>
        </w:rPr>
        <w:lastRenderedPageBreak/>
        <w:t>Interface and operator messages</w:t>
      </w:r>
      <w:bookmarkEnd w:id="1"/>
      <w:bookmarkEnd w:id="2"/>
    </w:p>
    <w:p w:rsidR="001B0B7C" w:rsidRPr="001421C5" w:rsidRDefault="0021335C">
      <w:pPr>
        <w:pStyle w:val="2"/>
        <w:tabs>
          <w:tab w:val="left" w:pos="1134"/>
          <w:tab w:val="left" w:pos="1276"/>
          <w:tab w:val="left" w:pos="1560"/>
        </w:tabs>
        <w:rPr>
          <w:rFonts w:ascii="Arial" w:hAnsi="Arial" w:cs="Arial"/>
          <w:b/>
          <w:color w:val="auto"/>
          <w:szCs w:val="24"/>
        </w:rPr>
      </w:pPr>
      <w:bookmarkStart w:id="4" w:name="_Toc481568162"/>
      <w:bookmarkStart w:id="5" w:name="_Toc524351949"/>
      <w:r w:rsidRPr="001421C5">
        <w:rPr>
          <w:rFonts w:ascii="Arial" w:hAnsi="Arial" w:cs="Arial"/>
          <w:b/>
          <w:color w:val="auto"/>
          <w:szCs w:val="24"/>
        </w:rPr>
        <w:t>Air Situation Window</w:t>
      </w:r>
      <w:bookmarkEnd w:id="3"/>
      <w:bookmarkEnd w:id="4"/>
      <w:bookmarkEnd w:id="5"/>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The air situation window (ASW) is the main window permanently displayed at workstations</w:t>
      </w:r>
      <w:bookmarkStart w:id="6" w:name="OLE_LINK1"/>
      <w:bookmarkStart w:id="7" w:name="OLE_LINK2"/>
      <w:bookmarkStart w:id="8" w:name="OLE_LINK3"/>
      <w:r w:rsidRPr="0066578C">
        <w:rPr>
          <w:rFonts w:ascii="Arial" w:hAnsi="Arial" w:cs="Arial"/>
          <w:szCs w:val="24"/>
        </w:rPr>
        <w:t xml:space="preserve">. The window cannot be </w:t>
      </w:r>
      <w:r w:rsidRPr="009172AF">
        <w:rPr>
          <w:rFonts w:ascii="Arial" w:hAnsi="Arial" w:cs="Arial"/>
          <w:szCs w:val="24"/>
        </w:rPr>
        <w:t xml:space="preserve">closed, moved and resized in the operating mode </w:t>
      </w:r>
      <w:r w:rsidR="009A2B79" w:rsidRPr="009172AF">
        <w:rPr>
          <w:rFonts w:ascii="Arial" w:hAnsi="Arial" w:cs="Arial"/>
          <w:szCs w:val="24"/>
        </w:rPr>
        <w:t xml:space="preserve">as a part of the complex </w:t>
      </w:r>
      <w:r w:rsidRPr="009172AF">
        <w:rPr>
          <w:rFonts w:ascii="Arial" w:hAnsi="Arial" w:cs="Arial"/>
          <w:szCs w:val="24"/>
        </w:rPr>
        <w:t>of air traffic controller’s automated workstations</w:t>
      </w:r>
      <w:r w:rsidRPr="0066578C">
        <w:rPr>
          <w:rFonts w:ascii="Arial" w:hAnsi="Arial" w:cs="Arial"/>
          <w:szCs w:val="24"/>
        </w:rPr>
        <w:t xml:space="preserve"> (AWS). </w:t>
      </w:r>
      <w:bookmarkEnd w:id="6"/>
      <w:bookmarkEnd w:id="7"/>
      <w:bookmarkEnd w:id="8"/>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An example of the window is given in Figure 1.</w:t>
      </w:r>
    </w:p>
    <w:p w:rsidR="001B0B7C" w:rsidRPr="0066578C" w:rsidRDefault="002E4F7F">
      <w:pPr>
        <w:pStyle w:val="aff7"/>
        <w:tabs>
          <w:tab w:val="left" w:pos="1134"/>
          <w:tab w:val="left" w:pos="1276"/>
          <w:tab w:val="left" w:pos="1560"/>
        </w:tabs>
        <w:rPr>
          <w:rStyle w:val="affa"/>
          <w:rFonts w:ascii="Arial" w:hAnsi="Arial" w:cs="Arial"/>
        </w:rPr>
      </w:pPr>
      <w:r w:rsidRPr="002E4F7F">
        <w:rPr>
          <w:rStyle w:val="affa"/>
          <w:rFonts w:ascii="Arial" w:hAnsi="Arial" w:cs="Arial"/>
          <w:noProof/>
          <w:lang w:val="ru-RU" w:eastAsia="ru-RU" w:bidi="ar-SA"/>
        </w:rPr>
        <w:drawing>
          <wp:inline distT="0" distB="0" distL="0" distR="0">
            <wp:extent cx="6119495" cy="3826573"/>
            <wp:effectExtent l="0" t="0" r="0" b="2540"/>
            <wp:docPr id="247" name="Рисунок 247" descr="C:\Users\User\Downloads\figur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ownloads\figure1(2).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19495" cy="3826573"/>
                    </a:xfrm>
                    <a:prstGeom prst="rect">
                      <a:avLst/>
                    </a:prstGeom>
                    <a:noFill/>
                    <a:ln>
                      <a:noFill/>
                    </a:ln>
                  </pic:spPr>
                </pic:pic>
              </a:graphicData>
            </a:graphic>
          </wp:inline>
        </w:drawing>
      </w:r>
    </w:p>
    <w:p w:rsidR="00FB7775" w:rsidRPr="0066578C" w:rsidRDefault="0021335C" w:rsidP="00FB7775">
      <w:pPr>
        <w:tabs>
          <w:tab w:val="left" w:pos="1134"/>
          <w:tab w:val="left" w:pos="1276"/>
          <w:tab w:val="left" w:pos="1560"/>
        </w:tabs>
        <w:ind w:firstLine="0"/>
        <w:jc w:val="center"/>
        <w:rPr>
          <w:rStyle w:val="affa"/>
          <w:rFonts w:ascii="Arial" w:hAnsi="Arial" w:cs="Arial"/>
          <w:szCs w:val="24"/>
        </w:rPr>
      </w:pPr>
      <w:r w:rsidRPr="00827F9F">
        <w:rPr>
          <w:rStyle w:val="affa"/>
          <w:rFonts w:ascii="Arial" w:hAnsi="Arial" w:cs="Arial"/>
          <w:szCs w:val="24"/>
        </w:rPr>
        <w:t>Figure 1</w:t>
      </w:r>
      <w:r w:rsidR="00FB7775" w:rsidRPr="00827F9F">
        <w:rPr>
          <w:rStyle w:val="affa"/>
          <w:rFonts w:ascii="Arial" w:hAnsi="Arial" w:cs="Arial"/>
          <w:szCs w:val="24"/>
        </w:rPr>
        <w:t xml:space="preserve"> - Air Situation Window</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The air situation window is used for displaying the information related to air traffic in the graphical, symbolic and alphanumeric form including:</w:t>
      </w:r>
    </w:p>
    <w:p w:rsidR="001B0B7C" w:rsidRPr="0066578C" w:rsidRDefault="0021335C">
      <w:pPr>
        <w:pStyle w:val="a0"/>
        <w:tabs>
          <w:tab w:val="left" w:pos="1276"/>
          <w:tab w:val="left" w:pos="1560"/>
        </w:tabs>
        <w:rPr>
          <w:rFonts w:ascii="Arial" w:hAnsi="Arial" w:cs="Arial"/>
        </w:rPr>
      </w:pPr>
      <w:r w:rsidRPr="0066578C">
        <w:rPr>
          <w:rFonts w:ascii="Arial" w:hAnsi="Arial" w:cs="Arial"/>
        </w:rPr>
        <w:t xml:space="preserve">digital and </w:t>
      </w:r>
      <w:proofErr w:type="spellStart"/>
      <w:r w:rsidR="002E4F7F">
        <w:rPr>
          <w:rFonts w:ascii="Arial" w:hAnsi="Arial" w:cs="Arial"/>
        </w:rPr>
        <w:t>analog</w:t>
      </w:r>
      <w:proofErr w:type="spellEnd"/>
      <w:r w:rsidRPr="0066578C">
        <w:rPr>
          <w:rFonts w:ascii="Arial" w:hAnsi="Arial" w:cs="Arial"/>
        </w:rPr>
        <w:t xml:space="preserve"> coordinate radar data;</w:t>
      </w:r>
    </w:p>
    <w:p w:rsidR="001B0B7C" w:rsidRPr="0066578C" w:rsidRDefault="0021335C">
      <w:pPr>
        <w:pStyle w:val="a0"/>
        <w:tabs>
          <w:tab w:val="left" w:pos="1276"/>
          <w:tab w:val="left" w:pos="1560"/>
        </w:tabs>
        <w:rPr>
          <w:rFonts w:ascii="Arial" w:hAnsi="Arial" w:cs="Arial"/>
        </w:rPr>
      </w:pPr>
      <w:r w:rsidRPr="0066578C">
        <w:rPr>
          <w:rFonts w:ascii="Arial" w:hAnsi="Arial" w:cs="Arial"/>
        </w:rPr>
        <w:t xml:space="preserve">tracking </w:t>
      </w:r>
      <w:r w:rsidR="00FD1E56">
        <w:rPr>
          <w:rFonts w:ascii="Arial" w:hAnsi="Arial" w:cs="Arial"/>
        </w:rPr>
        <w:t>form</w:t>
      </w:r>
      <w:r w:rsidRPr="0066578C">
        <w:rPr>
          <w:rFonts w:ascii="Arial" w:hAnsi="Arial" w:cs="Arial"/>
        </w:rPr>
        <w:t>s;</w:t>
      </w:r>
    </w:p>
    <w:p w:rsidR="001B0B7C" w:rsidRPr="0066578C" w:rsidRDefault="0021335C">
      <w:pPr>
        <w:pStyle w:val="a0"/>
        <w:tabs>
          <w:tab w:val="left" w:pos="1276"/>
          <w:tab w:val="left" w:pos="1560"/>
        </w:tabs>
        <w:rPr>
          <w:rFonts w:ascii="Arial" w:hAnsi="Arial" w:cs="Arial"/>
        </w:rPr>
      </w:pPr>
      <w:r w:rsidRPr="0066578C">
        <w:rPr>
          <w:rFonts w:ascii="Arial" w:hAnsi="Arial" w:cs="Arial"/>
        </w:rPr>
        <w:t>extrapolation vectors;</w:t>
      </w:r>
    </w:p>
    <w:p w:rsidR="001B0B7C" w:rsidRPr="0066578C" w:rsidRDefault="0021335C">
      <w:pPr>
        <w:pStyle w:val="a0"/>
        <w:tabs>
          <w:tab w:val="left" w:pos="1276"/>
          <w:tab w:val="left" w:pos="1560"/>
        </w:tabs>
        <w:rPr>
          <w:rFonts w:ascii="Arial" w:hAnsi="Arial" w:cs="Arial"/>
        </w:rPr>
      </w:pPr>
      <w:bookmarkStart w:id="9" w:name="OLE_LINK8"/>
      <w:bookmarkStart w:id="10" w:name="OLE_LINK9"/>
      <w:r w:rsidRPr="0066578C">
        <w:rPr>
          <w:rFonts w:ascii="Arial" w:hAnsi="Arial" w:cs="Arial"/>
        </w:rPr>
        <w:t>radio direction finding information</w:t>
      </w:r>
      <w:bookmarkEnd w:id="9"/>
      <w:bookmarkEnd w:id="10"/>
      <w:r w:rsidRPr="0066578C">
        <w:rPr>
          <w:rFonts w:ascii="Arial" w:hAnsi="Arial" w:cs="Arial"/>
        </w:rPr>
        <w:t>;</w:t>
      </w:r>
    </w:p>
    <w:p w:rsidR="001B0B7C" w:rsidRPr="0066578C" w:rsidRDefault="0021335C">
      <w:pPr>
        <w:pStyle w:val="a0"/>
        <w:tabs>
          <w:tab w:val="left" w:pos="1276"/>
          <w:tab w:val="left" w:pos="1560"/>
        </w:tabs>
        <w:rPr>
          <w:rFonts w:ascii="Arial" w:hAnsi="Arial" w:cs="Arial"/>
        </w:rPr>
      </w:pPr>
      <w:r w:rsidRPr="0066578C">
        <w:rPr>
          <w:rFonts w:ascii="Arial" w:hAnsi="Arial" w:cs="Arial"/>
        </w:rPr>
        <w:t>mapping (aeronautical) information;</w:t>
      </w:r>
    </w:p>
    <w:p w:rsidR="001B0B7C" w:rsidRPr="0066578C" w:rsidRDefault="005D227B">
      <w:pPr>
        <w:pStyle w:val="a0"/>
        <w:tabs>
          <w:tab w:val="left" w:pos="1276"/>
          <w:tab w:val="left" w:pos="1560"/>
        </w:tabs>
        <w:rPr>
          <w:rFonts w:ascii="Arial" w:hAnsi="Arial" w:cs="Arial"/>
        </w:rPr>
      </w:pPr>
      <w:bookmarkStart w:id="11" w:name="OLE_LINK10"/>
      <w:bookmarkStart w:id="12" w:name="OLE_LINK11"/>
      <w:bookmarkStart w:id="13" w:name="OLE_LINK12"/>
      <w:bookmarkStart w:id="14" w:name="OLE_LINK148"/>
      <w:bookmarkStart w:id="15" w:name="OLE_LINK149"/>
      <w:bookmarkStart w:id="16" w:name="OLE_LINK150"/>
      <w:bookmarkStart w:id="17" w:name="OLE_LINK151"/>
      <w:bookmarkStart w:id="18" w:name="OLE_LINK152"/>
      <w:bookmarkStart w:id="19" w:name="OLE_LINK153"/>
      <w:bookmarkStart w:id="20" w:name="OLE_LINK154"/>
      <w:bookmarkStart w:id="21" w:name="OLE_LINK155"/>
      <w:bookmarkStart w:id="22" w:name="OLE_LINK156"/>
      <w:bookmarkStart w:id="23" w:name="OLE_LINK157"/>
      <w:bookmarkStart w:id="24" w:name="OLE_LINK158"/>
      <w:bookmarkStart w:id="25" w:name="OLE_LINK159"/>
      <w:bookmarkStart w:id="26" w:name="OLE_LINK160"/>
      <w:bookmarkStart w:id="27" w:name="OLE_LINK161"/>
      <w:r w:rsidRPr="0066578C">
        <w:rPr>
          <w:rFonts w:ascii="Arial" w:hAnsi="Arial" w:cs="Arial"/>
        </w:rPr>
        <w:t>azimuth-distance</w:t>
      </w:r>
      <w:r w:rsidR="0021335C" w:rsidRPr="0066578C">
        <w:rPr>
          <w:rFonts w:ascii="Arial" w:hAnsi="Arial" w:cs="Arial"/>
        </w:rPr>
        <w:t xml:space="preserve"> grid</w:t>
      </w:r>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r w:rsidR="0021335C" w:rsidRPr="0066578C">
        <w:rPr>
          <w:rFonts w:ascii="Arial" w:hAnsi="Arial" w:cs="Arial"/>
        </w:rPr>
        <w:t>;</w:t>
      </w:r>
    </w:p>
    <w:p w:rsidR="001B0B7C" w:rsidRPr="0066578C" w:rsidRDefault="0021335C">
      <w:pPr>
        <w:pStyle w:val="a0"/>
        <w:tabs>
          <w:tab w:val="left" w:pos="1276"/>
          <w:tab w:val="left" w:pos="1560"/>
        </w:tabs>
        <w:rPr>
          <w:rFonts w:ascii="Arial" w:hAnsi="Arial" w:cs="Arial"/>
        </w:rPr>
      </w:pPr>
      <w:r w:rsidRPr="0066578C">
        <w:rPr>
          <w:rFonts w:ascii="Arial" w:hAnsi="Arial" w:cs="Arial"/>
        </w:rPr>
        <w:t>geographical grid;</w:t>
      </w:r>
    </w:p>
    <w:p w:rsidR="001B0B7C" w:rsidRPr="0066578C" w:rsidRDefault="0021335C">
      <w:pPr>
        <w:pStyle w:val="a0"/>
        <w:tabs>
          <w:tab w:val="left" w:pos="1276"/>
          <w:tab w:val="left" w:pos="1560"/>
        </w:tabs>
        <w:rPr>
          <w:rFonts w:ascii="Arial" w:hAnsi="Arial" w:cs="Arial"/>
        </w:rPr>
      </w:pPr>
      <w:r w:rsidRPr="0066578C">
        <w:rPr>
          <w:rFonts w:ascii="Arial" w:hAnsi="Arial" w:cs="Arial"/>
        </w:rPr>
        <w:t>measuring vectors;</w:t>
      </w:r>
    </w:p>
    <w:p w:rsidR="001B0B7C" w:rsidRPr="0066578C" w:rsidRDefault="0021335C" w:rsidP="00276104">
      <w:pPr>
        <w:pStyle w:val="a0"/>
        <w:rPr>
          <w:rFonts w:ascii="Arial" w:hAnsi="Arial" w:cs="Arial"/>
        </w:rPr>
      </w:pPr>
      <w:r w:rsidRPr="0066578C">
        <w:rPr>
          <w:rFonts w:ascii="Arial" w:hAnsi="Arial" w:cs="Arial"/>
        </w:rPr>
        <w:t xml:space="preserve">elements of meteorological information (zones of dangerous </w:t>
      </w:r>
      <w:bookmarkStart w:id="28" w:name="OLE_LINK13"/>
      <w:bookmarkStart w:id="29" w:name="OLE_LINK14"/>
      <w:r w:rsidRPr="0066578C">
        <w:rPr>
          <w:rFonts w:ascii="Arial" w:hAnsi="Arial" w:cs="Arial"/>
        </w:rPr>
        <w:t xml:space="preserve">weather </w:t>
      </w:r>
      <w:r w:rsidR="00276104" w:rsidRPr="0066578C">
        <w:rPr>
          <w:rFonts w:ascii="Arial" w:hAnsi="Arial" w:cs="Arial"/>
        </w:rPr>
        <w:t>phenomen</w:t>
      </w:r>
      <w:r w:rsidR="005D227B" w:rsidRPr="0066578C">
        <w:rPr>
          <w:rFonts w:ascii="Arial" w:hAnsi="Arial" w:cs="Arial"/>
        </w:rPr>
        <w:t>a</w:t>
      </w:r>
      <w:r w:rsidR="00276104" w:rsidRPr="0066578C">
        <w:rPr>
          <w:rFonts w:ascii="Arial" w:hAnsi="Arial" w:cs="Arial"/>
        </w:rPr>
        <w:t xml:space="preserve"> </w:t>
      </w:r>
      <w:bookmarkEnd w:id="28"/>
      <w:bookmarkEnd w:id="29"/>
      <w:r w:rsidRPr="0066578C">
        <w:rPr>
          <w:rFonts w:ascii="Arial" w:hAnsi="Arial" w:cs="Arial"/>
        </w:rPr>
        <w:t xml:space="preserve">from WSR (weather surveillance radar), actual or </w:t>
      </w:r>
      <w:r w:rsidR="00607174">
        <w:rPr>
          <w:rFonts w:ascii="Arial" w:hAnsi="Arial" w:cs="Arial"/>
        </w:rPr>
        <w:t>expec</w:t>
      </w:r>
      <w:r w:rsidRPr="0066578C">
        <w:rPr>
          <w:rFonts w:ascii="Arial" w:hAnsi="Arial" w:cs="Arial"/>
        </w:rPr>
        <w:t xml:space="preserve">ted information on </w:t>
      </w:r>
      <w:r w:rsidR="00276104" w:rsidRPr="0066578C">
        <w:rPr>
          <w:rFonts w:ascii="Arial" w:hAnsi="Arial" w:cs="Arial"/>
        </w:rPr>
        <w:t>so</w:t>
      </w:r>
      <w:r w:rsidR="004F2B28" w:rsidRPr="0066578C">
        <w:rPr>
          <w:rFonts w:ascii="Arial" w:hAnsi="Arial" w:cs="Arial"/>
        </w:rPr>
        <w:t>u</w:t>
      </w:r>
      <w:r w:rsidR="00276104" w:rsidRPr="0066578C">
        <w:rPr>
          <w:rFonts w:ascii="Arial" w:hAnsi="Arial" w:cs="Arial"/>
        </w:rPr>
        <w:t xml:space="preserve">nding </w:t>
      </w:r>
      <w:r w:rsidRPr="0066578C">
        <w:rPr>
          <w:rFonts w:ascii="Arial" w:hAnsi="Arial" w:cs="Arial"/>
        </w:rPr>
        <w:t xml:space="preserve">balloon </w:t>
      </w:r>
      <w:r w:rsidR="005D227B" w:rsidRPr="0066578C">
        <w:rPr>
          <w:rFonts w:ascii="Arial" w:hAnsi="Arial" w:cs="Arial"/>
        </w:rPr>
        <w:t>(radiosonde)</w:t>
      </w:r>
      <w:r w:rsidRPr="0066578C">
        <w:rPr>
          <w:rFonts w:ascii="Arial" w:hAnsi="Arial" w:cs="Arial"/>
        </w:rPr>
        <w:t>);</w:t>
      </w:r>
    </w:p>
    <w:p w:rsidR="001B0B7C" w:rsidRDefault="0021335C">
      <w:pPr>
        <w:pStyle w:val="a0"/>
        <w:tabs>
          <w:tab w:val="left" w:pos="1276"/>
          <w:tab w:val="left" w:pos="1560"/>
        </w:tabs>
        <w:rPr>
          <w:rFonts w:ascii="Arial" w:hAnsi="Arial" w:cs="Arial"/>
        </w:rPr>
      </w:pPr>
      <w:r w:rsidRPr="0066578C">
        <w:rPr>
          <w:rFonts w:ascii="Arial" w:hAnsi="Arial" w:cs="Arial"/>
        </w:rPr>
        <w:t>elements of plan information (flight plan route);</w:t>
      </w:r>
    </w:p>
    <w:p w:rsidR="001B0B7C" w:rsidRPr="0066578C" w:rsidRDefault="0021335C" w:rsidP="0007143F">
      <w:pPr>
        <w:pStyle w:val="a0"/>
        <w:tabs>
          <w:tab w:val="left" w:pos="1276"/>
          <w:tab w:val="left" w:pos="1560"/>
        </w:tabs>
        <w:ind w:left="1570" w:hanging="357"/>
        <w:rPr>
          <w:rFonts w:ascii="Arial" w:hAnsi="Arial" w:cs="Arial"/>
        </w:rPr>
      </w:pPr>
      <w:r w:rsidRPr="0066578C">
        <w:rPr>
          <w:rFonts w:ascii="Arial" w:hAnsi="Arial" w:cs="Arial"/>
        </w:rPr>
        <w:t>information on restricted flight area</w:t>
      </w:r>
      <w:r w:rsidR="00276104" w:rsidRPr="0066578C">
        <w:rPr>
          <w:rFonts w:ascii="Arial" w:hAnsi="Arial" w:cs="Arial"/>
          <w:lang w:val="en-US"/>
        </w:rPr>
        <w:t>s</w:t>
      </w:r>
      <w:r w:rsidRPr="0066578C">
        <w:rPr>
          <w:rFonts w:ascii="Arial" w:hAnsi="Arial" w:cs="Arial"/>
        </w:rPr>
        <w:t>;</w:t>
      </w:r>
    </w:p>
    <w:p w:rsidR="001B0B7C" w:rsidRPr="0066578C" w:rsidRDefault="0021335C">
      <w:pPr>
        <w:pStyle w:val="a0"/>
        <w:tabs>
          <w:tab w:val="left" w:pos="1276"/>
          <w:tab w:val="left" w:pos="1560"/>
        </w:tabs>
        <w:rPr>
          <w:rFonts w:ascii="Arial" w:hAnsi="Arial" w:cs="Arial"/>
        </w:rPr>
      </w:pPr>
      <w:r w:rsidRPr="0066578C">
        <w:rPr>
          <w:rFonts w:ascii="Arial" w:hAnsi="Arial" w:cs="Arial"/>
        </w:rPr>
        <w:t>system functional windows and functional message windows.</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Note – Meteorological information can only be displayed in the air situation window when </w:t>
      </w:r>
      <w:r w:rsidR="00834764" w:rsidRPr="0066578C">
        <w:rPr>
          <w:rFonts w:ascii="Arial" w:hAnsi="Arial" w:cs="Arial"/>
          <w:szCs w:val="24"/>
        </w:rPr>
        <w:t>ATC AS</w:t>
      </w:r>
      <w:r w:rsidRPr="0066578C">
        <w:rPr>
          <w:rFonts w:ascii="Arial" w:hAnsi="Arial" w:cs="Arial"/>
          <w:szCs w:val="24"/>
        </w:rPr>
        <w:t xml:space="preserve"> is interfaced with the respective meteorological information sources.</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lastRenderedPageBreak/>
        <w:t>D</w:t>
      </w:r>
      <w:r w:rsidR="00C203B0">
        <w:rPr>
          <w:rFonts w:ascii="Arial" w:hAnsi="Arial" w:cs="Arial"/>
          <w:szCs w:val="24"/>
        </w:rPr>
        <w:t>isplay panel “No connection to</w:t>
      </w:r>
      <w:r w:rsidR="006B4C8C" w:rsidRPr="0066578C">
        <w:rPr>
          <w:rFonts w:ascii="Arial" w:hAnsi="Arial" w:cs="Arial"/>
          <w:szCs w:val="24"/>
        </w:rPr>
        <w:t xml:space="preserve"> server”</w:t>
      </w:r>
      <w:r w:rsidRPr="0066578C">
        <w:rPr>
          <w:rFonts w:ascii="Arial" w:hAnsi="Arial" w:cs="Arial"/>
          <w:szCs w:val="24"/>
        </w:rPr>
        <w:t xml:space="preserve"> shown </w:t>
      </w:r>
      <w:r w:rsidR="00FB69CC">
        <w:rPr>
          <w:rFonts w:ascii="Arial" w:hAnsi="Arial" w:cs="Arial"/>
          <w:szCs w:val="24"/>
          <w:lang w:val="en-US"/>
        </w:rPr>
        <w:t>at</w:t>
      </w:r>
      <w:r w:rsidRPr="0066578C">
        <w:rPr>
          <w:rFonts w:ascii="Arial" w:hAnsi="Arial" w:cs="Arial"/>
          <w:szCs w:val="24"/>
        </w:rPr>
        <w:t xml:space="preserve"> the top section of the indicator </w:t>
      </w:r>
      <w:r w:rsidR="00FB69CC" w:rsidRPr="0066578C">
        <w:rPr>
          <w:rFonts w:ascii="Arial" w:hAnsi="Arial" w:cs="Arial"/>
          <w:szCs w:val="24"/>
        </w:rPr>
        <w:t xml:space="preserve">represents one of functional message windows </w:t>
      </w:r>
      <w:r w:rsidRPr="0066578C">
        <w:rPr>
          <w:rFonts w:ascii="Arial" w:hAnsi="Arial" w:cs="Arial"/>
          <w:szCs w:val="24"/>
        </w:rPr>
        <w:t>when connection of the workstation to the radar sub-system server is lost. An example of the respective display is given in Figure 2.</w:t>
      </w:r>
    </w:p>
    <w:p w:rsidR="001B0B7C" w:rsidRPr="0066578C" w:rsidRDefault="002E4F7F">
      <w:pPr>
        <w:pStyle w:val="aff6"/>
        <w:tabs>
          <w:tab w:val="left" w:pos="1134"/>
          <w:tab w:val="left" w:pos="1276"/>
          <w:tab w:val="left" w:pos="1560"/>
        </w:tabs>
        <w:rPr>
          <w:rStyle w:val="affb"/>
          <w:rFonts w:ascii="Arial" w:hAnsi="Arial" w:cs="Arial"/>
          <w:szCs w:val="24"/>
        </w:rPr>
      </w:pPr>
      <w:r w:rsidRPr="002E4F7F">
        <w:rPr>
          <w:rStyle w:val="affb"/>
          <w:rFonts w:ascii="Arial" w:hAnsi="Arial" w:cs="Arial"/>
          <w:noProof/>
          <w:szCs w:val="24"/>
          <w:lang w:val="ru-RU" w:eastAsia="ru-RU" w:bidi="ar-SA"/>
        </w:rPr>
        <w:drawing>
          <wp:inline distT="0" distB="0" distL="0" distR="0">
            <wp:extent cx="6119495" cy="623157"/>
            <wp:effectExtent l="0" t="0" r="0" b="5715"/>
            <wp:docPr id="249" name="Рисунок 249" descr="C:\Users\User\Downloads\figur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ownloads\figure2.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19495" cy="623157"/>
                    </a:xfrm>
                    <a:prstGeom prst="rect">
                      <a:avLst/>
                    </a:prstGeom>
                    <a:noFill/>
                    <a:ln>
                      <a:noFill/>
                    </a:ln>
                  </pic:spPr>
                </pic:pic>
              </a:graphicData>
            </a:graphic>
          </wp:inline>
        </w:drawing>
      </w:r>
    </w:p>
    <w:p w:rsidR="00FB7775" w:rsidRPr="0066578C" w:rsidRDefault="0021335C" w:rsidP="00FB7775">
      <w:pPr>
        <w:pStyle w:val="aff6"/>
        <w:tabs>
          <w:tab w:val="left" w:pos="1134"/>
          <w:tab w:val="left" w:pos="1276"/>
          <w:tab w:val="left" w:pos="1560"/>
        </w:tabs>
        <w:rPr>
          <w:rStyle w:val="affb"/>
          <w:rFonts w:ascii="Arial" w:hAnsi="Arial" w:cs="Arial"/>
          <w:szCs w:val="24"/>
        </w:rPr>
      </w:pPr>
      <w:r w:rsidRPr="0066578C">
        <w:rPr>
          <w:rStyle w:val="affb"/>
          <w:rFonts w:ascii="Arial" w:hAnsi="Arial" w:cs="Arial"/>
          <w:szCs w:val="24"/>
        </w:rPr>
        <w:t>Figure 2</w:t>
      </w:r>
      <w:r w:rsidR="00FB7775" w:rsidRPr="0066578C">
        <w:rPr>
          <w:rStyle w:val="affb"/>
          <w:rFonts w:ascii="Arial" w:hAnsi="Arial" w:cs="Arial"/>
          <w:szCs w:val="24"/>
        </w:rPr>
        <w:t xml:space="preserve"> - Dis</w:t>
      </w:r>
      <w:r w:rsidR="00C203B0">
        <w:rPr>
          <w:rStyle w:val="affb"/>
          <w:rFonts w:ascii="Arial" w:hAnsi="Arial" w:cs="Arial"/>
          <w:szCs w:val="24"/>
        </w:rPr>
        <w:t>play panel “No connection to</w:t>
      </w:r>
      <w:r w:rsidR="00FB7775" w:rsidRPr="0066578C">
        <w:rPr>
          <w:rStyle w:val="affb"/>
          <w:rFonts w:ascii="Arial" w:hAnsi="Arial" w:cs="Arial"/>
          <w:szCs w:val="24"/>
        </w:rPr>
        <w:t xml:space="preserve"> server”</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Such a message indicates a malfunction of the workstation or the entire complex, and the necessity of using the backup workstation or sub-system </w:t>
      </w:r>
      <w:r w:rsidRPr="0066578C">
        <w:rPr>
          <w:rFonts w:ascii="Arial" w:hAnsi="Arial" w:cs="Arial"/>
          <w:szCs w:val="24"/>
          <w:lang w:val="en-US"/>
        </w:rPr>
        <w:t>“</w:t>
      </w:r>
      <w:r w:rsidRPr="0066578C">
        <w:rPr>
          <w:rFonts w:ascii="Arial" w:hAnsi="Arial" w:cs="Arial"/>
          <w:szCs w:val="24"/>
        </w:rPr>
        <w:t>By-pass”.</w:t>
      </w:r>
    </w:p>
    <w:p w:rsidR="001B0B7C" w:rsidRPr="001421C5" w:rsidRDefault="0021335C">
      <w:pPr>
        <w:pStyle w:val="3"/>
        <w:tabs>
          <w:tab w:val="clear" w:pos="1701"/>
          <w:tab w:val="left" w:pos="1134"/>
          <w:tab w:val="left" w:pos="1276"/>
          <w:tab w:val="left" w:pos="1560"/>
        </w:tabs>
        <w:spacing w:before="360"/>
        <w:rPr>
          <w:rFonts w:ascii="Arial" w:hAnsi="Arial" w:cs="Arial"/>
          <w:b/>
          <w:color w:val="auto"/>
          <w:szCs w:val="24"/>
        </w:rPr>
      </w:pPr>
      <w:bookmarkStart w:id="30" w:name="_Toc481568163"/>
      <w:bookmarkStart w:id="31" w:name="_Toc524351950"/>
      <w:r w:rsidRPr="001421C5">
        <w:rPr>
          <w:rFonts w:ascii="Arial" w:hAnsi="Arial" w:cs="Arial"/>
          <w:b/>
          <w:color w:val="auto"/>
          <w:szCs w:val="24"/>
        </w:rPr>
        <w:t>Coordinate radar data</w:t>
      </w:r>
      <w:bookmarkEnd w:id="30"/>
      <w:bookmarkEnd w:id="31"/>
      <w:r w:rsidRPr="001421C5">
        <w:rPr>
          <w:rFonts w:ascii="Arial" w:hAnsi="Arial" w:cs="Arial"/>
          <w:b/>
          <w:color w:val="auto"/>
          <w:szCs w:val="24"/>
        </w:rPr>
        <w:t xml:space="preserve">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Coordinate data may be displayed in the air situation window in the </w:t>
      </w:r>
      <w:proofErr w:type="spellStart"/>
      <w:r w:rsidR="002E4F7F">
        <w:rPr>
          <w:rFonts w:ascii="Arial" w:hAnsi="Arial" w:cs="Arial"/>
          <w:szCs w:val="24"/>
        </w:rPr>
        <w:t>analog</w:t>
      </w:r>
      <w:proofErr w:type="spellEnd"/>
      <w:r w:rsidRPr="0066578C">
        <w:rPr>
          <w:rFonts w:ascii="Arial" w:hAnsi="Arial" w:cs="Arial"/>
          <w:szCs w:val="24"/>
        </w:rPr>
        <w:t xml:space="preserve"> format and the digital format.</w:t>
      </w:r>
    </w:p>
    <w:p w:rsidR="001B0B7C" w:rsidRPr="0066578C" w:rsidRDefault="002E4F7F">
      <w:pPr>
        <w:pStyle w:val="aff0"/>
        <w:tabs>
          <w:tab w:val="left" w:pos="1134"/>
          <w:tab w:val="left" w:pos="1276"/>
          <w:tab w:val="left" w:pos="1560"/>
        </w:tabs>
        <w:rPr>
          <w:rFonts w:ascii="Arial" w:hAnsi="Arial" w:cs="Arial"/>
        </w:rPr>
      </w:pPr>
      <w:r>
        <w:rPr>
          <w:rFonts w:ascii="Arial" w:hAnsi="Arial" w:cs="Arial"/>
        </w:rPr>
        <w:t>Analog</w:t>
      </w:r>
      <w:r w:rsidR="0021335C" w:rsidRPr="0066578C">
        <w:rPr>
          <w:rFonts w:ascii="Arial" w:hAnsi="Arial" w:cs="Arial"/>
        </w:rPr>
        <w:t xml:space="preserve"> radar data is displayed in ASW as special </w:t>
      </w:r>
      <w:bookmarkStart w:id="32" w:name="OLE_LINK16"/>
      <w:bookmarkStart w:id="33" w:name="OLE_LINK17"/>
      <w:r w:rsidR="0021335C" w:rsidRPr="0066578C">
        <w:rPr>
          <w:rFonts w:ascii="Arial" w:hAnsi="Arial" w:cs="Arial"/>
        </w:rPr>
        <w:t>plot</w:t>
      </w:r>
      <w:bookmarkEnd w:id="32"/>
      <w:bookmarkEnd w:id="33"/>
      <w:r w:rsidR="0021335C" w:rsidRPr="0066578C">
        <w:rPr>
          <w:rFonts w:ascii="Arial" w:hAnsi="Arial" w:cs="Arial"/>
        </w:rPr>
        <w:t>s (</w:t>
      </w:r>
      <w:bookmarkStart w:id="34" w:name="OLE_LINK19"/>
      <w:bookmarkStart w:id="35" w:name="OLE_LINK20"/>
      <w:r w:rsidR="0021335C" w:rsidRPr="0066578C">
        <w:rPr>
          <w:rFonts w:ascii="Arial" w:hAnsi="Arial" w:cs="Arial"/>
        </w:rPr>
        <w:t xml:space="preserve">filled contours </w:t>
      </w:r>
      <w:bookmarkEnd w:id="34"/>
      <w:bookmarkEnd w:id="35"/>
      <w:r w:rsidR="0021335C" w:rsidRPr="0066578C">
        <w:rPr>
          <w:rFonts w:ascii="Arial" w:hAnsi="Arial" w:cs="Arial"/>
        </w:rPr>
        <w:t>or “</w:t>
      </w:r>
      <w:bookmarkStart w:id="36" w:name="OLE_LINK21"/>
      <w:bookmarkStart w:id="37" w:name="OLE_LINK22"/>
      <w:r w:rsidR="0021335C" w:rsidRPr="0066578C">
        <w:rPr>
          <w:rFonts w:ascii="Arial" w:hAnsi="Arial" w:cs="Arial"/>
        </w:rPr>
        <w:t>arc-shaped marks</w:t>
      </w:r>
      <w:bookmarkEnd w:id="36"/>
      <w:bookmarkEnd w:id="37"/>
      <w:r w:rsidR="0021335C" w:rsidRPr="0066578C">
        <w:rPr>
          <w:rFonts w:ascii="Arial" w:hAnsi="Arial" w:cs="Arial"/>
        </w:rPr>
        <w:t>”) from mobile or stationary obje</w:t>
      </w:r>
      <w:r w:rsidR="00A30F9C" w:rsidRPr="0066578C">
        <w:rPr>
          <w:rFonts w:ascii="Arial" w:hAnsi="Arial" w:cs="Arial"/>
        </w:rPr>
        <w:t>cts detected by the radar while</w:t>
      </w:r>
      <w:r w:rsidR="0021335C" w:rsidRPr="0066578C">
        <w:rPr>
          <w:rFonts w:ascii="Arial" w:hAnsi="Arial" w:cs="Arial"/>
        </w:rPr>
        <w:t xml:space="preserve"> the air space</w:t>
      </w:r>
      <w:r w:rsidR="00276104" w:rsidRPr="0066578C">
        <w:rPr>
          <w:rFonts w:ascii="Arial" w:hAnsi="Arial" w:cs="Arial"/>
        </w:rPr>
        <w:t xml:space="preserve"> surveillance</w:t>
      </w:r>
      <w:r w:rsidR="0021335C" w:rsidRPr="0066578C">
        <w:rPr>
          <w:rFonts w:ascii="Arial" w:hAnsi="Arial" w:cs="Arial"/>
        </w:rPr>
        <w:t>. The objects are A/C, airborne moisture targets (clouds), terrain features, mountains, etc.</w:t>
      </w:r>
    </w:p>
    <w:p w:rsidR="001B0B7C" w:rsidRPr="0066578C" w:rsidRDefault="0021335C">
      <w:pPr>
        <w:pStyle w:val="aff0"/>
        <w:tabs>
          <w:tab w:val="left" w:pos="1134"/>
          <w:tab w:val="left" w:pos="1276"/>
          <w:tab w:val="left" w:pos="1560"/>
        </w:tabs>
        <w:rPr>
          <w:rFonts w:ascii="Arial" w:hAnsi="Arial" w:cs="Arial"/>
        </w:rPr>
      </w:pPr>
      <w:r w:rsidRPr="0066578C">
        <w:rPr>
          <w:rFonts w:ascii="Arial" w:hAnsi="Arial" w:cs="Arial"/>
        </w:rPr>
        <w:t xml:space="preserve">Note – </w:t>
      </w:r>
      <w:r w:rsidR="002E4F7F">
        <w:rPr>
          <w:rFonts w:ascii="Arial" w:hAnsi="Arial" w:cs="Arial"/>
        </w:rPr>
        <w:t>Analog</w:t>
      </w:r>
      <w:r w:rsidRPr="0066578C">
        <w:rPr>
          <w:rFonts w:ascii="Arial" w:hAnsi="Arial" w:cs="Arial"/>
        </w:rPr>
        <w:t xml:space="preserve"> radar data may only be displayed at workstations of the complex when the complex is interfaced with </w:t>
      </w:r>
      <w:proofErr w:type="spellStart"/>
      <w:r w:rsidR="002E4F7F">
        <w:rPr>
          <w:rFonts w:ascii="Arial" w:hAnsi="Arial" w:cs="Arial"/>
        </w:rPr>
        <w:t>analog</w:t>
      </w:r>
      <w:proofErr w:type="spellEnd"/>
      <w:r w:rsidRPr="0066578C">
        <w:rPr>
          <w:rFonts w:ascii="Arial" w:hAnsi="Arial" w:cs="Arial"/>
        </w:rPr>
        <w:t xml:space="preserve"> </w:t>
      </w:r>
      <w:r w:rsidR="000F4022" w:rsidRPr="0066578C">
        <w:rPr>
          <w:rFonts w:ascii="Arial" w:hAnsi="Arial" w:cs="Arial"/>
        </w:rPr>
        <w:t>radar</w:t>
      </w:r>
      <w:r w:rsidRPr="0066578C">
        <w:rPr>
          <w:rFonts w:ascii="Arial" w:hAnsi="Arial" w:cs="Arial"/>
        </w:rPr>
        <w:t>s.</w:t>
      </w:r>
    </w:p>
    <w:p w:rsidR="001B0B7C" w:rsidRPr="0066578C" w:rsidRDefault="0021335C">
      <w:pPr>
        <w:pStyle w:val="aff0"/>
        <w:tabs>
          <w:tab w:val="left" w:pos="1134"/>
          <w:tab w:val="left" w:pos="1276"/>
          <w:tab w:val="left" w:pos="1560"/>
        </w:tabs>
        <w:rPr>
          <w:rFonts w:ascii="Arial" w:hAnsi="Arial" w:cs="Arial"/>
        </w:rPr>
      </w:pPr>
      <w:r w:rsidRPr="0066578C">
        <w:rPr>
          <w:rFonts w:ascii="Arial" w:hAnsi="Arial" w:cs="Arial"/>
        </w:rPr>
        <w:t xml:space="preserve">The air situation window may simultaneously display information from several </w:t>
      </w:r>
      <w:proofErr w:type="spellStart"/>
      <w:r w:rsidR="002E4F7F">
        <w:rPr>
          <w:rFonts w:ascii="Arial" w:hAnsi="Arial" w:cs="Arial"/>
        </w:rPr>
        <w:t>analog</w:t>
      </w:r>
      <w:proofErr w:type="spellEnd"/>
      <w:r w:rsidRPr="0066578C">
        <w:rPr>
          <w:rFonts w:ascii="Arial" w:hAnsi="Arial" w:cs="Arial"/>
        </w:rPr>
        <w:t xml:space="preserve"> sources (from 4 sources</w:t>
      </w:r>
      <w:r w:rsidR="00A30F9C" w:rsidRPr="0066578C">
        <w:rPr>
          <w:rFonts w:ascii="Arial" w:hAnsi="Arial" w:cs="Arial"/>
        </w:rPr>
        <w:t>,</w:t>
      </w:r>
      <w:r w:rsidRPr="0066578C">
        <w:rPr>
          <w:rFonts w:ascii="Arial" w:hAnsi="Arial" w:cs="Arial"/>
        </w:rPr>
        <w:t xml:space="preserve"> maximum), herewith information from various sources may be highlighted in </w:t>
      </w:r>
      <w:proofErr w:type="spellStart"/>
      <w:r w:rsidR="00FD1E56">
        <w:rPr>
          <w:rFonts w:ascii="Arial" w:hAnsi="Arial" w:cs="Arial"/>
        </w:rPr>
        <w:t>color</w:t>
      </w:r>
      <w:r w:rsidRPr="0066578C">
        <w:rPr>
          <w:rFonts w:ascii="Arial" w:hAnsi="Arial" w:cs="Arial"/>
        </w:rPr>
        <w:t>s</w:t>
      </w:r>
      <w:proofErr w:type="spellEnd"/>
      <w:r w:rsidRPr="0066578C">
        <w:rPr>
          <w:rFonts w:ascii="Arial" w:hAnsi="Arial" w:cs="Arial"/>
        </w:rPr>
        <w:t>.</w:t>
      </w:r>
    </w:p>
    <w:p w:rsidR="001B0B7C" w:rsidRPr="009172AF" w:rsidRDefault="0021335C">
      <w:pPr>
        <w:pStyle w:val="aff0"/>
        <w:tabs>
          <w:tab w:val="left" w:pos="1134"/>
          <w:tab w:val="left" w:pos="1276"/>
          <w:tab w:val="left" w:pos="1560"/>
        </w:tabs>
        <w:rPr>
          <w:rFonts w:ascii="Arial" w:hAnsi="Arial" w:cs="Arial"/>
        </w:rPr>
      </w:pPr>
      <w:r w:rsidRPr="0066578C">
        <w:rPr>
          <w:rFonts w:ascii="Arial" w:hAnsi="Arial" w:cs="Arial"/>
        </w:rPr>
        <w:t xml:space="preserve">An example of the </w:t>
      </w:r>
      <w:proofErr w:type="spellStart"/>
      <w:r w:rsidR="002E4F7F">
        <w:rPr>
          <w:rFonts w:ascii="Arial" w:hAnsi="Arial" w:cs="Arial"/>
        </w:rPr>
        <w:t>analog</w:t>
      </w:r>
      <w:proofErr w:type="spellEnd"/>
      <w:r w:rsidRPr="0066578C">
        <w:rPr>
          <w:rFonts w:ascii="Arial" w:hAnsi="Arial" w:cs="Arial"/>
        </w:rPr>
        <w:t xml:space="preserve"> </w:t>
      </w:r>
      <w:r w:rsidRPr="009172AF">
        <w:rPr>
          <w:rFonts w:ascii="Arial" w:hAnsi="Arial" w:cs="Arial"/>
        </w:rPr>
        <w:t xml:space="preserve">RD display is given in Figure 3. </w:t>
      </w:r>
    </w:p>
    <w:p w:rsidR="00C203B0" w:rsidRPr="009172AF" w:rsidRDefault="00C203B0" w:rsidP="00C203B0">
      <w:pPr>
        <w:pStyle w:val="aff0"/>
        <w:tabs>
          <w:tab w:val="left" w:pos="1134"/>
          <w:tab w:val="left" w:pos="1276"/>
          <w:tab w:val="left" w:pos="1560"/>
        </w:tabs>
        <w:jc w:val="center"/>
        <w:rPr>
          <w:rFonts w:ascii="Arial" w:hAnsi="Arial" w:cs="Arial"/>
        </w:rPr>
      </w:pPr>
      <w:r w:rsidRPr="009172AF">
        <w:rPr>
          <w:rFonts w:ascii="Arial" w:hAnsi="Arial" w:cs="Arial"/>
          <w:noProof/>
          <w:lang w:val="ru-RU" w:eastAsia="ru-RU" w:bidi="ar-SA"/>
        </w:rPr>
        <w:drawing>
          <wp:inline distT="0" distB="0" distL="0" distR="0" wp14:anchorId="28A671E0" wp14:editId="146B68EE">
            <wp:extent cx="3967701" cy="3060700"/>
            <wp:effectExtent l="0" t="0" r="0" b="6350"/>
            <wp:docPr id="3" name="Рисунок 1" descr="C:\Users\Andrey\Downloads\Analog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Andrey\Downloads\Analog1.png"/>
                    <pic:cNvPicPr>
                      <a:picLocks noChangeAspect="1" noChangeArrowheads="1"/>
                    </pic:cNvPicPr>
                  </pic:nvPicPr>
                  <pic:blipFill rotWithShape="1">
                    <a:blip r:embed="rId10" cstate="print"/>
                    <a:srcRect r="32909" b="18221"/>
                    <a:stretch/>
                  </pic:blipFill>
                  <pic:spPr bwMode="auto">
                    <a:xfrm>
                      <a:off x="0" y="0"/>
                      <a:ext cx="3968417" cy="3061252"/>
                    </a:xfrm>
                    <a:prstGeom prst="rect">
                      <a:avLst/>
                    </a:prstGeom>
                    <a:noFill/>
                    <a:ln>
                      <a:noFill/>
                    </a:ln>
                    <a:extLst>
                      <a:ext uri="{53640926-AAD7-44D8-BBD7-CCE9431645EC}">
                        <a14:shadowObscured xmlns:a14="http://schemas.microsoft.com/office/drawing/2010/main"/>
                      </a:ext>
                    </a:extLst>
                  </pic:spPr>
                </pic:pic>
              </a:graphicData>
            </a:graphic>
          </wp:inline>
        </w:drawing>
      </w:r>
    </w:p>
    <w:p w:rsidR="00C203B0" w:rsidRPr="009172AF" w:rsidRDefault="00C203B0" w:rsidP="00C203B0">
      <w:pPr>
        <w:tabs>
          <w:tab w:val="left" w:pos="1134"/>
          <w:tab w:val="left" w:pos="1276"/>
          <w:tab w:val="left" w:pos="1560"/>
        </w:tabs>
        <w:suppressAutoHyphens w:val="0"/>
        <w:ind w:firstLine="0"/>
        <w:jc w:val="center"/>
        <w:rPr>
          <w:rFonts w:ascii="Arial" w:hAnsi="Arial" w:cs="Arial"/>
          <w:noProof/>
          <w:szCs w:val="24"/>
        </w:rPr>
      </w:pPr>
      <w:r w:rsidRPr="009172AF">
        <w:rPr>
          <w:rFonts w:ascii="Arial" w:hAnsi="Arial" w:cs="Arial"/>
          <w:szCs w:val="24"/>
        </w:rPr>
        <w:t>Figure 3 - Analog radar data</w:t>
      </w:r>
    </w:p>
    <w:p w:rsidR="00C203B0" w:rsidRPr="009172AF" w:rsidRDefault="00C203B0">
      <w:pPr>
        <w:pStyle w:val="aff0"/>
        <w:tabs>
          <w:tab w:val="left" w:pos="1134"/>
          <w:tab w:val="left" w:pos="1276"/>
          <w:tab w:val="left" w:pos="1560"/>
        </w:tabs>
        <w:rPr>
          <w:rFonts w:ascii="Arial" w:hAnsi="Arial" w:cs="Arial"/>
        </w:rPr>
      </w:pPr>
    </w:p>
    <w:p w:rsidR="001B0B7C" w:rsidRPr="009172AF" w:rsidRDefault="0021335C">
      <w:pPr>
        <w:pStyle w:val="aff0"/>
        <w:tabs>
          <w:tab w:val="left" w:pos="1134"/>
          <w:tab w:val="left" w:pos="1276"/>
          <w:tab w:val="left" w:pos="1560"/>
        </w:tabs>
        <w:rPr>
          <w:rFonts w:ascii="Arial" w:hAnsi="Arial" w:cs="Arial"/>
        </w:rPr>
      </w:pPr>
      <w:r w:rsidRPr="009172AF">
        <w:rPr>
          <w:rFonts w:ascii="Arial" w:hAnsi="Arial" w:cs="Arial"/>
        </w:rPr>
        <w:t xml:space="preserve">Note – The figure shows </w:t>
      </w:r>
      <w:proofErr w:type="spellStart"/>
      <w:r w:rsidR="002E4F7F" w:rsidRPr="009172AF">
        <w:rPr>
          <w:rFonts w:ascii="Arial" w:hAnsi="Arial" w:cs="Arial"/>
        </w:rPr>
        <w:t>analog</w:t>
      </w:r>
      <w:proofErr w:type="spellEnd"/>
      <w:r w:rsidRPr="009172AF">
        <w:rPr>
          <w:rFonts w:ascii="Arial" w:hAnsi="Arial" w:cs="Arial"/>
        </w:rPr>
        <w:t xml:space="preserve"> coordinate information for the aircraft with </w:t>
      </w:r>
      <w:bookmarkStart w:id="38" w:name="OLE_LINK23"/>
      <w:bookmarkStart w:id="39" w:name="OLE_LINK24"/>
      <w:r w:rsidRPr="009172AF">
        <w:rPr>
          <w:rFonts w:ascii="Arial" w:hAnsi="Arial" w:cs="Arial"/>
        </w:rPr>
        <w:t>side number</w:t>
      </w:r>
      <w:bookmarkEnd w:id="38"/>
      <w:bookmarkEnd w:id="39"/>
      <w:r w:rsidRPr="009172AF">
        <w:rPr>
          <w:rFonts w:ascii="Arial" w:hAnsi="Arial" w:cs="Arial"/>
        </w:rPr>
        <w:t xml:space="preserve"> 67008 together with digital information. </w:t>
      </w:r>
    </w:p>
    <w:p w:rsidR="001B0B7C" w:rsidRPr="009172AF" w:rsidRDefault="0021335C">
      <w:pPr>
        <w:pStyle w:val="aff0"/>
        <w:tabs>
          <w:tab w:val="left" w:pos="1134"/>
          <w:tab w:val="left" w:pos="1276"/>
          <w:tab w:val="left" w:pos="1560"/>
        </w:tabs>
        <w:rPr>
          <w:rFonts w:ascii="Arial" w:hAnsi="Arial" w:cs="Arial"/>
        </w:rPr>
      </w:pPr>
      <w:r w:rsidRPr="009172AF">
        <w:rPr>
          <w:rFonts w:ascii="Arial" w:hAnsi="Arial" w:cs="Arial"/>
        </w:rPr>
        <w:lastRenderedPageBreak/>
        <w:t xml:space="preserve">The dimensions and shape of </w:t>
      </w:r>
      <w:proofErr w:type="spellStart"/>
      <w:r w:rsidR="002E4F7F" w:rsidRPr="009172AF">
        <w:rPr>
          <w:rFonts w:ascii="Arial" w:hAnsi="Arial" w:cs="Arial"/>
        </w:rPr>
        <w:t>analog</w:t>
      </w:r>
      <w:proofErr w:type="spellEnd"/>
      <w:r w:rsidRPr="009172AF">
        <w:rPr>
          <w:rFonts w:ascii="Arial" w:hAnsi="Arial" w:cs="Arial"/>
        </w:rPr>
        <w:t xml:space="preserve"> plots depend on </w:t>
      </w:r>
      <w:proofErr w:type="spellStart"/>
      <w:r w:rsidR="004254A2" w:rsidRPr="009172AF">
        <w:rPr>
          <w:rFonts w:ascii="Arial" w:hAnsi="Arial" w:cs="Arial"/>
        </w:rPr>
        <w:t>Reflectivity</w:t>
      </w:r>
      <w:r w:rsidRPr="009172AF">
        <w:rPr>
          <w:rFonts w:ascii="Arial" w:hAnsi="Arial" w:cs="Arial"/>
        </w:rPr>
        <w:t>ing</w:t>
      </w:r>
      <w:proofErr w:type="spellEnd"/>
      <w:r w:rsidRPr="009172AF">
        <w:rPr>
          <w:rFonts w:ascii="Arial" w:hAnsi="Arial" w:cs="Arial"/>
        </w:rPr>
        <w:t xml:space="preserve"> surface of the object and the scale selected on the indicator. The plots are updated while the </w:t>
      </w:r>
      <w:bookmarkStart w:id="40" w:name="OLE_LINK25"/>
      <w:bookmarkStart w:id="41" w:name="OLE_LINK26"/>
      <w:bookmarkStart w:id="42" w:name="OLE_LINK27"/>
      <w:r w:rsidRPr="009172AF">
        <w:rPr>
          <w:rFonts w:ascii="Arial" w:hAnsi="Arial" w:cs="Arial"/>
        </w:rPr>
        <w:t xml:space="preserve">sweep trace </w:t>
      </w:r>
      <w:bookmarkEnd w:id="40"/>
      <w:bookmarkEnd w:id="41"/>
      <w:bookmarkEnd w:id="42"/>
      <w:r w:rsidRPr="009172AF">
        <w:rPr>
          <w:rFonts w:ascii="Arial" w:hAnsi="Arial" w:cs="Arial"/>
        </w:rPr>
        <w:t xml:space="preserve">is rotating. In ASW the sweep trace (scanning beam) rotates from the point corresponding to location of the radar selected by the </w:t>
      </w:r>
      <w:r w:rsidR="00F640EA" w:rsidRPr="009172AF">
        <w:rPr>
          <w:rFonts w:ascii="Arial" w:hAnsi="Arial" w:cs="Arial"/>
        </w:rPr>
        <w:t>air traffic controller</w:t>
      </w:r>
      <w:r w:rsidRPr="009172AF">
        <w:rPr>
          <w:rFonts w:ascii="Arial" w:hAnsi="Arial" w:cs="Arial"/>
        </w:rPr>
        <w:t xml:space="preserve"> at the speed corresponding to its scanning rate.</w:t>
      </w:r>
    </w:p>
    <w:p w:rsidR="001B0B7C" w:rsidRPr="009172AF" w:rsidRDefault="0021335C">
      <w:pPr>
        <w:pStyle w:val="aff0"/>
        <w:tabs>
          <w:tab w:val="left" w:pos="1134"/>
          <w:tab w:val="left" w:pos="1276"/>
          <w:tab w:val="left" w:pos="1560"/>
        </w:tabs>
        <w:rPr>
          <w:rFonts w:ascii="Arial" w:hAnsi="Arial" w:cs="Arial"/>
        </w:rPr>
      </w:pPr>
      <w:r w:rsidRPr="009172AF">
        <w:rPr>
          <w:rFonts w:ascii="Arial" w:hAnsi="Arial" w:cs="Arial"/>
        </w:rPr>
        <w:t xml:space="preserve">Both the plots obtained during the current </w:t>
      </w:r>
      <w:r w:rsidR="00A30F9C" w:rsidRPr="009172AF">
        <w:rPr>
          <w:rFonts w:ascii="Arial" w:hAnsi="Arial" w:cs="Arial"/>
        </w:rPr>
        <w:t>radar surveillance</w:t>
      </w:r>
      <w:r w:rsidRPr="009172AF">
        <w:rPr>
          <w:rFonts w:ascii="Arial" w:hAnsi="Arial" w:cs="Arial"/>
        </w:rPr>
        <w:t xml:space="preserve"> and the plots obtained during the </w:t>
      </w:r>
      <w:bookmarkStart w:id="43" w:name="OLE_LINK28"/>
      <w:bookmarkStart w:id="44" w:name="OLE_LINK29"/>
      <w:r w:rsidRPr="009172AF">
        <w:rPr>
          <w:rFonts w:ascii="Arial" w:hAnsi="Arial" w:cs="Arial"/>
        </w:rPr>
        <w:t xml:space="preserve">previous </w:t>
      </w:r>
      <w:r w:rsidR="00A30F9C" w:rsidRPr="009172AF">
        <w:rPr>
          <w:rFonts w:ascii="Arial" w:hAnsi="Arial" w:cs="Arial"/>
        </w:rPr>
        <w:t>surveillance</w:t>
      </w:r>
      <w:r w:rsidRPr="009172AF">
        <w:rPr>
          <w:rFonts w:ascii="Arial" w:hAnsi="Arial" w:cs="Arial"/>
        </w:rPr>
        <w:t xml:space="preserve"> cycles </w:t>
      </w:r>
      <w:bookmarkEnd w:id="43"/>
      <w:bookmarkEnd w:id="44"/>
      <w:r w:rsidRPr="009172AF">
        <w:rPr>
          <w:rFonts w:ascii="Arial" w:hAnsi="Arial" w:cs="Arial"/>
        </w:rPr>
        <w:t xml:space="preserve">may be displayed. </w:t>
      </w:r>
      <w:r w:rsidR="002E4F7F" w:rsidRPr="009172AF">
        <w:rPr>
          <w:rFonts w:ascii="Arial" w:hAnsi="Arial" w:cs="Arial"/>
        </w:rPr>
        <w:t>Analog</w:t>
      </w:r>
      <w:r w:rsidRPr="009172AF">
        <w:rPr>
          <w:rFonts w:ascii="Arial" w:hAnsi="Arial" w:cs="Arial"/>
        </w:rPr>
        <w:t xml:space="preserve"> plots related to different scans are </w:t>
      </w:r>
      <w:bookmarkStart w:id="45" w:name="OLE_LINK30"/>
      <w:bookmarkStart w:id="46" w:name="OLE_LINK31"/>
      <w:r w:rsidRPr="009172AF">
        <w:rPr>
          <w:rFonts w:ascii="Arial" w:hAnsi="Arial" w:cs="Arial"/>
        </w:rPr>
        <w:t xml:space="preserve">displayed in variable </w:t>
      </w:r>
      <w:proofErr w:type="spellStart"/>
      <w:r w:rsidRPr="009172AF">
        <w:rPr>
          <w:rFonts w:ascii="Arial" w:hAnsi="Arial" w:cs="Arial"/>
        </w:rPr>
        <w:t>gray</w:t>
      </w:r>
      <w:proofErr w:type="spellEnd"/>
      <w:r w:rsidRPr="009172AF">
        <w:rPr>
          <w:rFonts w:ascii="Arial" w:hAnsi="Arial" w:cs="Arial"/>
        </w:rPr>
        <w:t xml:space="preserve"> gradations</w:t>
      </w:r>
      <w:bookmarkEnd w:id="45"/>
      <w:bookmarkEnd w:id="46"/>
      <w:r w:rsidRPr="009172AF">
        <w:rPr>
          <w:rFonts w:ascii="Arial" w:hAnsi="Arial" w:cs="Arial"/>
        </w:rPr>
        <w:t>: fading grows as far as the distance to the current scan increases. The fading degree is adjustable.</w:t>
      </w:r>
    </w:p>
    <w:p w:rsidR="001B0B7C" w:rsidRPr="0066578C" w:rsidRDefault="0021335C" w:rsidP="004A7972">
      <w:pPr>
        <w:pStyle w:val="aff0"/>
        <w:tabs>
          <w:tab w:val="left" w:pos="1134"/>
          <w:tab w:val="left" w:pos="1276"/>
          <w:tab w:val="left" w:pos="1560"/>
        </w:tabs>
        <w:rPr>
          <w:rFonts w:ascii="Arial" w:hAnsi="Arial" w:cs="Arial"/>
        </w:rPr>
      </w:pPr>
      <w:r w:rsidRPr="009172AF">
        <w:rPr>
          <w:rFonts w:ascii="Arial" w:hAnsi="Arial" w:cs="Arial"/>
        </w:rPr>
        <w:t xml:space="preserve">The </w:t>
      </w:r>
      <w:proofErr w:type="spellStart"/>
      <w:r w:rsidR="002E4F7F" w:rsidRPr="009172AF">
        <w:rPr>
          <w:rFonts w:ascii="Arial" w:hAnsi="Arial" w:cs="Arial"/>
        </w:rPr>
        <w:t>analog</w:t>
      </w:r>
      <w:proofErr w:type="spellEnd"/>
      <w:r w:rsidRPr="009172AF">
        <w:rPr>
          <w:rFonts w:ascii="Arial" w:hAnsi="Arial" w:cs="Arial"/>
        </w:rPr>
        <w:t xml:space="preserve"> information display</w:t>
      </w:r>
      <w:r w:rsidR="00095F42" w:rsidRPr="009172AF">
        <w:rPr>
          <w:rFonts w:ascii="Arial" w:hAnsi="Arial" w:cs="Arial"/>
        </w:rPr>
        <w:t>ing</w:t>
      </w:r>
      <w:r w:rsidRPr="009172AF">
        <w:rPr>
          <w:rFonts w:ascii="Arial" w:hAnsi="Arial" w:cs="Arial"/>
        </w:rPr>
        <w:t xml:space="preserve"> at the workstation (enabling/disabling the source) may be controlled through window “</w:t>
      </w:r>
      <w:r w:rsidR="00A30F9C" w:rsidRPr="009172AF">
        <w:rPr>
          <w:rFonts w:ascii="Arial" w:hAnsi="Arial" w:cs="Arial"/>
        </w:rPr>
        <w:t>C</w:t>
      </w:r>
      <w:r w:rsidRPr="009172AF">
        <w:rPr>
          <w:rFonts w:ascii="Arial" w:hAnsi="Arial" w:cs="Arial"/>
        </w:rPr>
        <w:t>ontrol</w:t>
      </w:r>
      <w:r w:rsidR="00A30F9C" w:rsidRPr="009172AF">
        <w:rPr>
          <w:rFonts w:ascii="Arial" w:hAnsi="Arial" w:cs="Arial"/>
        </w:rPr>
        <w:t xml:space="preserve"> display”</w:t>
      </w:r>
      <w:r w:rsidR="009C432D" w:rsidRPr="009172AF">
        <w:rPr>
          <w:rFonts w:ascii="Arial" w:hAnsi="Arial" w:cs="Arial"/>
        </w:rPr>
        <w:t>. Display parameters</w:t>
      </w:r>
      <w:r w:rsidR="009C432D" w:rsidRPr="0066578C">
        <w:rPr>
          <w:rFonts w:ascii="Arial" w:hAnsi="Arial" w:cs="Arial"/>
        </w:rPr>
        <w:t xml:space="preserve"> (</w:t>
      </w:r>
      <w:proofErr w:type="spellStart"/>
      <w:r w:rsidR="009C432D" w:rsidRPr="0066578C">
        <w:rPr>
          <w:rFonts w:ascii="Arial" w:hAnsi="Arial" w:cs="Arial"/>
        </w:rPr>
        <w:t>colo</w:t>
      </w:r>
      <w:r w:rsidRPr="0066578C">
        <w:rPr>
          <w:rFonts w:ascii="Arial" w:hAnsi="Arial" w:cs="Arial"/>
        </w:rPr>
        <w:t>r</w:t>
      </w:r>
      <w:proofErr w:type="spellEnd"/>
      <w:r w:rsidRPr="0066578C">
        <w:rPr>
          <w:rFonts w:ascii="Arial" w:hAnsi="Arial" w:cs="Arial"/>
        </w:rPr>
        <w:t xml:space="preserve">, visibility, beam width) are adjusted individually for each </w:t>
      </w:r>
      <w:proofErr w:type="spellStart"/>
      <w:r w:rsidR="002E4F7F">
        <w:rPr>
          <w:rFonts w:ascii="Arial" w:hAnsi="Arial" w:cs="Arial"/>
        </w:rPr>
        <w:t>analog</w:t>
      </w:r>
      <w:proofErr w:type="spellEnd"/>
      <w:r w:rsidRPr="0066578C">
        <w:rPr>
          <w:rFonts w:ascii="Arial" w:hAnsi="Arial" w:cs="Arial"/>
        </w:rPr>
        <w:t xml:space="preserve"> source via window “</w:t>
      </w:r>
      <w:r w:rsidR="00A30F9C" w:rsidRPr="0066578C">
        <w:rPr>
          <w:rFonts w:ascii="Arial" w:hAnsi="Arial" w:cs="Arial"/>
        </w:rPr>
        <w:t>Display settings”</w:t>
      </w:r>
      <w:r w:rsidRPr="0066578C">
        <w:rPr>
          <w:rFonts w:ascii="Arial" w:hAnsi="Arial" w:cs="Arial"/>
        </w:rPr>
        <w:t xml:space="preserve">. </w:t>
      </w:r>
    </w:p>
    <w:p w:rsidR="001B0B7C" w:rsidRPr="0066578C" w:rsidRDefault="0021335C">
      <w:pPr>
        <w:pStyle w:val="aff0"/>
        <w:tabs>
          <w:tab w:val="left" w:pos="1134"/>
          <w:tab w:val="left" w:pos="1276"/>
          <w:tab w:val="left" w:pos="1560"/>
        </w:tabs>
        <w:rPr>
          <w:rFonts w:ascii="Arial" w:hAnsi="Arial" w:cs="Arial"/>
        </w:rPr>
      </w:pPr>
      <w:r w:rsidRPr="0066578C">
        <w:rPr>
          <w:rFonts w:ascii="Arial" w:hAnsi="Arial" w:cs="Arial"/>
        </w:rPr>
        <w:t>Digital coordinate radar data is displayed in the air situation window as special symbols showing the target location in the air space and characterizing the radar data source and progress of data processing in the system.</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Digital coordinate symbols are as follows:</w:t>
      </w:r>
    </w:p>
    <w:p w:rsidR="001B0B7C" w:rsidRPr="0066578C" w:rsidRDefault="0021335C">
      <w:pPr>
        <w:pStyle w:val="a0"/>
        <w:tabs>
          <w:tab w:val="left" w:pos="1276"/>
          <w:tab w:val="left" w:pos="1560"/>
        </w:tabs>
        <w:rPr>
          <w:rFonts w:ascii="Arial" w:hAnsi="Arial" w:cs="Arial"/>
        </w:rPr>
      </w:pPr>
      <w:r w:rsidRPr="0066578C">
        <w:rPr>
          <w:rFonts w:ascii="Arial" w:hAnsi="Arial" w:cs="Arial"/>
        </w:rPr>
        <w:t>coordinate symbols designating the current location of the A/C not locked on for tracking (“plots”);</w:t>
      </w:r>
    </w:p>
    <w:p w:rsidR="001B0B7C" w:rsidRPr="0066578C" w:rsidRDefault="0021335C">
      <w:pPr>
        <w:pStyle w:val="a0"/>
        <w:tabs>
          <w:tab w:val="left" w:pos="1276"/>
          <w:tab w:val="left" w:pos="1560"/>
        </w:tabs>
        <w:rPr>
          <w:rFonts w:ascii="Arial" w:hAnsi="Arial" w:cs="Arial"/>
        </w:rPr>
      </w:pPr>
      <w:r w:rsidRPr="0066578C">
        <w:rPr>
          <w:rFonts w:ascii="Arial" w:hAnsi="Arial" w:cs="Arial"/>
        </w:rPr>
        <w:t>coordinate symbols designating the current location of the A/C locked on for tracking (“tracks”);</w:t>
      </w:r>
    </w:p>
    <w:p w:rsidR="001B0B7C" w:rsidRPr="0066578C" w:rsidRDefault="0021335C">
      <w:pPr>
        <w:pStyle w:val="a0"/>
        <w:tabs>
          <w:tab w:val="left" w:pos="1276"/>
          <w:tab w:val="left" w:pos="1560"/>
        </w:tabs>
        <w:rPr>
          <w:rFonts w:ascii="Arial" w:hAnsi="Arial" w:cs="Arial"/>
        </w:rPr>
      </w:pPr>
      <w:r w:rsidRPr="0066578C">
        <w:rPr>
          <w:rFonts w:ascii="Arial" w:hAnsi="Arial" w:cs="Arial"/>
        </w:rPr>
        <w:t>coordinate symbols designating the previous location of the A/C – history symbols (“traces”).</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For the “plots” the symbols given in Table 3 are used.</w:t>
      </w:r>
    </w:p>
    <w:p w:rsidR="001B0B7C" w:rsidRPr="0066578C" w:rsidRDefault="0021335C" w:rsidP="00FB7775">
      <w:pPr>
        <w:tabs>
          <w:tab w:val="left" w:pos="1134"/>
          <w:tab w:val="left" w:pos="1276"/>
          <w:tab w:val="left" w:pos="1560"/>
        </w:tabs>
        <w:jc w:val="right"/>
        <w:rPr>
          <w:rFonts w:ascii="Arial" w:hAnsi="Arial" w:cs="Arial"/>
          <w:szCs w:val="24"/>
        </w:rPr>
      </w:pPr>
      <w:r w:rsidRPr="0066578C">
        <w:rPr>
          <w:rFonts w:ascii="Arial" w:hAnsi="Arial" w:cs="Arial"/>
          <w:szCs w:val="24"/>
        </w:rPr>
        <w:t>Table 3</w:t>
      </w:r>
      <w:r w:rsidR="00FB7775" w:rsidRPr="0066578C">
        <w:rPr>
          <w:rFonts w:ascii="Arial" w:hAnsi="Arial" w:cs="Arial"/>
          <w:szCs w:val="24"/>
        </w:rPr>
        <w:t xml:space="preserve"> Symbols for the “plots”</w:t>
      </w:r>
    </w:p>
    <w:tbl>
      <w:tblPr>
        <w:tblW w:w="0" w:type="auto"/>
        <w:tblInd w:w="1384" w:type="dxa"/>
        <w:tblLayout w:type="fixed"/>
        <w:tblLook w:val="0000" w:firstRow="0" w:lastRow="0" w:firstColumn="0" w:lastColumn="0" w:noHBand="0" w:noVBand="0"/>
      </w:tblPr>
      <w:tblGrid>
        <w:gridCol w:w="4139"/>
        <w:gridCol w:w="1960"/>
      </w:tblGrid>
      <w:tr w:rsidR="001B0B7C" w:rsidRPr="0066578C">
        <w:tc>
          <w:tcPr>
            <w:tcW w:w="4139" w:type="dxa"/>
            <w:tcBorders>
              <w:top w:val="single" w:sz="4" w:space="0" w:color="000000"/>
              <w:left w:val="single" w:sz="4" w:space="0" w:color="000000"/>
              <w:bottom w:val="single" w:sz="4" w:space="0" w:color="000000"/>
            </w:tcBorders>
            <w:shd w:val="clear" w:color="auto" w:fill="auto"/>
          </w:tcPr>
          <w:p w:rsidR="001B0B7C" w:rsidRPr="0066578C" w:rsidRDefault="0021335C">
            <w:pPr>
              <w:tabs>
                <w:tab w:val="left" w:pos="1134"/>
                <w:tab w:val="left" w:pos="1276"/>
                <w:tab w:val="left" w:pos="1560"/>
              </w:tabs>
              <w:ind w:firstLine="0"/>
              <w:jc w:val="center"/>
              <w:rPr>
                <w:rFonts w:ascii="Arial" w:hAnsi="Arial" w:cs="Arial"/>
                <w:szCs w:val="24"/>
              </w:rPr>
            </w:pPr>
            <w:r w:rsidRPr="0066578C">
              <w:rPr>
                <w:rFonts w:ascii="Arial" w:hAnsi="Arial" w:cs="Arial"/>
                <w:szCs w:val="24"/>
              </w:rPr>
              <w:t>Radar data (RD) source</w:t>
            </w:r>
          </w:p>
        </w:tc>
        <w:tc>
          <w:tcPr>
            <w:tcW w:w="1960" w:type="dxa"/>
            <w:tcBorders>
              <w:top w:val="single" w:sz="4" w:space="0" w:color="000000"/>
              <w:left w:val="single" w:sz="4" w:space="0" w:color="000000"/>
              <w:bottom w:val="single" w:sz="4" w:space="0" w:color="000000"/>
              <w:right w:val="single" w:sz="4" w:space="0" w:color="000000"/>
            </w:tcBorders>
            <w:shd w:val="clear" w:color="auto" w:fill="auto"/>
          </w:tcPr>
          <w:p w:rsidR="001B0B7C" w:rsidRPr="0066578C" w:rsidRDefault="0021335C">
            <w:pPr>
              <w:tabs>
                <w:tab w:val="left" w:pos="1134"/>
                <w:tab w:val="left" w:pos="1276"/>
                <w:tab w:val="left" w:pos="1560"/>
              </w:tabs>
              <w:ind w:firstLine="0"/>
              <w:jc w:val="center"/>
              <w:rPr>
                <w:rFonts w:ascii="Arial" w:hAnsi="Arial" w:cs="Arial"/>
                <w:szCs w:val="24"/>
              </w:rPr>
            </w:pPr>
            <w:r w:rsidRPr="0066578C">
              <w:rPr>
                <w:rFonts w:ascii="Arial" w:hAnsi="Arial" w:cs="Arial"/>
                <w:szCs w:val="24"/>
              </w:rPr>
              <w:t>Symbol</w:t>
            </w:r>
          </w:p>
        </w:tc>
      </w:tr>
      <w:tr w:rsidR="001B0B7C" w:rsidRPr="0066578C">
        <w:trPr>
          <w:trHeight w:val="307"/>
        </w:trPr>
        <w:tc>
          <w:tcPr>
            <w:tcW w:w="4139" w:type="dxa"/>
            <w:tcBorders>
              <w:top w:val="single" w:sz="4" w:space="0" w:color="000000"/>
              <w:left w:val="single" w:sz="4" w:space="0" w:color="000000"/>
              <w:bottom w:val="single" w:sz="4" w:space="0" w:color="000000"/>
            </w:tcBorders>
            <w:shd w:val="clear" w:color="auto" w:fill="auto"/>
          </w:tcPr>
          <w:p w:rsidR="001B0B7C" w:rsidRPr="0066578C" w:rsidRDefault="0021335C">
            <w:pPr>
              <w:tabs>
                <w:tab w:val="left" w:pos="1134"/>
                <w:tab w:val="left" w:pos="1276"/>
                <w:tab w:val="left" w:pos="1560"/>
              </w:tabs>
              <w:ind w:firstLine="0"/>
              <w:jc w:val="center"/>
              <w:rPr>
                <w:rFonts w:ascii="Arial" w:hAnsi="Arial" w:cs="Arial"/>
                <w:szCs w:val="24"/>
              </w:rPr>
            </w:pPr>
            <w:r w:rsidRPr="0066578C">
              <w:rPr>
                <w:rFonts w:ascii="Arial" w:hAnsi="Arial" w:cs="Arial"/>
                <w:szCs w:val="24"/>
              </w:rPr>
              <w:t>Primary surveillance radar (PSR)</w:t>
            </w:r>
          </w:p>
        </w:tc>
        <w:tc>
          <w:tcPr>
            <w:tcW w:w="1960" w:type="dxa"/>
            <w:tcBorders>
              <w:top w:val="single" w:sz="4" w:space="0" w:color="000000"/>
              <w:left w:val="single" w:sz="4" w:space="0" w:color="000000"/>
              <w:bottom w:val="single" w:sz="4" w:space="0" w:color="000000"/>
              <w:right w:val="single" w:sz="4" w:space="0" w:color="000000"/>
            </w:tcBorders>
            <w:shd w:val="clear" w:color="auto" w:fill="auto"/>
          </w:tcPr>
          <w:p w:rsidR="001B0B7C" w:rsidRPr="0066578C" w:rsidRDefault="0021335C">
            <w:pPr>
              <w:tabs>
                <w:tab w:val="left" w:pos="1134"/>
                <w:tab w:val="left" w:pos="1276"/>
                <w:tab w:val="left" w:pos="1560"/>
              </w:tabs>
              <w:ind w:firstLine="0"/>
              <w:jc w:val="center"/>
              <w:rPr>
                <w:rFonts w:ascii="Arial" w:hAnsi="Arial" w:cs="Arial"/>
                <w:szCs w:val="24"/>
              </w:rPr>
            </w:pPr>
            <w:r w:rsidRPr="0066578C">
              <w:rPr>
                <w:rFonts w:ascii="Arial" w:hAnsi="Arial" w:cs="Arial"/>
                <w:szCs w:val="24"/>
              </w:rPr>
              <w:sym w:font="Wingdings" w:char="F0A1"/>
            </w:r>
          </w:p>
        </w:tc>
      </w:tr>
      <w:tr w:rsidR="001B0B7C" w:rsidRPr="0066578C">
        <w:tc>
          <w:tcPr>
            <w:tcW w:w="4139" w:type="dxa"/>
            <w:tcBorders>
              <w:top w:val="single" w:sz="4" w:space="0" w:color="000000"/>
              <w:left w:val="single" w:sz="4" w:space="0" w:color="000000"/>
              <w:bottom w:val="single" w:sz="4" w:space="0" w:color="000000"/>
            </w:tcBorders>
            <w:shd w:val="clear" w:color="auto" w:fill="auto"/>
          </w:tcPr>
          <w:p w:rsidR="001B0B7C" w:rsidRPr="0066578C" w:rsidRDefault="0021335C">
            <w:pPr>
              <w:tabs>
                <w:tab w:val="left" w:pos="1134"/>
                <w:tab w:val="left" w:pos="1276"/>
                <w:tab w:val="left" w:pos="1560"/>
              </w:tabs>
              <w:ind w:firstLine="0"/>
              <w:jc w:val="center"/>
              <w:rPr>
                <w:rFonts w:ascii="Arial" w:hAnsi="Arial" w:cs="Arial"/>
                <w:szCs w:val="24"/>
              </w:rPr>
            </w:pPr>
            <w:r w:rsidRPr="0066578C">
              <w:rPr>
                <w:rFonts w:ascii="Arial" w:hAnsi="Arial" w:cs="Arial"/>
                <w:szCs w:val="24"/>
              </w:rPr>
              <w:t>Secondary surveillance radar (SSR)</w:t>
            </w:r>
          </w:p>
        </w:tc>
        <w:tc>
          <w:tcPr>
            <w:tcW w:w="1960" w:type="dxa"/>
            <w:tcBorders>
              <w:top w:val="single" w:sz="4" w:space="0" w:color="000000"/>
              <w:left w:val="single" w:sz="4" w:space="0" w:color="000000"/>
              <w:bottom w:val="single" w:sz="4" w:space="0" w:color="000000"/>
              <w:right w:val="single" w:sz="4" w:space="0" w:color="000000"/>
            </w:tcBorders>
            <w:shd w:val="clear" w:color="auto" w:fill="auto"/>
          </w:tcPr>
          <w:p w:rsidR="001B0B7C" w:rsidRPr="0066578C" w:rsidRDefault="0021335C">
            <w:pPr>
              <w:tabs>
                <w:tab w:val="left" w:pos="1134"/>
                <w:tab w:val="left" w:pos="1276"/>
                <w:tab w:val="left" w:pos="1560"/>
              </w:tabs>
              <w:ind w:firstLine="0"/>
              <w:jc w:val="center"/>
              <w:rPr>
                <w:rFonts w:ascii="Arial" w:hAnsi="Arial" w:cs="Arial"/>
                <w:szCs w:val="24"/>
              </w:rPr>
            </w:pPr>
            <w:r w:rsidRPr="0066578C">
              <w:rPr>
                <w:rFonts w:ascii="Arial" w:hAnsi="Arial" w:cs="Arial"/>
                <w:szCs w:val="24"/>
              </w:rPr>
              <w:sym w:font="Wingdings 2" w:char="F0C7"/>
            </w:r>
          </w:p>
        </w:tc>
      </w:tr>
      <w:tr w:rsidR="001B0B7C" w:rsidRPr="0066578C">
        <w:tc>
          <w:tcPr>
            <w:tcW w:w="4139" w:type="dxa"/>
            <w:tcBorders>
              <w:top w:val="single" w:sz="4" w:space="0" w:color="000000"/>
              <w:left w:val="single" w:sz="4" w:space="0" w:color="000000"/>
              <w:bottom w:val="single" w:sz="4" w:space="0" w:color="000000"/>
            </w:tcBorders>
            <w:shd w:val="clear" w:color="auto" w:fill="auto"/>
          </w:tcPr>
          <w:p w:rsidR="001B0B7C" w:rsidRPr="0066578C" w:rsidRDefault="0021335C">
            <w:pPr>
              <w:tabs>
                <w:tab w:val="left" w:pos="1134"/>
                <w:tab w:val="left" w:pos="1276"/>
                <w:tab w:val="left" w:pos="1560"/>
              </w:tabs>
              <w:ind w:firstLine="0"/>
              <w:jc w:val="center"/>
              <w:rPr>
                <w:rFonts w:ascii="Arial" w:hAnsi="Arial" w:cs="Arial"/>
                <w:szCs w:val="24"/>
              </w:rPr>
            </w:pPr>
            <w:r w:rsidRPr="0066578C">
              <w:rPr>
                <w:rFonts w:ascii="Arial" w:hAnsi="Arial" w:cs="Arial"/>
                <w:szCs w:val="24"/>
              </w:rPr>
              <w:t>Integrated data from PSR and SSR</w:t>
            </w:r>
          </w:p>
        </w:tc>
        <w:tc>
          <w:tcPr>
            <w:tcW w:w="1960" w:type="dxa"/>
            <w:tcBorders>
              <w:top w:val="single" w:sz="4" w:space="0" w:color="000000"/>
              <w:left w:val="single" w:sz="4" w:space="0" w:color="000000"/>
              <w:bottom w:val="single" w:sz="4" w:space="0" w:color="000000"/>
              <w:right w:val="single" w:sz="4" w:space="0" w:color="000000"/>
            </w:tcBorders>
            <w:shd w:val="clear" w:color="auto" w:fill="auto"/>
          </w:tcPr>
          <w:p w:rsidR="001B0B7C" w:rsidRPr="0066578C" w:rsidRDefault="0021335C">
            <w:pPr>
              <w:tabs>
                <w:tab w:val="left" w:pos="1134"/>
                <w:tab w:val="left" w:pos="1276"/>
                <w:tab w:val="left" w:pos="1560"/>
              </w:tabs>
              <w:ind w:firstLine="0"/>
              <w:jc w:val="center"/>
              <w:rPr>
                <w:rFonts w:ascii="Arial" w:hAnsi="Arial" w:cs="Arial"/>
                <w:szCs w:val="24"/>
              </w:rPr>
            </w:pPr>
            <w:r w:rsidRPr="0066578C">
              <w:rPr>
                <w:rFonts w:ascii="Arial" w:hAnsi="Arial" w:cs="Arial"/>
                <w:szCs w:val="24"/>
              </w:rPr>
              <w:sym w:font="Wingdings 2" w:char="F0CE"/>
            </w:r>
          </w:p>
        </w:tc>
      </w:tr>
    </w:tbl>
    <w:p w:rsidR="001B0B7C" w:rsidRPr="0066578C" w:rsidRDefault="0021335C">
      <w:pPr>
        <w:tabs>
          <w:tab w:val="left" w:pos="1134"/>
          <w:tab w:val="left" w:pos="1276"/>
          <w:tab w:val="left" w:pos="1560"/>
        </w:tabs>
        <w:rPr>
          <w:rFonts w:ascii="Arial" w:hAnsi="Arial" w:cs="Arial"/>
          <w:szCs w:val="24"/>
        </w:rPr>
      </w:pPr>
      <w:r w:rsidRPr="00B43302">
        <w:rPr>
          <w:rFonts w:ascii="Arial" w:hAnsi="Arial" w:cs="Arial"/>
          <w:szCs w:val="24"/>
        </w:rPr>
        <w:t>Display of “plots” may be enabled/disabled from the control panel using functional window “Display settings</w:t>
      </w:r>
      <w:r w:rsidRPr="0066578C">
        <w:rPr>
          <w:rFonts w:ascii="Arial" w:hAnsi="Arial" w:cs="Arial"/>
          <w:szCs w:val="24"/>
        </w:rPr>
        <w:t xml:space="preserve">”. Besides, for plots the so called pop-up help may be displayed (if the respective option is selected in window </w:t>
      </w:r>
      <w:r w:rsidR="00541CD8" w:rsidRPr="0066578C">
        <w:rPr>
          <w:rFonts w:ascii="Arial" w:hAnsi="Arial" w:cs="Arial"/>
          <w:szCs w:val="24"/>
        </w:rPr>
        <w:t>“Display settings”)</w:t>
      </w:r>
      <w:r w:rsidRPr="0066578C">
        <w:rPr>
          <w:rFonts w:ascii="Arial" w:hAnsi="Arial" w:cs="Arial"/>
          <w:szCs w:val="24"/>
        </w:rPr>
        <w:t xml:space="preserve">. In this case, if the mouse cursor is pointed over the “plot” coordinate symbol, the special display panel appears (see the example in Figure 4). The pop-up help contains the data on source type (the example shows the </w:t>
      </w:r>
      <w:r w:rsidR="00FB7775" w:rsidRPr="0066578C">
        <w:rPr>
          <w:rFonts w:ascii="Arial" w:hAnsi="Arial" w:cs="Arial"/>
          <w:szCs w:val="24"/>
        </w:rPr>
        <w:t>secondary</w:t>
      </w:r>
      <w:r w:rsidRPr="0066578C">
        <w:rPr>
          <w:rFonts w:ascii="Arial" w:hAnsi="Arial" w:cs="Arial"/>
          <w:szCs w:val="24"/>
        </w:rPr>
        <w:t xml:space="preserve"> surveillance radar (</w:t>
      </w:r>
      <w:r w:rsidR="00FB7775" w:rsidRPr="0066578C">
        <w:rPr>
          <w:rFonts w:ascii="Arial" w:hAnsi="Arial" w:cs="Arial"/>
          <w:szCs w:val="24"/>
        </w:rPr>
        <w:t>S</w:t>
      </w:r>
      <w:r w:rsidRPr="0066578C">
        <w:rPr>
          <w:rFonts w:ascii="Arial" w:hAnsi="Arial" w:cs="Arial"/>
          <w:szCs w:val="24"/>
        </w:rPr>
        <w:t>SR)), the number assigned to the source in the radar data processing module (it matches the source number in window “</w:t>
      </w:r>
      <w:r w:rsidR="002D6FC6" w:rsidRPr="0066578C">
        <w:rPr>
          <w:rFonts w:ascii="Arial" w:hAnsi="Arial" w:cs="Arial"/>
          <w:szCs w:val="24"/>
        </w:rPr>
        <w:t>DPPE</w:t>
      </w:r>
      <w:r w:rsidRPr="0066578C">
        <w:rPr>
          <w:rFonts w:ascii="Arial" w:hAnsi="Arial" w:cs="Arial"/>
          <w:szCs w:val="24"/>
        </w:rPr>
        <w:t>”</w:t>
      </w:r>
      <w:r w:rsidR="00B43302">
        <w:rPr>
          <w:rFonts w:ascii="Arial" w:hAnsi="Arial" w:cs="Arial"/>
          <w:szCs w:val="24"/>
        </w:rPr>
        <w:t>)</w:t>
      </w:r>
      <w:r w:rsidRPr="0066578C">
        <w:rPr>
          <w:rFonts w:ascii="Arial" w:hAnsi="Arial" w:cs="Arial"/>
          <w:szCs w:val="24"/>
        </w:rPr>
        <w:t xml:space="preserve">, surveillance time and geographical coordinates of the </w:t>
      </w:r>
      <w:bookmarkStart w:id="47" w:name="OLE_LINK523"/>
      <w:r w:rsidRPr="0066578C">
        <w:rPr>
          <w:rFonts w:ascii="Arial" w:hAnsi="Arial" w:cs="Arial"/>
          <w:szCs w:val="24"/>
        </w:rPr>
        <w:t>plot</w:t>
      </w:r>
      <w:bookmarkEnd w:id="47"/>
      <w:r w:rsidR="005C3782">
        <w:rPr>
          <w:rFonts w:ascii="Arial" w:hAnsi="Arial" w:cs="Arial"/>
          <w:szCs w:val="24"/>
        </w:rPr>
        <w:t>)</w:t>
      </w:r>
      <w:r w:rsidRPr="0066578C">
        <w:rPr>
          <w:rFonts w:ascii="Arial" w:hAnsi="Arial" w:cs="Arial"/>
          <w:szCs w:val="24"/>
        </w:rPr>
        <w:t xml:space="preserve">. </w:t>
      </w:r>
    </w:p>
    <w:p w:rsidR="001B0B7C" w:rsidRPr="0066578C" w:rsidRDefault="00D31BB5">
      <w:pPr>
        <w:pStyle w:val="aff6"/>
        <w:tabs>
          <w:tab w:val="left" w:pos="1134"/>
          <w:tab w:val="left" w:pos="1276"/>
          <w:tab w:val="left" w:pos="1560"/>
        </w:tabs>
        <w:rPr>
          <w:rFonts w:ascii="Arial" w:hAnsi="Arial" w:cs="Arial"/>
          <w:szCs w:val="24"/>
        </w:rPr>
      </w:pPr>
      <w:r>
        <w:rPr>
          <w:rFonts w:ascii="Arial" w:hAnsi="Arial" w:cs="Arial"/>
          <w:noProof/>
          <w:szCs w:val="24"/>
          <w:lang w:val="ru-RU" w:eastAsia="ru-RU" w:bidi="ar-SA"/>
        </w:rPr>
        <w:drawing>
          <wp:inline distT="0" distB="0" distL="0" distR="0">
            <wp:extent cx="1896745" cy="1903730"/>
            <wp:effectExtent l="0" t="0" r="8255" b="1270"/>
            <wp:docPr id="16" name="Рисунок 1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96745" cy="1903730"/>
                    </a:xfrm>
                    <a:prstGeom prst="rect">
                      <a:avLst/>
                    </a:prstGeom>
                    <a:noFill/>
                    <a:ln>
                      <a:noFill/>
                    </a:ln>
                  </pic:spPr>
                </pic:pic>
              </a:graphicData>
            </a:graphic>
          </wp:inline>
        </w:drawing>
      </w:r>
    </w:p>
    <w:p w:rsidR="00FB7775" w:rsidRPr="0066578C" w:rsidRDefault="0021335C" w:rsidP="00FB7775">
      <w:pPr>
        <w:pStyle w:val="aff6"/>
        <w:tabs>
          <w:tab w:val="left" w:pos="1134"/>
          <w:tab w:val="left" w:pos="1276"/>
          <w:tab w:val="left" w:pos="1560"/>
        </w:tabs>
        <w:rPr>
          <w:rFonts w:ascii="Arial" w:hAnsi="Arial" w:cs="Arial"/>
          <w:szCs w:val="24"/>
        </w:rPr>
      </w:pPr>
      <w:r w:rsidRPr="0066578C">
        <w:rPr>
          <w:rFonts w:ascii="Arial" w:hAnsi="Arial" w:cs="Arial"/>
          <w:szCs w:val="24"/>
        </w:rPr>
        <w:t>Figure 4</w:t>
      </w:r>
      <w:r w:rsidR="00FB7775" w:rsidRPr="0066578C">
        <w:rPr>
          <w:rFonts w:ascii="Arial" w:hAnsi="Arial" w:cs="Arial"/>
          <w:szCs w:val="24"/>
        </w:rPr>
        <w:t xml:space="preserve"> - Pop-up help for the plot</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lastRenderedPageBreak/>
        <w:t>For tracks, the coordinate symbols given in Table 4 shall be used.</w:t>
      </w:r>
    </w:p>
    <w:p w:rsidR="001B0B7C" w:rsidRPr="0066578C" w:rsidRDefault="001B0B7C" w:rsidP="00FB7775">
      <w:pPr>
        <w:tabs>
          <w:tab w:val="left" w:pos="1134"/>
          <w:tab w:val="left" w:pos="1276"/>
          <w:tab w:val="left" w:pos="1560"/>
        </w:tabs>
        <w:jc w:val="right"/>
        <w:rPr>
          <w:rFonts w:ascii="Arial" w:hAnsi="Arial" w:cs="Arial"/>
          <w:szCs w:val="24"/>
        </w:rPr>
      </w:pPr>
    </w:p>
    <w:tbl>
      <w:tblPr>
        <w:tblW w:w="0" w:type="auto"/>
        <w:jc w:val="center"/>
        <w:tblLayout w:type="fixed"/>
        <w:tblLook w:val="0000" w:firstRow="0" w:lastRow="0" w:firstColumn="0" w:lastColumn="0" w:noHBand="0" w:noVBand="0"/>
      </w:tblPr>
      <w:tblGrid>
        <w:gridCol w:w="3856"/>
        <w:gridCol w:w="1445"/>
      </w:tblGrid>
      <w:tr w:rsidR="001B0B7C" w:rsidRPr="0066578C">
        <w:trPr>
          <w:trHeight w:val="278"/>
          <w:jc w:val="center"/>
        </w:trPr>
        <w:tc>
          <w:tcPr>
            <w:tcW w:w="3856" w:type="dxa"/>
            <w:tcBorders>
              <w:top w:val="single" w:sz="4" w:space="0" w:color="000000"/>
              <w:left w:val="single" w:sz="4" w:space="0" w:color="000000"/>
              <w:bottom w:val="single" w:sz="4" w:space="0" w:color="000000"/>
            </w:tcBorders>
            <w:shd w:val="clear" w:color="auto" w:fill="auto"/>
          </w:tcPr>
          <w:p w:rsidR="001B0B7C" w:rsidRPr="0066578C" w:rsidRDefault="0021335C">
            <w:pPr>
              <w:tabs>
                <w:tab w:val="left" w:pos="1134"/>
                <w:tab w:val="left" w:pos="1276"/>
                <w:tab w:val="left" w:pos="1560"/>
              </w:tabs>
              <w:ind w:firstLine="0"/>
              <w:jc w:val="center"/>
              <w:rPr>
                <w:rFonts w:ascii="Arial" w:hAnsi="Arial" w:cs="Arial"/>
                <w:szCs w:val="24"/>
              </w:rPr>
            </w:pPr>
            <w:r w:rsidRPr="0066578C">
              <w:rPr>
                <w:rFonts w:ascii="Arial" w:hAnsi="Arial" w:cs="Arial"/>
                <w:szCs w:val="24"/>
              </w:rPr>
              <w:t>RD source</w:t>
            </w:r>
          </w:p>
        </w:tc>
        <w:tc>
          <w:tcPr>
            <w:tcW w:w="1445" w:type="dxa"/>
            <w:tcBorders>
              <w:top w:val="single" w:sz="4" w:space="0" w:color="000000"/>
              <w:left w:val="single" w:sz="4" w:space="0" w:color="000000"/>
              <w:bottom w:val="single" w:sz="4" w:space="0" w:color="000000"/>
              <w:right w:val="single" w:sz="4" w:space="0" w:color="000000"/>
            </w:tcBorders>
            <w:shd w:val="clear" w:color="auto" w:fill="auto"/>
          </w:tcPr>
          <w:p w:rsidR="001B0B7C" w:rsidRPr="0066578C" w:rsidRDefault="0021335C">
            <w:pPr>
              <w:tabs>
                <w:tab w:val="left" w:pos="1134"/>
                <w:tab w:val="left" w:pos="1276"/>
                <w:tab w:val="left" w:pos="1560"/>
              </w:tabs>
              <w:ind w:firstLine="0"/>
              <w:jc w:val="center"/>
              <w:rPr>
                <w:rFonts w:ascii="Arial" w:hAnsi="Arial" w:cs="Arial"/>
                <w:szCs w:val="24"/>
              </w:rPr>
            </w:pPr>
            <w:r w:rsidRPr="0066578C">
              <w:rPr>
                <w:rFonts w:ascii="Arial" w:hAnsi="Arial" w:cs="Arial"/>
                <w:szCs w:val="24"/>
              </w:rPr>
              <w:t>Symbol</w:t>
            </w:r>
          </w:p>
        </w:tc>
      </w:tr>
      <w:tr w:rsidR="001B0B7C" w:rsidRPr="0066578C">
        <w:trPr>
          <w:trHeight w:val="516"/>
          <w:jc w:val="center"/>
        </w:trPr>
        <w:tc>
          <w:tcPr>
            <w:tcW w:w="3856" w:type="dxa"/>
            <w:tcBorders>
              <w:top w:val="single" w:sz="4" w:space="0" w:color="000000"/>
              <w:left w:val="single" w:sz="4" w:space="0" w:color="000000"/>
              <w:bottom w:val="single" w:sz="4" w:space="0" w:color="000000"/>
            </w:tcBorders>
            <w:shd w:val="clear" w:color="auto" w:fill="auto"/>
          </w:tcPr>
          <w:p w:rsidR="001B0B7C" w:rsidRPr="0066578C" w:rsidRDefault="0021335C">
            <w:pPr>
              <w:tabs>
                <w:tab w:val="left" w:pos="1134"/>
                <w:tab w:val="left" w:pos="1276"/>
                <w:tab w:val="left" w:pos="1560"/>
              </w:tabs>
              <w:ind w:firstLine="0"/>
              <w:jc w:val="center"/>
              <w:rPr>
                <w:rFonts w:ascii="Arial" w:hAnsi="Arial" w:cs="Arial"/>
                <w:szCs w:val="24"/>
              </w:rPr>
            </w:pPr>
            <w:r w:rsidRPr="0066578C">
              <w:rPr>
                <w:rFonts w:ascii="Arial" w:hAnsi="Arial" w:cs="Arial"/>
                <w:szCs w:val="24"/>
              </w:rPr>
              <w:t>Primary surveillance radar (PSR)</w:t>
            </w:r>
          </w:p>
        </w:tc>
        <w:tc>
          <w:tcPr>
            <w:tcW w:w="1445" w:type="dxa"/>
            <w:tcBorders>
              <w:top w:val="single" w:sz="4" w:space="0" w:color="000000"/>
              <w:left w:val="single" w:sz="4" w:space="0" w:color="000000"/>
              <w:bottom w:val="single" w:sz="4" w:space="0" w:color="000000"/>
              <w:right w:val="single" w:sz="4" w:space="0" w:color="000000"/>
            </w:tcBorders>
            <w:shd w:val="clear" w:color="auto" w:fill="auto"/>
          </w:tcPr>
          <w:p w:rsidR="001B0B7C" w:rsidRPr="0066578C" w:rsidRDefault="0021335C">
            <w:pPr>
              <w:tabs>
                <w:tab w:val="left" w:pos="1134"/>
                <w:tab w:val="left" w:pos="1276"/>
                <w:tab w:val="left" w:pos="1560"/>
              </w:tabs>
              <w:ind w:firstLine="0"/>
              <w:jc w:val="center"/>
              <w:rPr>
                <w:rFonts w:ascii="Arial" w:hAnsi="Arial" w:cs="Arial"/>
                <w:szCs w:val="24"/>
              </w:rPr>
            </w:pPr>
            <w:r w:rsidRPr="0066578C">
              <w:rPr>
                <w:rFonts w:ascii="Arial" w:hAnsi="Arial" w:cs="Arial"/>
                <w:noProof/>
                <w:szCs w:val="24"/>
                <w:lang w:val="ru-RU" w:eastAsia="ru-RU" w:bidi="ar-SA"/>
              </w:rPr>
              <w:drawing>
                <wp:inline distT="0" distB="0" distL="0" distR="0" wp14:anchorId="5FF51BBF" wp14:editId="5936696B">
                  <wp:extent cx="238125" cy="209550"/>
                  <wp:effectExtent l="19050" t="0" r="9525" b="0"/>
                  <wp:docPr id="5" name="Рисунок 10" descr="G:\aPRLko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G:\aPRLkoo.png"/>
                          <pic:cNvPicPr>
                            <a:picLocks noChangeAspect="1" noChangeArrowheads="1"/>
                          </pic:cNvPicPr>
                        </pic:nvPicPr>
                        <pic:blipFill>
                          <a:blip r:embed="rId12" cstate="print"/>
                          <a:srcRect/>
                          <a:stretch>
                            <a:fillRect/>
                          </a:stretch>
                        </pic:blipFill>
                        <pic:spPr bwMode="auto">
                          <a:xfrm>
                            <a:off x="0" y="0"/>
                            <a:ext cx="238125" cy="209550"/>
                          </a:xfrm>
                          <a:prstGeom prst="rect">
                            <a:avLst/>
                          </a:prstGeom>
                          <a:noFill/>
                          <a:ln w="9525">
                            <a:noFill/>
                            <a:miter lim="800000"/>
                            <a:headEnd/>
                            <a:tailEnd/>
                          </a:ln>
                        </pic:spPr>
                      </pic:pic>
                    </a:graphicData>
                  </a:graphic>
                </wp:inline>
              </w:drawing>
            </w:r>
          </w:p>
        </w:tc>
      </w:tr>
      <w:tr w:rsidR="001B0B7C" w:rsidRPr="0066578C">
        <w:trPr>
          <w:trHeight w:val="591"/>
          <w:jc w:val="center"/>
        </w:trPr>
        <w:tc>
          <w:tcPr>
            <w:tcW w:w="3856" w:type="dxa"/>
            <w:tcBorders>
              <w:top w:val="single" w:sz="4" w:space="0" w:color="000000"/>
              <w:left w:val="single" w:sz="4" w:space="0" w:color="000000"/>
              <w:bottom w:val="single" w:sz="4" w:space="0" w:color="000000"/>
            </w:tcBorders>
            <w:shd w:val="clear" w:color="auto" w:fill="auto"/>
          </w:tcPr>
          <w:p w:rsidR="001B0B7C" w:rsidRPr="0066578C" w:rsidRDefault="0021335C">
            <w:pPr>
              <w:tabs>
                <w:tab w:val="left" w:pos="1134"/>
                <w:tab w:val="left" w:pos="1276"/>
                <w:tab w:val="left" w:pos="1560"/>
              </w:tabs>
              <w:ind w:firstLine="0"/>
              <w:jc w:val="center"/>
              <w:rPr>
                <w:rFonts w:ascii="Arial" w:hAnsi="Arial" w:cs="Arial"/>
                <w:szCs w:val="24"/>
              </w:rPr>
            </w:pPr>
            <w:r w:rsidRPr="0066578C">
              <w:rPr>
                <w:rFonts w:ascii="Arial" w:hAnsi="Arial" w:cs="Arial"/>
                <w:szCs w:val="24"/>
              </w:rPr>
              <w:t>Secondary surveillance radar (SSR)</w:t>
            </w:r>
          </w:p>
        </w:tc>
        <w:tc>
          <w:tcPr>
            <w:tcW w:w="1445" w:type="dxa"/>
            <w:tcBorders>
              <w:top w:val="single" w:sz="4" w:space="0" w:color="000000"/>
              <w:left w:val="single" w:sz="4" w:space="0" w:color="000000"/>
              <w:bottom w:val="single" w:sz="4" w:space="0" w:color="000000"/>
              <w:right w:val="single" w:sz="4" w:space="0" w:color="000000"/>
            </w:tcBorders>
            <w:shd w:val="clear" w:color="auto" w:fill="auto"/>
          </w:tcPr>
          <w:p w:rsidR="001B0B7C" w:rsidRPr="0066578C" w:rsidRDefault="0021335C">
            <w:pPr>
              <w:tabs>
                <w:tab w:val="left" w:pos="1134"/>
                <w:tab w:val="left" w:pos="1276"/>
                <w:tab w:val="left" w:pos="1560"/>
              </w:tabs>
              <w:ind w:firstLine="0"/>
              <w:jc w:val="center"/>
              <w:rPr>
                <w:rFonts w:ascii="Arial" w:hAnsi="Arial" w:cs="Arial"/>
                <w:szCs w:val="24"/>
              </w:rPr>
            </w:pPr>
            <w:r w:rsidRPr="0066578C">
              <w:rPr>
                <w:rFonts w:ascii="Arial" w:hAnsi="Arial" w:cs="Arial"/>
                <w:noProof/>
                <w:szCs w:val="24"/>
                <w:lang w:val="ru-RU" w:eastAsia="ru-RU" w:bidi="ar-SA"/>
              </w:rPr>
              <w:drawing>
                <wp:inline distT="0" distB="0" distL="0" distR="0" wp14:anchorId="17771174" wp14:editId="4DE551FA">
                  <wp:extent cx="228600" cy="180975"/>
                  <wp:effectExtent l="19050" t="0" r="0" b="0"/>
                  <wp:docPr id="6" name="Рисунок 11" descr="G:\aVRLkoo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G:\aVRLkoo01.png"/>
                          <pic:cNvPicPr>
                            <a:picLocks noChangeAspect="1" noChangeArrowheads="1"/>
                          </pic:cNvPicPr>
                        </pic:nvPicPr>
                        <pic:blipFill>
                          <a:blip r:embed="rId13" cstate="print"/>
                          <a:srcRect/>
                          <a:stretch>
                            <a:fillRect/>
                          </a:stretch>
                        </pic:blipFill>
                        <pic:spPr bwMode="auto">
                          <a:xfrm>
                            <a:off x="0" y="0"/>
                            <a:ext cx="228600" cy="180975"/>
                          </a:xfrm>
                          <a:prstGeom prst="rect">
                            <a:avLst/>
                          </a:prstGeom>
                          <a:noFill/>
                          <a:ln w="9525">
                            <a:noFill/>
                            <a:miter lim="800000"/>
                            <a:headEnd/>
                            <a:tailEnd/>
                          </a:ln>
                        </pic:spPr>
                      </pic:pic>
                    </a:graphicData>
                  </a:graphic>
                </wp:inline>
              </w:drawing>
            </w:r>
          </w:p>
        </w:tc>
      </w:tr>
      <w:tr w:rsidR="001B0B7C" w:rsidRPr="0066578C">
        <w:trPr>
          <w:trHeight w:val="549"/>
          <w:jc w:val="center"/>
        </w:trPr>
        <w:tc>
          <w:tcPr>
            <w:tcW w:w="3856" w:type="dxa"/>
            <w:tcBorders>
              <w:top w:val="single" w:sz="4" w:space="0" w:color="000000"/>
              <w:left w:val="single" w:sz="4" w:space="0" w:color="000000"/>
              <w:bottom w:val="single" w:sz="4" w:space="0" w:color="000000"/>
            </w:tcBorders>
            <w:shd w:val="clear" w:color="auto" w:fill="auto"/>
          </w:tcPr>
          <w:p w:rsidR="001B0B7C" w:rsidRPr="0066578C" w:rsidRDefault="0021335C">
            <w:pPr>
              <w:tabs>
                <w:tab w:val="left" w:pos="1134"/>
                <w:tab w:val="left" w:pos="1276"/>
                <w:tab w:val="left" w:pos="1560"/>
              </w:tabs>
              <w:ind w:firstLine="0"/>
              <w:jc w:val="center"/>
              <w:rPr>
                <w:rFonts w:ascii="Arial" w:hAnsi="Arial" w:cs="Arial"/>
                <w:szCs w:val="24"/>
              </w:rPr>
            </w:pPr>
            <w:r w:rsidRPr="0066578C">
              <w:rPr>
                <w:rFonts w:ascii="Arial" w:hAnsi="Arial" w:cs="Arial"/>
                <w:szCs w:val="24"/>
              </w:rPr>
              <w:t>PSR + SSR</w:t>
            </w:r>
          </w:p>
        </w:tc>
        <w:tc>
          <w:tcPr>
            <w:tcW w:w="1445" w:type="dxa"/>
            <w:tcBorders>
              <w:top w:val="single" w:sz="4" w:space="0" w:color="000000"/>
              <w:left w:val="single" w:sz="4" w:space="0" w:color="000000"/>
              <w:bottom w:val="single" w:sz="4" w:space="0" w:color="000000"/>
              <w:right w:val="single" w:sz="4" w:space="0" w:color="000000"/>
            </w:tcBorders>
            <w:shd w:val="clear" w:color="auto" w:fill="auto"/>
          </w:tcPr>
          <w:p w:rsidR="001B0B7C" w:rsidRPr="0066578C" w:rsidRDefault="0021335C">
            <w:pPr>
              <w:tabs>
                <w:tab w:val="left" w:pos="1134"/>
                <w:tab w:val="left" w:pos="1276"/>
                <w:tab w:val="left" w:pos="1560"/>
              </w:tabs>
              <w:ind w:firstLine="0"/>
              <w:jc w:val="center"/>
              <w:rPr>
                <w:rFonts w:ascii="Arial" w:hAnsi="Arial" w:cs="Arial"/>
                <w:szCs w:val="24"/>
              </w:rPr>
            </w:pPr>
            <w:r w:rsidRPr="0066578C">
              <w:rPr>
                <w:rFonts w:ascii="Arial" w:hAnsi="Arial" w:cs="Arial"/>
                <w:noProof/>
                <w:szCs w:val="24"/>
                <w:lang w:val="ru-RU" w:eastAsia="ru-RU" w:bidi="ar-SA"/>
              </w:rPr>
              <w:drawing>
                <wp:inline distT="0" distB="0" distL="0" distR="0" wp14:anchorId="7186BE8E" wp14:editId="59494C83">
                  <wp:extent cx="228600" cy="180975"/>
                  <wp:effectExtent l="19050" t="0" r="0" b="0"/>
                  <wp:docPr id="7" name="Рисунок 12" descr="G:\aVRLkoo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G:\aVRLkoo01.png"/>
                          <pic:cNvPicPr>
                            <a:picLocks noChangeAspect="1" noChangeArrowheads="1"/>
                          </pic:cNvPicPr>
                        </pic:nvPicPr>
                        <pic:blipFill>
                          <a:blip r:embed="rId13" cstate="print"/>
                          <a:srcRect/>
                          <a:stretch>
                            <a:fillRect/>
                          </a:stretch>
                        </pic:blipFill>
                        <pic:spPr bwMode="auto">
                          <a:xfrm>
                            <a:off x="0" y="0"/>
                            <a:ext cx="228600" cy="180975"/>
                          </a:xfrm>
                          <a:prstGeom prst="rect">
                            <a:avLst/>
                          </a:prstGeom>
                          <a:noFill/>
                          <a:ln w="9525">
                            <a:noFill/>
                            <a:miter lim="800000"/>
                            <a:headEnd/>
                            <a:tailEnd/>
                          </a:ln>
                        </pic:spPr>
                      </pic:pic>
                    </a:graphicData>
                  </a:graphic>
                </wp:inline>
              </w:drawing>
            </w:r>
          </w:p>
        </w:tc>
      </w:tr>
      <w:tr w:rsidR="001B0B7C" w:rsidRPr="0066578C">
        <w:trPr>
          <w:trHeight w:val="549"/>
          <w:jc w:val="center"/>
        </w:trPr>
        <w:tc>
          <w:tcPr>
            <w:tcW w:w="3856" w:type="dxa"/>
            <w:tcBorders>
              <w:top w:val="single" w:sz="4" w:space="0" w:color="000000"/>
              <w:left w:val="single" w:sz="4" w:space="0" w:color="000000"/>
              <w:bottom w:val="single" w:sz="4" w:space="0" w:color="000000"/>
            </w:tcBorders>
            <w:shd w:val="clear" w:color="auto" w:fill="auto"/>
          </w:tcPr>
          <w:p w:rsidR="001B0B7C" w:rsidRPr="0066578C" w:rsidRDefault="0021335C">
            <w:pPr>
              <w:tabs>
                <w:tab w:val="left" w:pos="1134"/>
                <w:tab w:val="left" w:pos="1276"/>
                <w:tab w:val="left" w:pos="1560"/>
              </w:tabs>
              <w:ind w:firstLine="0"/>
              <w:jc w:val="center"/>
              <w:rPr>
                <w:rFonts w:ascii="Arial" w:hAnsi="Arial" w:cs="Arial"/>
                <w:szCs w:val="24"/>
              </w:rPr>
            </w:pPr>
            <w:r w:rsidRPr="0066578C">
              <w:rPr>
                <w:rFonts w:ascii="Arial" w:hAnsi="Arial" w:cs="Arial"/>
                <w:szCs w:val="24"/>
              </w:rPr>
              <w:t>Automatic dependent surveillance (ADS)</w:t>
            </w:r>
          </w:p>
        </w:tc>
        <w:tc>
          <w:tcPr>
            <w:tcW w:w="1445" w:type="dxa"/>
            <w:tcBorders>
              <w:top w:val="single" w:sz="4" w:space="0" w:color="000000"/>
              <w:left w:val="single" w:sz="4" w:space="0" w:color="000000"/>
              <w:bottom w:val="single" w:sz="4" w:space="0" w:color="000000"/>
              <w:right w:val="single" w:sz="4" w:space="0" w:color="000000"/>
            </w:tcBorders>
            <w:shd w:val="clear" w:color="auto" w:fill="auto"/>
          </w:tcPr>
          <w:p w:rsidR="001B0B7C" w:rsidRPr="0066578C" w:rsidRDefault="0021335C">
            <w:pPr>
              <w:tabs>
                <w:tab w:val="left" w:pos="1134"/>
                <w:tab w:val="left" w:pos="1276"/>
                <w:tab w:val="left" w:pos="1560"/>
              </w:tabs>
              <w:ind w:firstLine="0"/>
              <w:jc w:val="center"/>
              <w:rPr>
                <w:rFonts w:ascii="Arial" w:hAnsi="Arial" w:cs="Arial"/>
                <w:szCs w:val="24"/>
              </w:rPr>
            </w:pPr>
            <w:r w:rsidRPr="0066578C">
              <w:rPr>
                <w:rFonts w:ascii="Arial" w:hAnsi="Arial" w:cs="Arial"/>
                <w:noProof/>
                <w:szCs w:val="24"/>
                <w:lang w:val="ru-RU" w:eastAsia="ru-RU" w:bidi="ar-SA"/>
              </w:rPr>
              <w:drawing>
                <wp:inline distT="0" distB="0" distL="0" distR="0" wp14:anchorId="6C093267" wp14:editId="37DF7A14">
                  <wp:extent cx="209550" cy="190500"/>
                  <wp:effectExtent l="19050" t="0" r="0" b="0"/>
                  <wp:docPr id="8" name="Рисунок 7" descr="G:\aznkoo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G:\aznkoo1.png"/>
                          <pic:cNvPicPr>
                            <a:picLocks noChangeAspect="1" noChangeArrowheads="1"/>
                          </pic:cNvPicPr>
                        </pic:nvPicPr>
                        <pic:blipFill>
                          <a:blip r:embed="rId14" cstate="print"/>
                          <a:srcRect/>
                          <a:stretch>
                            <a:fillRect/>
                          </a:stretch>
                        </pic:blipFill>
                        <pic:spPr bwMode="auto">
                          <a:xfrm>
                            <a:off x="0" y="0"/>
                            <a:ext cx="209550" cy="190500"/>
                          </a:xfrm>
                          <a:prstGeom prst="rect">
                            <a:avLst/>
                          </a:prstGeom>
                          <a:noFill/>
                          <a:ln w="9525">
                            <a:noFill/>
                            <a:miter lim="800000"/>
                            <a:headEnd/>
                            <a:tailEnd/>
                          </a:ln>
                        </pic:spPr>
                      </pic:pic>
                    </a:graphicData>
                  </a:graphic>
                </wp:inline>
              </w:drawing>
            </w:r>
          </w:p>
        </w:tc>
      </w:tr>
      <w:tr w:rsidR="001B0B7C" w:rsidRPr="0066578C">
        <w:trPr>
          <w:trHeight w:val="526"/>
          <w:jc w:val="center"/>
        </w:trPr>
        <w:tc>
          <w:tcPr>
            <w:tcW w:w="3856" w:type="dxa"/>
            <w:tcBorders>
              <w:top w:val="single" w:sz="4" w:space="0" w:color="000000"/>
              <w:left w:val="single" w:sz="4" w:space="0" w:color="000000"/>
              <w:bottom w:val="single" w:sz="4" w:space="0" w:color="000000"/>
            </w:tcBorders>
            <w:shd w:val="clear" w:color="auto" w:fill="auto"/>
          </w:tcPr>
          <w:p w:rsidR="001B0B7C" w:rsidRPr="0066578C" w:rsidRDefault="0021335C">
            <w:pPr>
              <w:tabs>
                <w:tab w:val="left" w:pos="1134"/>
                <w:tab w:val="left" w:pos="1276"/>
                <w:tab w:val="left" w:pos="1560"/>
              </w:tabs>
              <w:ind w:firstLine="0"/>
              <w:jc w:val="center"/>
              <w:rPr>
                <w:rFonts w:ascii="Arial" w:hAnsi="Arial" w:cs="Arial"/>
                <w:szCs w:val="24"/>
              </w:rPr>
            </w:pPr>
            <w:r w:rsidRPr="0066578C">
              <w:rPr>
                <w:rFonts w:ascii="Arial" w:hAnsi="Arial" w:cs="Arial"/>
                <w:szCs w:val="24"/>
              </w:rPr>
              <w:t>The PSR track referenced to the plan information</w:t>
            </w:r>
          </w:p>
        </w:tc>
        <w:tc>
          <w:tcPr>
            <w:tcW w:w="1445" w:type="dxa"/>
            <w:tcBorders>
              <w:top w:val="single" w:sz="4" w:space="0" w:color="000000"/>
              <w:left w:val="single" w:sz="4" w:space="0" w:color="000000"/>
              <w:bottom w:val="single" w:sz="4" w:space="0" w:color="000000"/>
              <w:right w:val="single" w:sz="4" w:space="0" w:color="000000"/>
            </w:tcBorders>
            <w:shd w:val="clear" w:color="auto" w:fill="auto"/>
          </w:tcPr>
          <w:p w:rsidR="001B0B7C" w:rsidRPr="0066578C" w:rsidRDefault="0021335C">
            <w:pPr>
              <w:tabs>
                <w:tab w:val="left" w:pos="1134"/>
                <w:tab w:val="left" w:pos="1276"/>
                <w:tab w:val="left" w:pos="1560"/>
              </w:tabs>
              <w:ind w:firstLine="0"/>
              <w:jc w:val="center"/>
              <w:rPr>
                <w:rFonts w:ascii="Arial" w:hAnsi="Arial" w:cs="Arial"/>
                <w:szCs w:val="24"/>
              </w:rPr>
            </w:pPr>
            <w:r w:rsidRPr="0066578C">
              <w:rPr>
                <w:rFonts w:ascii="Arial" w:hAnsi="Arial" w:cs="Arial"/>
                <w:noProof/>
                <w:szCs w:val="24"/>
                <w:lang w:val="ru-RU" w:eastAsia="ru-RU" w:bidi="ar-SA"/>
              </w:rPr>
              <w:drawing>
                <wp:inline distT="0" distB="0" distL="0" distR="0" wp14:anchorId="135B1108" wp14:editId="27A9297D">
                  <wp:extent cx="200025" cy="200025"/>
                  <wp:effectExtent l="19050" t="0" r="9525" b="0"/>
                  <wp:docPr id="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5" cstate="print"/>
                          <a:srcRect/>
                          <a:stretch>
                            <a:fillRect/>
                          </a:stretch>
                        </pic:blipFill>
                        <pic:spPr bwMode="auto">
                          <a:xfrm>
                            <a:off x="0" y="0"/>
                            <a:ext cx="200025" cy="200025"/>
                          </a:xfrm>
                          <a:prstGeom prst="rect">
                            <a:avLst/>
                          </a:prstGeom>
                          <a:solidFill>
                            <a:srgbClr val="FFFFFF"/>
                          </a:solidFill>
                          <a:ln w="9525">
                            <a:noFill/>
                            <a:miter lim="800000"/>
                            <a:headEnd/>
                            <a:tailEnd/>
                          </a:ln>
                        </pic:spPr>
                      </pic:pic>
                    </a:graphicData>
                  </a:graphic>
                </wp:inline>
              </w:drawing>
            </w:r>
          </w:p>
        </w:tc>
      </w:tr>
      <w:tr w:rsidR="001B0B7C" w:rsidRPr="0066578C">
        <w:trPr>
          <w:trHeight w:val="541"/>
          <w:jc w:val="center"/>
        </w:trPr>
        <w:tc>
          <w:tcPr>
            <w:tcW w:w="3856" w:type="dxa"/>
            <w:tcBorders>
              <w:top w:val="single" w:sz="4" w:space="0" w:color="000000"/>
              <w:left w:val="single" w:sz="4" w:space="0" w:color="000000"/>
              <w:bottom w:val="single" w:sz="4" w:space="0" w:color="000000"/>
            </w:tcBorders>
            <w:shd w:val="clear" w:color="auto" w:fill="auto"/>
          </w:tcPr>
          <w:p w:rsidR="001B0B7C" w:rsidRPr="0066578C" w:rsidRDefault="0021335C">
            <w:pPr>
              <w:tabs>
                <w:tab w:val="left" w:pos="1134"/>
                <w:tab w:val="left" w:pos="1276"/>
                <w:tab w:val="left" w:pos="1560"/>
              </w:tabs>
              <w:ind w:firstLine="0"/>
              <w:jc w:val="center"/>
              <w:rPr>
                <w:rFonts w:ascii="Arial" w:hAnsi="Arial" w:cs="Arial"/>
                <w:szCs w:val="24"/>
              </w:rPr>
            </w:pPr>
            <w:r w:rsidRPr="0066578C">
              <w:rPr>
                <w:rFonts w:ascii="Arial" w:hAnsi="Arial" w:cs="Arial"/>
                <w:szCs w:val="24"/>
              </w:rPr>
              <w:t>The SSR track referenced to the plan information</w:t>
            </w:r>
          </w:p>
        </w:tc>
        <w:tc>
          <w:tcPr>
            <w:tcW w:w="1445" w:type="dxa"/>
            <w:tcBorders>
              <w:top w:val="single" w:sz="4" w:space="0" w:color="000000"/>
              <w:left w:val="single" w:sz="4" w:space="0" w:color="000000"/>
              <w:bottom w:val="single" w:sz="4" w:space="0" w:color="000000"/>
              <w:right w:val="single" w:sz="4" w:space="0" w:color="000000"/>
            </w:tcBorders>
            <w:shd w:val="clear" w:color="auto" w:fill="auto"/>
          </w:tcPr>
          <w:p w:rsidR="001B0B7C" w:rsidRPr="0066578C" w:rsidRDefault="0021335C">
            <w:pPr>
              <w:tabs>
                <w:tab w:val="left" w:pos="1134"/>
                <w:tab w:val="left" w:pos="1276"/>
                <w:tab w:val="left" w:pos="1560"/>
              </w:tabs>
              <w:ind w:firstLine="0"/>
              <w:jc w:val="center"/>
              <w:rPr>
                <w:rFonts w:ascii="Arial" w:hAnsi="Arial" w:cs="Arial"/>
                <w:szCs w:val="24"/>
              </w:rPr>
            </w:pPr>
            <w:r w:rsidRPr="0066578C">
              <w:rPr>
                <w:rFonts w:ascii="Arial" w:hAnsi="Arial" w:cs="Arial"/>
                <w:noProof/>
                <w:szCs w:val="24"/>
                <w:lang w:val="ru-RU" w:eastAsia="ru-RU" w:bidi="ar-SA"/>
              </w:rPr>
              <w:drawing>
                <wp:inline distT="0" distB="0" distL="0" distR="0" wp14:anchorId="1FA96220" wp14:editId="40262491">
                  <wp:extent cx="190500" cy="190500"/>
                  <wp:effectExtent l="19050" t="0" r="0" b="0"/>
                  <wp:docPr id="1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6" cstate="print"/>
                          <a:srcRect/>
                          <a:stretch>
                            <a:fillRect/>
                          </a:stretch>
                        </pic:blipFill>
                        <pic:spPr bwMode="auto">
                          <a:xfrm>
                            <a:off x="0" y="0"/>
                            <a:ext cx="190500" cy="190500"/>
                          </a:xfrm>
                          <a:prstGeom prst="rect">
                            <a:avLst/>
                          </a:prstGeom>
                          <a:solidFill>
                            <a:srgbClr val="FFFFFF"/>
                          </a:solidFill>
                          <a:ln w="9525">
                            <a:noFill/>
                            <a:miter lim="800000"/>
                            <a:headEnd/>
                            <a:tailEnd/>
                          </a:ln>
                        </pic:spPr>
                      </pic:pic>
                    </a:graphicData>
                  </a:graphic>
                </wp:inline>
              </w:drawing>
            </w:r>
          </w:p>
        </w:tc>
      </w:tr>
      <w:tr w:rsidR="001B0B7C" w:rsidRPr="0066578C">
        <w:trPr>
          <w:trHeight w:val="541"/>
          <w:jc w:val="center"/>
        </w:trPr>
        <w:tc>
          <w:tcPr>
            <w:tcW w:w="3856" w:type="dxa"/>
            <w:tcBorders>
              <w:top w:val="single" w:sz="4" w:space="0" w:color="000000"/>
              <w:left w:val="single" w:sz="4" w:space="0" w:color="000000"/>
              <w:bottom w:val="single" w:sz="4" w:space="0" w:color="000000"/>
            </w:tcBorders>
            <w:shd w:val="clear" w:color="auto" w:fill="auto"/>
          </w:tcPr>
          <w:p w:rsidR="001B0B7C" w:rsidRPr="0066578C" w:rsidRDefault="0021335C">
            <w:pPr>
              <w:tabs>
                <w:tab w:val="left" w:pos="1134"/>
                <w:tab w:val="left" w:pos="1276"/>
                <w:tab w:val="left" w:pos="1560"/>
              </w:tabs>
              <w:ind w:firstLine="0"/>
              <w:jc w:val="center"/>
              <w:rPr>
                <w:rFonts w:ascii="Arial" w:hAnsi="Arial" w:cs="Arial"/>
                <w:szCs w:val="24"/>
              </w:rPr>
            </w:pPr>
            <w:r w:rsidRPr="0066578C">
              <w:rPr>
                <w:rFonts w:ascii="Arial" w:hAnsi="Arial" w:cs="Arial"/>
                <w:szCs w:val="24"/>
              </w:rPr>
              <w:t>The ADS track referenced to the plan information</w:t>
            </w:r>
          </w:p>
        </w:tc>
        <w:tc>
          <w:tcPr>
            <w:tcW w:w="1445" w:type="dxa"/>
            <w:tcBorders>
              <w:top w:val="single" w:sz="4" w:space="0" w:color="000000"/>
              <w:left w:val="single" w:sz="4" w:space="0" w:color="000000"/>
              <w:bottom w:val="single" w:sz="4" w:space="0" w:color="000000"/>
              <w:right w:val="single" w:sz="4" w:space="0" w:color="000000"/>
            </w:tcBorders>
            <w:shd w:val="clear" w:color="auto" w:fill="auto"/>
          </w:tcPr>
          <w:p w:rsidR="001B0B7C" w:rsidRPr="0066578C" w:rsidRDefault="0021335C">
            <w:pPr>
              <w:tabs>
                <w:tab w:val="left" w:pos="1134"/>
                <w:tab w:val="left" w:pos="1276"/>
                <w:tab w:val="left" w:pos="1560"/>
              </w:tabs>
              <w:ind w:firstLine="0"/>
              <w:jc w:val="center"/>
              <w:rPr>
                <w:rFonts w:ascii="Arial" w:hAnsi="Arial" w:cs="Arial"/>
                <w:noProof/>
                <w:szCs w:val="24"/>
              </w:rPr>
            </w:pPr>
            <w:r w:rsidRPr="0066578C">
              <w:rPr>
                <w:rFonts w:ascii="Arial" w:hAnsi="Arial" w:cs="Arial"/>
                <w:noProof/>
                <w:szCs w:val="24"/>
                <w:lang w:val="ru-RU" w:eastAsia="ru-RU" w:bidi="ar-SA"/>
              </w:rPr>
              <w:drawing>
                <wp:inline distT="0" distB="0" distL="0" distR="0" wp14:anchorId="12559855" wp14:editId="78C1BD8E">
                  <wp:extent cx="200025" cy="180975"/>
                  <wp:effectExtent l="19050" t="0" r="9525" b="0"/>
                  <wp:docPr id="11" name="Рисунок 8" descr="G:\Aaznkoo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G:\Aaznkoo2.png"/>
                          <pic:cNvPicPr>
                            <a:picLocks noChangeAspect="1" noChangeArrowheads="1"/>
                          </pic:cNvPicPr>
                        </pic:nvPicPr>
                        <pic:blipFill>
                          <a:blip r:embed="rId17" cstate="print"/>
                          <a:srcRect/>
                          <a:stretch>
                            <a:fillRect/>
                          </a:stretch>
                        </pic:blipFill>
                        <pic:spPr bwMode="auto">
                          <a:xfrm>
                            <a:off x="0" y="0"/>
                            <a:ext cx="200025" cy="180975"/>
                          </a:xfrm>
                          <a:prstGeom prst="rect">
                            <a:avLst/>
                          </a:prstGeom>
                          <a:noFill/>
                          <a:ln w="9525">
                            <a:noFill/>
                            <a:miter lim="800000"/>
                            <a:headEnd/>
                            <a:tailEnd/>
                          </a:ln>
                        </pic:spPr>
                      </pic:pic>
                    </a:graphicData>
                  </a:graphic>
                </wp:inline>
              </w:drawing>
            </w:r>
          </w:p>
        </w:tc>
      </w:tr>
      <w:tr w:rsidR="001B0B7C" w:rsidRPr="002C04CD">
        <w:trPr>
          <w:trHeight w:val="551"/>
          <w:jc w:val="center"/>
        </w:trPr>
        <w:tc>
          <w:tcPr>
            <w:tcW w:w="3856" w:type="dxa"/>
            <w:tcBorders>
              <w:top w:val="single" w:sz="4" w:space="0" w:color="000000"/>
              <w:left w:val="single" w:sz="4" w:space="0" w:color="000000"/>
              <w:bottom w:val="single" w:sz="4" w:space="0" w:color="000000"/>
            </w:tcBorders>
            <w:shd w:val="clear" w:color="auto" w:fill="auto"/>
          </w:tcPr>
          <w:p w:rsidR="001B0B7C" w:rsidRPr="002C04CD" w:rsidRDefault="0021335C" w:rsidP="00C1756E">
            <w:pPr>
              <w:tabs>
                <w:tab w:val="left" w:pos="1134"/>
                <w:tab w:val="left" w:pos="1276"/>
                <w:tab w:val="left" w:pos="1560"/>
              </w:tabs>
              <w:ind w:firstLine="0"/>
              <w:jc w:val="center"/>
              <w:rPr>
                <w:rFonts w:ascii="Arial" w:hAnsi="Arial" w:cs="Arial"/>
                <w:szCs w:val="24"/>
              </w:rPr>
            </w:pPr>
            <w:r w:rsidRPr="002C04CD">
              <w:rPr>
                <w:rFonts w:ascii="Arial" w:hAnsi="Arial" w:cs="Arial"/>
                <w:szCs w:val="24"/>
              </w:rPr>
              <w:t xml:space="preserve">The track of A/C </w:t>
            </w:r>
            <w:r w:rsidR="00541CD8" w:rsidRPr="002C04CD">
              <w:rPr>
                <w:rFonts w:ascii="Arial" w:hAnsi="Arial" w:cs="Arial"/>
                <w:szCs w:val="24"/>
              </w:rPr>
              <w:t xml:space="preserve">provided by </w:t>
            </w:r>
            <w:r w:rsidRPr="002C04CD">
              <w:rPr>
                <w:rFonts w:ascii="Arial" w:hAnsi="Arial" w:cs="Arial"/>
                <w:szCs w:val="24"/>
              </w:rPr>
              <w:t xml:space="preserve">function </w:t>
            </w:r>
            <w:r w:rsidR="00951C63">
              <w:rPr>
                <w:rFonts w:ascii="Arial" w:hAnsi="Arial" w:cs="Arial"/>
                <w:szCs w:val="24"/>
              </w:rPr>
              <w:t>«</w:t>
            </w:r>
            <w:r w:rsidR="00407F23" w:rsidRPr="002C04CD">
              <w:rPr>
                <w:rFonts w:ascii="Arial" w:hAnsi="Arial" w:cs="Arial"/>
                <w:szCs w:val="24"/>
              </w:rPr>
              <w:t>Track by plan”</w:t>
            </w:r>
          </w:p>
        </w:tc>
        <w:tc>
          <w:tcPr>
            <w:tcW w:w="1445" w:type="dxa"/>
            <w:tcBorders>
              <w:top w:val="single" w:sz="4" w:space="0" w:color="000000"/>
              <w:left w:val="single" w:sz="4" w:space="0" w:color="000000"/>
              <w:bottom w:val="single" w:sz="4" w:space="0" w:color="000000"/>
              <w:right w:val="single" w:sz="4" w:space="0" w:color="000000"/>
            </w:tcBorders>
            <w:shd w:val="clear" w:color="auto" w:fill="auto"/>
          </w:tcPr>
          <w:p w:rsidR="001B0B7C" w:rsidRPr="002C04CD" w:rsidRDefault="0021335C">
            <w:pPr>
              <w:tabs>
                <w:tab w:val="left" w:pos="1134"/>
                <w:tab w:val="left" w:pos="1276"/>
                <w:tab w:val="left" w:pos="1560"/>
              </w:tabs>
              <w:ind w:firstLine="0"/>
              <w:jc w:val="center"/>
              <w:rPr>
                <w:rFonts w:ascii="Arial" w:hAnsi="Arial" w:cs="Arial"/>
                <w:szCs w:val="24"/>
              </w:rPr>
            </w:pPr>
            <w:r w:rsidRPr="002C04CD">
              <w:rPr>
                <w:rFonts w:ascii="Arial" w:hAnsi="Arial" w:cs="Arial"/>
                <w:szCs w:val="24"/>
              </w:rPr>
              <w:sym w:font="Wingdings 2" w:char="F098"/>
            </w:r>
          </w:p>
        </w:tc>
      </w:tr>
      <w:tr w:rsidR="001B0B7C" w:rsidRPr="002C04CD">
        <w:trPr>
          <w:trHeight w:val="551"/>
          <w:jc w:val="center"/>
        </w:trPr>
        <w:tc>
          <w:tcPr>
            <w:tcW w:w="3856" w:type="dxa"/>
            <w:tcBorders>
              <w:top w:val="single" w:sz="4" w:space="0" w:color="000000"/>
              <w:left w:val="single" w:sz="4" w:space="0" w:color="000000"/>
              <w:bottom w:val="single" w:sz="4" w:space="0" w:color="000000"/>
            </w:tcBorders>
            <w:shd w:val="clear" w:color="auto" w:fill="auto"/>
          </w:tcPr>
          <w:p w:rsidR="001B0B7C" w:rsidRPr="002C04CD" w:rsidRDefault="0021335C" w:rsidP="002C04CD">
            <w:pPr>
              <w:tabs>
                <w:tab w:val="left" w:pos="1134"/>
                <w:tab w:val="left" w:pos="1276"/>
                <w:tab w:val="left" w:pos="1560"/>
              </w:tabs>
              <w:ind w:firstLine="0"/>
              <w:jc w:val="center"/>
              <w:rPr>
                <w:rFonts w:ascii="Arial" w:hAnsi="Arial" w:cs="Arial"/>
                <w:szCs w:val="24"/>
              </w:rPr>
            </w:pPr>
            <w:r w:rsidRPr="002C04CD">
              <w:rPr>
                <w:rFonts w:ascii="Arial" w:hAnsi="Arial" w:cs="Arial"/>
                <w:szCs w:val="24"/>
              </w:rPr>
              <w:t xml:space="preserve">The </w:t>
            </w:r>
            <w:r w:rsidR="002C04CD" w:rsidRPr="002C04CD">
              <w:rPr>
                <w:rFonts w:ascii="Arial" w:hAnsi="Arial" w:cs="Arial"/>
                <w:szCs w:val="24"/>
              </w:rPr>
              <w:t>IFFR</w:t>
            </w:r>
            <w:r w:rsidR="002D6FC6" w:rsidRPr="002C04CD">
              <w:rPr>
                <w:rFonts w:ascii="Arial" w:hAnsi="Arial" w:cs="Arial"/>
                <w:szCs w:val="24"/>
              </w:rPr>
              <w:t xml:space="preserve"> </w:t>
            </w:r>
            <w:r w:rsidRPr="002C04CD">
              <w:rPr>
                <w:rFonts w:ascii="Arial" w:hAnsi="Arial" w:cs="Arial"/>
                <w:szCs w:val="24"/>
              </w:rPr>
              <w:t>track</w:t>
            </w:r>
          </w:p>
        </w:tc>
        <w:tc>
          <w:tcPr>
            <w:tcW w:w="1445" w:type="dxa"/>
            <w:tcBorders>
              <w:top w:val="single" w:sz="4" w:space="0" w:color="000000"/>
              <w:left w:val="single" w:sz="4" w:space="0" w:color="000000"/>
              <w:bottom w:val="single" w:sz="4" w:space="0" w:color="000000"/>
              <w:right w:val="single" w:sz="4" w:space="0" w:color="000000"/>
            </w:tcBorders>
            <w:shd w:val="clear" w:color="auto" w:fill="auto"/>
          </w:tcPr>
          <w:p w:rsidR="001B0B7C" w:rsidRPr="002C04CD" w:rsidRDefault="0021335C">
            <w:pPr>
              <w:tabs>
                <w:tab w:val="left" w:pos="1134"/>
                <w:tab w:val="left" w:pos="1276"/>
                <w:tab w:val="left" w:pos="1560"/>
              </w:tabs>
              <w:ind w:firstLine="0"/>
              <w:jc w:val="center"/>
              <w:rPr>
                <w:rFonts w:ascii="Arial" w:hAnsi="Arial" w:cs="Arial"/>
                <w:szCs w:val="24"/>
              </w:rPr>
            </w:pPr>
            <w:r w:rsidRPr="002C04CD">
              <w:rPr>
                <w:rFonts w:ascii="Arial" w:hAnsi="Arial" w:cs="Arial"/>
                <w:noProof/>
                <w:szCs w:val="24"/>
                <w:lang w:val="ru-RU" w:eastAsia="ru-RU" w:bidi="ar-SA"/>
              </w:rPr>
              <w:drawing>
                <wp:inline distT="0" distB="0" distL="0" distR="0" wp14:anchorId="5D09C262" wp14:editId="5A73248F">
                  <wp:extent cx="161925" cy="200025"/>
                  <wp:effectExtent l="19050" t="0" r="9525" b="0"/>
                  <wp:docPr id="12" name="Рисунок 2" descr="F:\RLGO\RLGO01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F:\RLGO\RLGO01a.png"/>
                          <pic:cNvPicPr>
                            <a:picLocks noChangeAspect="1" noChangeArrowheads="1"/>
                          </pic:cNvPicPr>
                        </pic:nvPicPr>
                        <pic:blipFill>
                          <a:blip r:embed="rId18" cstate="print"/>
                          <a:srcRect/>
                          <a:stretch>
                            <a:fillRect/>
                          </a:stretch>
                        </pic:blipFill>
                        <pic:spPr bwMode="auto">
                          <a:xfrm>
                            <a:off x="0" y="0"/>
                            <a:ext cx="161925" cy="200025"/>
                          </a:xfrm>
                          <a:prstGeom prst="rect">
                            <a:avLst/>
                          </a:prstGeom>
                          <a:noFill/>
                          <a:ln w="9525">
                            <a:noFill/>
                            <a:miter lim="800000"/>
                            <a:headEnd/>
                            <a:tailEnd/>
                          </a:ln>
                        </pic:spPr>
                      </pic:pic>
                    </a:graphicData>
                  </a:graphic>
                </wp:inline>
              </w:drawing>
            </w:r>
          </w:p>
        </w:tc>
      </w:tr>
      <w:tr w:rsidR="001B0B7C" w:rsidRPr="002C04CD">
        <w:trPr>
          <w:trHeight w:val="551"/>
          <w:jc w:val="center"/>
        </w:trPr>
        <w:tc>
          <w:tcPr>
            <w:tcW w:w="3856" w:type="dxa"/>
            <w:tcBorders>
              <w:top w:val="single" w:sz="4" w:space="0" w:color="000000"/>
              <w:left w:val="single" w:sz="4" w:space="0" w:color="000000"/>
              <w:bottom w:val="single" w:sz="4" w:space="0" w:color="000000"/>
            </w:tcBorders>
            <w:shd w:val="clear" w:color="auto" w:fill="auto"/>
          </w:tcPr>
          <w:p w:rsidR="001B0B7C" w:rsidRPr="002C04CD" w:rsidRDefault="0021335C">
            <w:pPr>
              <w:tabs>
                <w:tab w:val="left" w:pos="1134"/>
                <w:tab w:val="left" w:pos="1276"/>
                <w:tab w:val="left" w:pos="1560"/>
              </w:tabs>
              <w:ind w:firstLine="0"/>
              <w:jc w:val="center"/>
              <w:rPr>
                <w:rFonts w:ascii="Arial" w:hAnsi="Arial" w:cs="Arial"/>
                <w:szCs w:val="24"/>
              </w:rPr>
            </w:pPr>
            <w:r w:rsidRPr="002C04CD">
              <w:rPr>
                <w:rFonts w:ascii="Arial" w:hAnsi="Arial" w:cs="Arial"/>
                <w:szCs w:val="24"/>
              </w:rPr>
              <w:t xml:space="preserve">The </w:t>
            </w:r>
            <w:r w:rsidR="002C04CD" w:rsidRPr="002C04CD">
              <w:rPr>
                <w:rFonts w:ascii="Arial" w:hAnsi="Arial" w:cs="Arial"/>
                <w:szCs w:val="24"/>
              </w:rPr>
              <w:t>IFFR</w:t>
            </w:r>
            <w:r w:rsidRPr="002C04CD">
              <w:rPr>
                <w:rFonts w:ascii="Arial" w:hAnsi="Arial" w:cs="Arial"/>
                <w:szCs w:val="24"/>
              </w:rPr>
              <w:t xml:space="preserve"> track referenced to the plan information</w:t>
            </w:r>
          </w:p>
        </w:tc>
        <w:tc>
          <w:tcPr>
            <w:tcW w:w="1445" w:type="dxa"/>
            <w:tcBorders>
              <w:top w:val="single" w:sz="4" w:space="0" w:color="000000"/>
              <w:left w:val="single" w:sz="4" w:space="0" w:color="000000"/>
              <w:bottom w:val="single" w:sz="4" w:space="0" w:color="000000"/>
              <w:right w:val="single" w:sz="4" w:space="0" w:color="000000"/>
            </w:tcBorders>
            <w:shd w:val="clear" w:color="auto" w:fill="auto"/>
          </w:tcPr>
          <w:p w:rsidR="001B0B7C" w:rsidRPr="002C04CD" w:rsidRDefault="0021335C">
            <w:pPr>
              <w:tabs>
                <w:tab w:val="left" w:pos="1134"/>
                <w:tab w:val="left" w:pos="1276"/>
                <w:tab w:val="left" w:pos="1560"/>
              </w:tabs>
              <w:ind w:firstLine="0"/>
              <w:jc w:val="center"/>
              <w:rPr>
                <w:rFonts w:ascii="Arial" w:hAnsi="Arial" w:cs="Arial"/>
                <w:szCs w:val="24"/>
              </w:rPr>
            </w:pPr>
            <w:r w:rsidRPr="002C04CD">
              <w:rPr>
                <w:rFonts w:ascii="Arial" w:hAnsi="Arial" w:cs="Arial"/>
                <w:noProof/>
                <w:szCs w:val="24"/>
                <w:lang w:val="ru-RU" w:eastAsia="ru-RU" w:bidi="ar-SA"/>
              </w:rPr>
              <w:drawing>
                <wp:inline distT="0" distB="0" distL="0" distR="0" wp14:anchorId="0E4E5E90" wp14:editId="6F8E8144">
                  <wp:extent cx="190500" cy="190500"/>
                  <wp:effectExtent l="19050" t="0" r="0" b="0"/>
                  <wp:docPr id="13" name="Рисунок 4" descr="F:\RLGO\rlgo0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F:\RLGO\rlgo07a.png"/>
                          <pic:cNvPicPr>
                            <a:picLocks noChangeAspect="1" noChangeArrowheads="1"/>
                          </pic:cNvPicPr>
                        </pic:nvPicPr>
                        <pic:blipFill>
                          <a:blip r:embed="rId19" cstate="print"/>
                          <a:srcRect/>
                          <a:stretch>
                            <a:fillRect/>
                          </a:stretch>
                        </pic:blipFill>
                        <pic:spPr bwMode="auto">
                          <a:xfrm>
                            <a:off x="0" y="0"/>
                            <a:ext cx="190500" cy="190500"/>
                          </a:xfrm>
                          <a:prstGeom prst="rect">
                            <a:avLst/>
                          </a:prstGeom>
                          <a:noFill/>
                          <a:ln w="9525">
                            <a:noFill/>
                            <a:miter lim="800000"/>
                            <a:headEnd/>
                            <a:tailEnd/>
                          </a:ln>
                        </pic:spPr>
                      </pic:pic>
                    </a:graphicData>
                  </a:graphic>
                </wp:inline>
              </w:drawing>
            </w:r>
          </w:p>
        </w:tc>
      </w:tr>
    </w:tbl>
    <w:p w:rsidR="00F6694B" w:rsidRPr="002C04CD" w:rsidRDefault="0007143F" w:rsidP="0007143F">
      <w:pPr>
        <w:tabs>
          <w:tab w:val="left" w:pos="1134"/>
          <w:tab w:val="left" w:pos="1276"/>
          <w:tab w:val="left" w:pos="1560"/>
        </w:tabs>
        <w:jc w:val="center"/>
        <w:rPr>
          <w:rFonts w:ascii="Arial" w:hAnsi="Arial" w:cs="Arial"/>
          <w:szCs w:val="24"/>
        </w:rPr>
      </w:pPr>
      <w:r w:rsidRPr="0066578C">
        <w:rPr>
          <w:rFonts w:ascii="Arial" w:hAnsi="Arial" w:cs="Arial"/>
          <w:szCs w:val="24"/>
        </w:rPr>
        <w:t>Table 4. Symbols for tracks</w:t>
      </w:r>
    </w:p>
    <w:p w:rsidR="001B0B7C" w:rsidRPr="009172AF" w:rsidRDefault="0021335C">
      <w:pPr>
        <w:tabs>
          <w:tab w:val="left" w:pos="1134"/>
          <w:tab w:val="left" w:pos="1276"/>
          <w:tab w:val="left" w:pos="1560"/>
        </w:tabs>
        <w:rPr>
          <w:rFonts w:ascii="Arial" w:hAnsi="Arial" w:cs="Arial"/>
          <w:szCs w:val="24"/>
        </w:rPr>
      </w:pPr>
      <w:r w:rsidRPr="002C04CD">
        <w:rPr>
          <w:rFonts w:ascii="Arial" w:hAnsi="Arial" w:cs="Arial"/>
          <w:szCs w:val="24"/>
        </w:rPr>
        <w:t>Symbol “</w:t>
      </w:r>
      <w:r w:rsidRPr="002C04CD">
        <w:rPr>
          <w:rFonts w:ascii="Arial" w:hAnsi="Arial" w:cs="Arial"/>
          <w:szCs w:val="24"/>
        </w:rPr>
        <w:sym w:font="Wingdings 2" w:char="F098"/>
      </w:r>
      <w:r w:rsidRPr="002C04CD">
        <w:rPr>
          <w:rFonts w:ascii="Arial" w:hAnsi="Arial" w:cs="Arial"/>
          <w:szCs w:val="24"/>
        </w:rPr>
        <w:t xml:space="preserve">” is used to designate the previous </w:t>
      </w:r>
      <w:r w:rsidRPr="0066578C">
        <w:rPr>
          <w:rFonts w:ascii="Arial" w:hAnsi="Arial" w:cs="Arial"/>
          <w:szCs w:val="24"/>
        </w:rPr>
        <w:t xml:space="preserve">location of A/C (“trace”). The number of displayed traces may be set by the </w:t>
      </w:r>
      <w:r w:rsidR="00420416" w:rsidRPr="0066578C">
        <w:rPr>
          <w:rFonts w:ascii="Arial" w:hAnsi="Arial" w:cs="Arial"/>
          <w:szCs w:val="24"/>
        </w:rPr>
        <w:t>air traffic controller</w:t>
      </w:r>
      <w:r w:rsidRPr="0066578C">
        <w:rPr>
          <w:rFonts w:ascii="Arial" w:hAnsi="Arial" w:cs="Arial"/>
          <w:szCs w:val="24"/>
        </w:rPr>
        <w:t xml:space="preserve"> from the control panel. The combination of traces is </w:t>
      </w:r>
      <w:r w:rsidRPr="009172AF">
        <w:rPr>
          <w:rFonts w:ascii="Arial" w:hAnsi="Arial" w:cs="Arial"/>
          <w:szCs w:val="24"/>
        </w:rPr>
        <w:t xml:space="preserve">displayed on the basis of </w:t>
      </w:r>
      <w:proofErr w:type="spellStart"/>
      <w:r w:rsidRPr="009172AF">
        <w:rPr>
          <w:rFonts w:ascii="Arial" w:hAnsi="Arial" w:cs="Arial"/>
          <w:szCs w:val="24"/>
        </w:rPr>
        <w:t>gray</w:t>
      </w:r>
      <w:proofErr w:type="spellEnd"/>
      <w:r w:rsidRPr="009172AF">
        <w:rPr>
          <w:rFonts w:ascii="Arial" w:hAnsi="Arial" w:cs="Arial"/>
          <w:szCs w:val="24"/>
        </w:rPr>
        <w:t xml:space="preserve"> gradations, </w:t>
      </w:r>
      <w:proofErr w:type="spellStart"/>
      <w:r w:rsidRPr="009172AF">
        <w:rPr>
          <w:rFonts w:ascii="Arial" w:hAnsi="Arial" w:cs="Arial"/>
          <w:szCs w:val="24"/>
        </w:rPr>
        <w:t>i</w:t>
      </w:r>
      <w:proofErr w:type="spellEnd"/>
      <w:r w:rsidRPr="009172AF">
        <w:rPr>
          <w:rFonts w:ascii="Arial" w:hAnsi="Arial" w:cs="Arial"/>
          <w:szCs w:val="24"/>
        </w:rPr>
        <w:t>. e. the traces adjacent to the current location of A/C are displayed in a brighter manner. The example of the combination of traces displayed with a track coordinate symbol is given in Figure 5.</w:t>
      </w:r>
    </w:p>
    <w:p w:rsidR="00FB7775" w:rsidRPr="009172AF" w:rsidRDefault="00F6694B" w:rsidP="00FB7775">
      <w:pPr>
        <w:pStyle w:val="aff6"/>
        <w:tabs>
          <w:tab w:val="left" w:pos="1134"/>
          <w:tab w:val="left" w:pos="1276"/>
          <w:tab w:val="left" w:pos="1560"/>
        </w:tabs>
        <w:rPr>
          <w:rFonts w:ascii="Arial" w:hAnsi="Arial" w:cs="Arial"/>
          <w:szCs w:val="24"/>
        </w:rPr>
      </w:pPr>
      <w:r w:rsidRPr="009172AF">
        <w:rPr>
          <w:noProof/>
          <w:lang w:val="ru-RU" w:eastAsia="ru-RU" w:bidi="ar-SA"/>
        </w:rPr>
        <w:drawing>
          <wp:inline distT="0" distB="0" distL="0" distR="0" wp14:anchorId="49020E6E" wp14:editId="6EF06E32">
            <wp:extent cx="983615" cy="241300"/>
            <wp:effectExtent l="0" t="0" r="6985" b="6350"/>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0">
                      <a:lum bright="20000"/>
                      <a:extLst>
                        <a:ext uri="{28A0092B-C50C-407E-A947-70E740481C1C}">
                          <a14:useLocalDpi xmlns:a14="http://schemas.microsoft.com/office/drawing/2010/main" val="0"/>
                        </a:ext>
                      </a:extLst>
                    </a:blip>
                    <a:srcRect/>
                    <a:stretch>
                      <a:fillRect/>
                    </a:stretch>
                  </pic:blipFill>
                  <pic:spPr bwMode="auto">
                    <a:xfrm>
                      <a:off x="0" y="0"/>
                      <a:ext cx="983615" cy="241300"/>
                    </a:xfrm>
                    <a:prstGeom prst="rect">
                      <a:avLst/>
                    </a:prstGeom>
                    <a:solidFill>
                      <a:srgbClr val="FFFFFF"/>
                    </a:solidFill>
                    <a:ln>
                      <a:noFill/>
                    </a:ln>
                  </pic:spPr>
                </pic:pic>
              </a:graphicData>
            </a:graphic>
          </wp:inline>
        </w:drawing>
      </w:r>
    </w:p>
    <w:p w:rsidR="00FB7775" w:rsidRPr="009172AF" w:rsidRDefault="0021335C" w:rsidP="00FB7775">
      <w:pPr>
        <w:pStyle w:val="aff6"/>
        <w:tabs>
          <w:tab w:val="left" w:pos="1134"/>
          <w:tab w:val="left" w:pos="1276"/>
          <w:tab w:val="left" w:pos="1560"/>
        </w:tabs>
        <w:rPr>
          <w:rFonts w:ascii="Arial" w:hAnsi="Arial" w:cs="Arial"/>
          <w:szCs w:val="24"/>
        </w:rPr>
      </w:pPr>
      <w:r w:rsidRPr="009172AF">
        <w:rPr>
          <w:rFonts w:ascii="Arial" w:hAnsi="Arial" w:cs="Arial"/>
          <w:szCs w:val="24"/>
        </w:rPr>
        <w:t xml:space="preserve">Figure 5 </w:t>
      </w:r>
      <w:r w:rsidR="00FB7775" w:rsidRPr="009172AF">
        <w:rPr>
          <w:rFonts w:ascii="Arial" w:hAnsi="Arial" w:cs="Arial"/>
          <w:szCs w:val="24"/>
        </w:rPr>
        <w:t>- The symbol of a track with traces</w:t>
      </w:r>
    </w:p>
    <w:p w:rsidR="001B0B7C" w:rsidRPr="001421C5" w:rsidRDefault="0021335C">
      <w:pPr>
        <w:pStyle w:val="3"/>
        <w:tabs>
          <w:tab w:val="clear" w:pos="1701"/>
          <w:tab w:val="left" w:pos="1134"/>
          <w:tab w:val="left" w:pos="1276"/>
          <w:tab w:val="left" w:pos="1560"/>
        </w:tabs>
        <w:rPr>
          <w:rFonts w:ascii="Arial" w:hAnsi="Arial" w:cs="Arial"/>
          <w:b/>
          <w:color w:val="auto"/>
          <w:szCs w:val="24"/>
        </w:rPr>
      </w:pPr>
      <w:bookmarkStart w:id="48" w:name="_Toc481568164"/>
      <w:bookmarkStart w:id="49" w:name="_Toc524351951"/>
      <w:r w:rsidRPr="001421C5">
        <w:rPr>
          <w:rFonts w:ascii="Arial" w:hAnsi="Arial" w:cs="Arial"/>
          <w:b/>
          <w:color w:val="auto"/>
          <w:szCs w:val="24"/>
        </w:rPr>
        <w:t xml:space="preserve">Tracking </w:t>
      </w:r>
      <w:r w:rsidR="00FD1E56" w:rsidRPr="001421C5">
        <w:rPr>
          <w:rFonts w:ascii="Arial" w:hAnsi="Arial" w:cs="Arial"/>
          <w:b/>
          <w:color w:val="auto"/>
          <w:szCs w:val="24"/>
        </w:rPr>
        <w:t>form</w:t>
      </w:r>
      <w:r w:rsidRPr="001421C5">
        <w:rPr>
          <w:rFonts w:ascii="Arial" w:hAnsi="Arial" w:cs="Arial"/>
          <w:b/>
          <w:color w:val="auto"/>
          <w:szCs w:val="24"/>
        </w:rPr>
        <w:t>s (TF)</w:t>
      </w:r>
      <w:bookmarkEnd w:id="48"/>
      <w:bookmarkEnd w:id="49"/>
    </w:p>
    <w:p w:rsidR="001B0B7C" w:rsidRPr="0066578C" w:rsidRDefault="0021335C">
      <w:pPr>
        <w:tabs>
          <w:tab w:val="left" w:pos="1134"/>
          <w:tab w:val="left" w:pos="1276"/>
          <w:tab w:val="left" w:pos="1560"/>
        </w:tabs>
        <w:rPr>
          <w:rFonts w:ascii="Arial" w:hAnsi="Arial" w:cs="Arial"/>
          <w:szCs w:val="24"/>
        </w:rPr>
      </w:pPr>
      <w:r w:rsidRPr="009172AF">
        <w:rPr>
          <w:rFonts w:ascii="Arial" w:hAnsi="Arial" w:cs="Arial"/>
          <w:szCs w:val="24"/>
        </w:rPr>
        <w:t xml:space="preserve">Tracking </w:t>
      </w:r>
      <w:r w:rsidR="00FD1E56" w:rsidRPr="009172AF">
        <w:rPr>
          <w:rFonts w:ascii="Arial" w:hAnsi="Arial" w:cs="Arial"/>
          <w:szCs w:val="24"/>
        </w:rPr>
        <w:t>form</w:t>
      </w:r>
      <w:r w:rsidRPr="009172AF">
        <w:rPr>
          <w:rFonts w:ascii="Arial" w:hAnsi="Arial" w:cs="Arial"/>
          <w:szCs w:val="24"/>
        </w:rPr>
        <w:t xml:space="preserve">s contain additional information on A/C displayed as a single-line data collection or a data block composed of two, three, four or five data lines. The </w:t>
      </w:r>
      <w:r w:rsidR="00FD1E56" w:rsidRPr="009172AF">
        <w:rPr>
          <w:rFonts w:ascii="Arial" w:hAnsi="Arial" w:cs="Arial"/>
          <w:szCs w:val="24"/>
        </w:rPr>
        <w:t>form</w:t>
      </w:r>
      <w:r w:rsidRPr="009172AF">
        <w:rPr>
          <w:rFonts w:ascii="Arial" w:hAnsi="Arial" w:cs="Arial"/>
          <w:szCs w:val="24"/>
        </w:rPr>
        <w:t xml:space="preserve"> background may be highlighted in </w:t>
      </w:r>
      <w:proofErr w:type="spellStart"/>
      <w:r w:rsidR="00FD1E56" w:rsidRPr="009172AF">
        <w:rPr>
          <w:rFonts w:ascii="Arial" w:hAnsi="Arial" w:cs="Arial"/>
          <w:szCs w:val="24"/>
        </w:rPr>
        <w:t>color</w:t>
      </w:r>
      <w:proofErr w:type="spellEnd"/>
      <w:r w:rsidRPr="009172AF">
        <w:rPr>
          <w:rFonts w:ascii="Arial" w:hAnsi="Arial" w:cs="Arial"/>
          <w:szCs w:val="24"/>
        </w:rPr>
        <w:t>. These options are selected in functional window “Display settings” (see Section 2.3).</w:t>
      </w:r>
      <w:r w:rsidRPr="0066578C">
        <w:rPr>
          <w:rFonts w:ascii="Arial" w:hAnsi="Arial" w:cs="Arial"/>
          <w:szCs w:val="24"/>
        </w:rPr>
        <w:t xml:space="preserve">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The</w:t>
      </w:r>
      <w:r w:rsidR="00FD1E56">
        <w:rPr>
          <w:rFonts w:ascii="Arial" w:hAnsi="Arial" w:cs="Arial"/>
          <w:szCs w:val="24"/>
        </w:rPr>
        <w:t xml:space="preserve"> tracking</w:t>
      </w:r>
      <w:r w:rsidRPr="0066578C">
        <w:rPr>
          <w:rFonts w:ascii="Arial" w:hAnsi="Arial" w:cs="Arial"/>
          <w:szCs w:val="24"/>
        </w:rPr>
        <w:t xml:space="preserve"> </w:t>
      </w:r>
      <w:r w:rsidR="00FD1E56">
        <w:rPr>
          <w:rFonts w:ascii="Arial" w:hAnsi="Arial" w:cs="Arial"/>
          <w:szCs w:val="24"/>
        </w:rPr>
        <w:t>form</w:t>
      </w:r>
      <w:r w:rsidRPr="0066578C">
        <w:rPr>
          <w:rFonts w:ascii="Arial" w:hAnsi="Arial" w:cs="Arial"/>
          <w:szCs w:val="24"/>
        </w:rPr>
        <w:t xml:space="preserve"> is connected to the A/C coordinate symbol by means of a binding line drawn at the </w:t>
      </w:r>
      <w:proofErr w:type="spellStart"/>
      <w:r w:rsidRPr="0066578C">
        <w:rPr>
          <w:rFonts w:ascii="Arial" w:hAnsi="Arial" w:cs="Arial"/>
          <w:szCs w:val="24"/>
        </w:rPr>
        <w:t>preset</w:t>
      </w:r>
      <w:proofErr w:type="spellEnd"/>
      <w:r w:rsidRPr="0066578C">
        <w:rPr>
          <w:rFonts w:ascii="Arial" w:hAnsi="Arial" w:cs="Arial"/>
          <w:szCs w:val="24"/>
        </w:rPr>
        <w:t xml:space="preserve"> angle to the A/C flight direction.</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There are 4 basic options of TFs arrangement relative to the coordinate symbol displayed in ASW (the options of the binding line orientation) depending on the A/C flight direction – 90, 180, 225 and 135 degrees. If the automatic positioning mode is not </w:t>
      </w:r>
      <w:r w:rsidR="00884218">
        <w:rPr>
          <w:rFonts w:ascii="Arial" w:hAnsi="Arial" w:cs="Arial"/>
          <w:szCs w:val="24"/>
          <w:lang w:val="en-US"/>
        </w:rPr>
        <w:t>pre</w:t>
      </w:r>
      <w:r w:rsidRPr="0066578C">
        <w:rPr>
          <w:rFonts w:ascii="Arial" w:hAnsi="Arial" w:cs="Arial"/>
          <w:szCs w:val="24"/>
        </w:rPr>
        <w:t>set (option “Auto” in functional window “</w:t>
      </w:r>
      <w:bookmarkStart w:id="50" w:name="OLE_LINK40"/>
      <w:bookmarkStart w:id="51" w:name="OLE_LINK41"/>
      <w:bookmarkStart w:id="52" w:name="OLE_LINK42"/>
      <w:bookmarkStart w:id="53" w:name="OLE_LINK43"/>
      <w:bookmarkStart w:id="54" w:name="OLE_LINK44"/>
      <w:bookmarkStart w:id="55" w:name="OLE_LINK45"/>
      <w:bookmarkStart w:id="56" w:name="OLE_LINK46"/>
      <w:bookmarkStart w:id="57" w:name="OLE_LINK47"/>
      <w:bookmarkStart w:id="58" w:name="OLE_LINK48"/>
      <w:bookmarkStart w:id="59" w:name="OLE_LINK49"/>
      <w:bookmarkStart w:id="60" w:name="OLE_LINK50"/>
      <w:bookmarkStart w:id="61" w:name="OLE_LINK51"/>
      <w:bookmarkStart w:id="62" w:name="OLE_LINK52"/>
      <w:bookmarkStart w:id="63" w:name="OLE_LINK53"/>
      <w:bookmarkStart w:id="64" w:name="OLE_LINK54"/>
      <w:bookmarkStart w:id="65" w:name="OLE_LINK55"/>
      <w:bookmarkStart w:id="66" w:name="OLE_LINK56"/>
      <w:bookmarkStart w:id="67" w:name="OLE_LINK57"/>
      <w:bookmarkStart w:id="68" w:name="OLE_LINK58"/>
      <w:bookmarkStart w:id="69" w:name="OLE_LINK59"/>
      <w:bookmarkStart w:id="70" w:name="OLE_LINK60"/>
      <w:bookmarkStart w:id="71" w:name="OLE_LINK61"/>
      <w:r w:rsidR="006D3C54" w:rsidRPr="0066578C">
        <w:rPr>
          <w:rFonts w:ascii="Arial" w:hAnsi="Arial" w:cs="Arial"/>
          <w:szCs w:val="24"/>
        </w:rPr>
        <w:t>Aircraft toolbox</w:t>
      </w:r>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r w:rsidRPr="0066578C">
        <w:rPr>
          <w:rFonts w:ascii="Arial" w:hAnsi="Arial" w:cs="Arial"/>
          <w:szCs w:val="24"/>
        </w:rPr>
        <w:t xml:space="preserve">” is off), all TFs in the air situation window (excluding those affected by the manual relocation function) are arranged under the </w:t>
      </w:r>
      <w:proofErr w:type="spellStart"/>
      <w:r w:rsidRPr="0066578C">
        <w:rPr>
          <w:rFonts w:ascii="Arial" w:hAnsi="Arial" w:cs="Arial"/>
          <w:szCs w:val="24"/>
        </w:rPr>
        <w:t>preset</w:t>
      </w:r>
      <w:proofErr w:type="spellEnd"/>
      <w:r w:rsidRPr="0066578C">
        <w:rPr>
          <w:rFonts w:ascii="Arial" w:hAnsi="Arial" w:cs="Arial"/>
          <w:szCs w:val="24"/>
        </w:rPr>
        <w:t xml:space="preserve"> angle relative to the A/C flight direction. Herewith, for those TFs the automatic relocation function is not active when TFs overlap each other. </w:t>
      </w:r>
    </w:p>
    <w:p w:rsidR="001B0B7C" w:rsidRPr="00F6694B" w:rsidRDefault="0021335C">
      <w:pPr>
        <w:tabs>
          <w:tab w:val="left" w:pos="1134"/>
          <w:tab w:val="left" w:pos="1276"/>
          <w:tab w:val="left" w:pos="1560"/>
        </w:tabs>
        <w:rPr>
          <w:rFonts w:ascii="Arial" w:hAnsi="Arial" w:cs="Arial"/>
          <w:szCs w:val="24"/>
          <w:lang w:val="en-US"/>
        </w:rPr>
      </w:pPr>
      <w:r w:rsidRPr="0066578C">
        <w:rPr>
          <w:rFonts w:ascii="Arial" w:hAnsi="Arial" w:cs="Arial"/>
          <w:szCs w:val="24"/>
        </w:rPr>
        <w:t>If the automatic positioning mode is set for TFs in ASW (option “Auto” in functional window “</w:t>
      </w:r>
      <w:r w:rsidR="006D3C54" w:rsidRPr="0066578C">
        <w:rPr>
          <w:rFonts w:ascii="Arial" w:hAnsi="Arial" w:cs="Arial"/>
          <w:szCs w:val="24"/>
        </w:rPr>
        <w:t>Aircraft toolbox</w:t>
      </w:r>
      <w:r w:rsidRPr="0066578C">
        <w:rPr>
          <w:rFonts w:ascii="Arial" w:hAnsi="Arial" w:cs="Arial"/>
          <w:szCs w:val="24"/>
        </w:rPr>
        <w:t xml:space="preserve">” is on), each TF may be arranged individually depending on the situation shown in the air situation window. This is just the case when the automatic relocation mode is active for the overlapped TFs. Initially, the angle of 90 degrees relative </w:t>
      </w:r>
      <w:r w:rsidRPr="0066578C">
        <w:rPr>
          <w:rFonts w:ascii="Arial" w:hAnsi="Arial" w:cs="Arial"/>
          <w:szCs w:val="24"/>
        </w:rPr>
        <w:lastRenderedPageBreak/>
        <w:t xml:space="preserve">to the current heading is </w:t>
      </w:r>
      <w:proofErr w:type="spellStart"/>
      <w:r w:rsidRPr="0066578C">
        <w:rPr>
          <w:rFonts w:ascii="Arial" w:hAnsi="Arial" w:cs="Arial"/>
          <w:szCs w:val="24"/>
        </w:rPr>
        <w:t>preset</w:t>
      </w:r>
      <w:proofErr w:type="spellEnd"/>
      <w:r w:rsidRPr="0066578C">
        <w:rPr>
          <w:rFonts w:ascii="Arial" w:hAnsi="Arial" w:cs="Arial"/>
          <w:szCs w:val="24"/>
        </w:rPr>
        <w:t xml:space="preserve"> in ASW for each TF provided that other </w:t>
      </w:r>
      <w:r w:rsidR="00FD1E56">
        <w:rPr>
          <w:rFonts w:ascii="Arial" w:hAnsi="Arial" w:cs="Arial"/>
          <w:szCs w:val="24"/>
        </w:rPr>
        <w:t>form</w:t>
      </w:r>
      <w:r w:rsidRPr="0066578C">
        <w:rPr>
          <w:rFonts w:ascii="Arial" w:hAnsi="Arial" w:cs="Arial"/>
          <w:szCs w:val="24"/>
        </w:rPr>
        <w:t>s do not prevent th</w:t>
      </w:r>
      <w:r w:rsidR="00BE7558" w:rsidRPr="0066578C">
        <w:rPr>
          <w:rFonts w:ascii="Arial" w:hAnsi="Arial" w:cs="Arial"/>
          <w:szCs w:val="24"/>
        </w:rPr>
        <w:t>is</w:t>
      </w:r>
      <w:r w:rsidRPr="0066578C">
        <w:rPr>
          <w:rFonts w:ascii="Arial" w:hAnsi="Arial" w:cs="Arial"/>
          <w:szCs w:val="24"/>
        </w:rPr>
        <w:t xml:space="preserve"> tracking </w:t>
      </w:r>
      <w:r w:rsidR="00FD1E56">
        <w:rPr>
          <w:rFonts w:ascii="Arial" w:hAnsi="Arial" w:cs="Arial"/>
          <w:szCs w:val="24"/>
        </w:rPr>
        <w:t>form</w:t>
      </w:r>
      <w:r w:rsidRPr="0066578C">
        <w:rPr>
          <w:rFonts w:ascii="Arial" w:hAnsi="Arial" w:cs="Arial"/>
          <w:szCs w:val="24"/>
        </w:rPr>
        <w:t xml:space="preserve"> from taking such a position relative to the A/C coordinate symbol when the </w:t>
      </w:r>
      <w:r w:rsidR="00FD1E56">
        <w:rPr>
          <w:rFonts w:ascii="Arial" w:hAnsi="Arial" w:cs="Arial"/>
          <w:szCs w:val="24"/>
        </w:rPr>
        <w:t>form</w:t>
      </w:r>
      <w:r w:rsidRPr="0066578C">
        <w:rPr>
          <w:rFonts w:ascii="Arial" w:hAnsi="Arial" w:cs="Arial"/>
          <w:szCs w:val="24"/>
        </w:rPr>
        <w:t xml:space="preserve"> is displayed for the first time in the air situation window. If this is impossible, the system selects such a position for TF that it does not overlap the </w:t>
      </w:r>
      <w:r w:rsidR="00FD1E56">
        <w:rPr>
          <w:rFonts w:ascii="Arial" w:hAnsi="Arial" w:cs="Arial"/>
          <w:szCs w:val="24"/>
        </w:rPr>
        <w:t>form</w:t>
      </w:r>
      <w:r w:rsidRPr="0066578C">
        <w:rPr>
          <w:rFonts w:ascii="Arial" w:hAnsi="Arial" w:cs="Arial"/>
          <w:szCs w:val="24"/>
        </w:rPr>
        <w:t xml:space="preserve">s of other A/C or overlaps them to the minimum extent. If further the possibility arises to orient TF at the angle of 90 degrees relative to the heading, the </w:t>
      </w:r>
      <w:r w:rsidR="00FD1E56">
        <w:rPr>
          <w:rFonts w:ascii="Arial" w:hAnsi="Arial" w:cs="Arial"/>
          <w:szCs w:val="24"/>
        </w:rPr>
        <w:t>form</w:t>
      </w:r>
      <w:r w:rsidRPr="0066578C">
        <w:rPr>
          <w:rFonts w:ascii="Arial" w:hAnsi="Arial" w:cs="Arial"/>
          <w:szCs w:val="24"/>
        </w:rPr>
        <w:t xml:space="preserve"> will be moved accordingly. Otherwise, the </w:t>
      </w:r>
      <w:r w:rsidR="00F6694B" w:rsidRPr="0066578C">
        <w:rPr>
          <w:rFonts w:ascii="Arial" w:hAnsi="Arial" w:cs="Arial"/>
          <w:szCs w:val="24"/>
        </w:rPr>
        <w:t>TF</w:t>
      </w:r>
      <w:r w:rsidRPr="0066578C">
        <w:rPr>
          <w:rFonts w:ascii="Arial" w:hAnsi="Arial" w:cs="Arial"/>
          <w:szCs w:val="24"/>
        </w:rPr>
        <w:t xml:space="preserve"> will </w:t>
      </w:r>
      <w:bookmarkStart w:id="72" w:name="OLE_LINK68"/>
      <w:bookmarkStart w:id="73" w:name="OLE_LINK69"/>
      <w:r w:rsidRPr="0066578C">
        <w:rPr>
          <w:rFonts w:ascii="Arial" w:hAnsi="Arial" w:cs="Arial"/>
          <w:szCs w:val="24"/>
        </w:rPr>
        <w:t>retain the initial parameters</w:t>
      </w:r>
      <w:bookmarkEnd w:id="72"/>
      <w:bookmarkEnd w:id="73"/>
      <w:r w:rsidRPr="0066578C">
        <w:rPr>
          <w:rFonts w:ascii="Arial" w:hAnsi="Arial" w:cs="Arial"/>
          <w:szCs w:val="24"/>
        </w:rPr>
        <w:t xml:space="preserve">. In case of TFs overlapping, the </w:t>
      </w:r>
      <w:r w:rsidR="00FD1E56">
        <w:rPr>
          <w:rFonts w:ascii="Arial" w:hAnsi="Arial" w:cs="Arial"/>
          <w:szCs w:val="24"/>
        </w:rPr>
        <w:t>form</w:t>
      </w:r>
      <w:r w:rsidRPr="0066578C">
        <w:rPr>
          <w:rFonts w:ascii="Arial" w:hAnsi="Arial" w:cs="Arial"/>
          <w:szCs w:val="24"/>
        </w:rPr>
        <w:t xml:space="preserve"> may be moved to a new position without changing the length of the binding line. Then the </w:t>
      </w:r>
      <w:r w:rsidR="00FD1E56">
        <w:rPr>
          <w:rFonts w:ascii="Arial" w:hAnsi="Arial" w:cs="Arial"/>
          <w:szCs w:val="24"/>
        </w:rPr>
        <w:t>form</w:t>
      </w:r>
      <w:r w:rsidRPr="0066578C">
        <w:rPr>
          <w:rFonts w:ascii="Arial" w:hAnsi="Arial" w:cs="Arial"/>
          <w:szCs w:val="24"/>
        </w:rPr>
        <w:t xml:space="preserve"> will follow with the new position (the new direction of the binding line) until there is the possibility to arrange it at the angle of 90 degrees.</w:t>
      </w:r>
      <w:r w:rsidR="00F6694B" w:rsidRPr="00F6694B">
        <w:rPr>
          <w:rFonts w:ascii="Arial" w:hAnsi="Arial" w:cs="Arial"/>
          <w:szCs w:val="24"/>
          <w:lang w:val="en-US"/>
        </w:rPr>
        <w:t xml:space="preserve">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The manual relocation function enables moving the </w:t>
      </w:r>
      <w:r w:rsidR="00FD1E56">
        <w:rPr>
          <w:rFonts w:ascii="Arial" w:hAnsi="Arial" w:cs="Arial"/>
          <w:szCs w:val="24"/>
        </w:rPr>
        <w:t>form</w:t>
      </w:r>
      <w:r w:rsidRPr="0066578C">
        <w:rPr>
          <w:rFonts w:ascii="Arial" w:hAnsi="Arial" w:cs="Arial"/>
          <w:szCs w:val="24"/>
        </w:rPr>
        <w:t xml:space="preserve"> to a random screen area, herewith the binding line will be extended accordingly. In this case, the directional angle and the length of the binding line obtained using the control panel are recorded – further TF is moved with these parameters of the binding line until the </w:t>
      </w:r>
      <w:r w:rsidR="00FD1E56">
        <w:rPr>
          <w:rFonts w:ascii="Arial" w:hAnsi="Arial" w:cs="Arial"/>
          <w:szCs w:val="24"/>
        </w:rPr>
        <w:t>form</w:t>
      </w:r>
      <w:r w:rsidRPr="0066578C">
        <w:rPr>
          <w:rFonts w:ascii="Arial" w:hAnsi="Arial" w:cs="Arial"/>
          <w:szCs w:val="24"/>
        </w:rPr>
        <w:t xml:space="preserve"> is returned to the automatic positioning mode. </w:t>
      </w:r>
    </w:p>
    <w:p w:rsidR="001B0B7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The examples of displayed </w:t>
      </w:r>
      <w:r w:rsidR="00FD1E56">
        <w:rPr>
          <w:rFonts w:ascii="Arial" w:hAnsi="Arial" w:cs="Arial"/>
          <w:szCs w:val="24"/>
        </w:rPr>
        <w:t>form</w:t>
      </w:r>
      <w:r w:rsidRPr="0066578C">
        <w:rPr>
          <w:rFonts w:ascii="Arial" w:hAnsi="Arial" w:cs="Arial"/>
          <w:szCs w:val="24"/>
        </w:rPr>
        <w:t xml:space="preserve">s </w:t>
      </w:r>
      <w:bookmarkStart w:id="74" w:name="OLE_LINK80"/>
      <w:bookmarkStart w:id="75" w:name="OLE_LINK81"/>
      <w:r w:rsidRPr="0066578C">
        <w:rPr>
          <w:rFonts w:ascii="Arial" w:hAnsi="Arial" w:cs="Arial"/>
          <w:szCs w:val="24"/>
        </w:rPr>
        <w:t>featuring</w:t>
      </w:r>
      <w:bookmarkEnd w:id="74"/>
      <w:bookmarkEnd w:id="75"/>
      <w:r w:rsidRPr="0066578C">
        <w:rPr>
          <w:rFonts w:ascii="Arial" w:hAnsi="Arial" w:cs="Arial"/>
          <w:szCs w:val="24"/>
        </w:rPr>
        <w:t xml:space="preserve"> different orientation relative to the coordinate symbol (having different direction of the binding line) are given in Figure 6.</w:t>
      </w:r>
    </w:p>
    <w:p w:rsidR="00F6694B" w:rsidRDefault="00F6694B" w:rsidP="00F6694B">
      <w:pPr>
        <w:tabs>
          <w:tab w:val="left" w:pos="1134"/>
          <w:tab w:val="left" w:pos="1276"/>
          <w:tab w:val="left" w:pos="1560"/>
        </w:tabs>
        <w:ind w:firstLine="0"/>
        <w:jc w:val="center"/>
        <w:rPr>
          <w:rFonts w:ascii="Arial" w:hAnsi="Arial" w:cs="Arial"/>
          <w:szCs w:val="24"/>
        </w:rPr>
      </w:pPr>
      <w:r w:rsidRPr="0066578C">
        <w:rPr>
          <w:rFonts w:ascii="Arial" w:hAnsi="Arial" w:cs="Arial"/>
          <w:noProof/>
          <w:szCs w:val="24"/>
          <w:lang w:val="ru-RU" w:eastAsia="ru-RU" w:bidi="ar-SA"/>
        </w:rPr>
        <w:drawing>
          <wp:inline distT="0" distB="0" distL="0" distR="0" wp14:anchorId="18C06502" wp14:editId="27EFC67C">
            <wp:extent cx="3781871" cy="2401294"/>
            <wp:effectExtent l="0" t="0" r="0" b="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800995" cy="2413437"/>
                    </a:xfrm>
                    <a:prstGeom prst="rect">
                      <a:avLst/>
                    </a:prstGeom>
                  </pic:spPr>
                </pic:pic>
              </a:graphicData>
            </a:graphic>
          </wp:inline>
        </w:drawing>
      </w:r>
    </w:p>
    <w:p w:rsidR="00F6694B" w:rsidRPr="009172AF" w:rsidRDefault="00F6694B" w:rsidP="00F6694B">
      <w:pPr>
        <w:pStyle w:val="aff6"/>
        <w:tabs>
          <w:tab w:val="left" w:pos="1134"/>
          <w:tab w:val="left" w:pos="1276"/>
          <w:tab w:val="left" w:pos="1560"/>
        </w:tabs>
        <w:rPr>
          <w:rFonts w:ascii="Arial" w:hAnsi="Arial" w:cs="Arial"/>
          <w:szCs w:val="24"/>
        </w:rPr>
      </w:pPr>
      <w:r w:rsidRPr="009172AF">
        <w:rPr>
          <w:rFonts w:ascii="Arial" w:hAnsi="Arial" w:cs="Arial"/>
          <w:szCs w:val="24"/>
        </w:rPr>
        <w:t xml:space="preserve">Figure 6 - The examples of displayed TFs </w:t>
      </w:r>
    </w:p>
    <w:p w:rsidR="001B0B7C" w:rsidRPr="009172AF" w:rsidRDefault="0021335C">
      <w:pPr>
        <w:tabs>
          <w:tab w:val="left" w:pos="1134"/>
          <w:tab w:val="left" w:pos="1276"/>
          <w:tab w:val="left" w:pos="1560"/>
        </w:tabs>
        <w:rPr>
          <w:rFonts w:ascii="Arial" w:hAnsi="Arial" w:cs="Arial"/>
          <w:szCs w:val="24"/>
        </w:rPr>
      </w:pPr>
      <w:r w:rsidRPr="009172AF">
        <w:rPr>
          <w:rFonts w:ascii="Arial" w:hAnsi="Arial" w:cs="Arial"/>
          <w:szCs w:val="24"/>
        </w:rPr>
        <w:t xml:space="preserve">The binding line of the manually relocated TF is highlighted in the special </w:t>
      </w:r>
      <w:proofErr w:type="spellStart"/>
      <w:r w:rsidR="00FD1E56" w:rsidRPr="009172AF">
        <w:rPr>
          <w:rFonts w:ascii="Arial" w:hAnsi="Arial" w:cs="Arial"/>
          <w:szCs w:val="24"/>
        </w:rPr>
        <w:t>color</w:t>
      </w:r>
      <w:proofErr w:type="spellEnd"/>
      <w:r w:rsidRPr="009172AF">
        <w:rPr>
          <w:rFonts w:ascii="Arial" w:hAnsi="Arial" w:cs="Arial"/>
          <w:szCs w:val="24"/>
        </w:rPr>
        <w:t xml:space="preserve"> (in red by default, but a custom </w:t>
      </w:r>
      <w:proofErr w:type="spellStart"/>
      <w:r w:rsidR="00FD1E56" w:rsidRPr="009172AF">
        <w:rPr>
          <w:rFonts w:ascii="Arial" w:hAnsi="Arial" w:cs="Arial"/>
          <w:szCs w:val="24"/>
        </w:rPr>
        <w:t>color</w:t>
      </w:r>
      <w:proofErr w:type="spellEnd"/>
      <w:r w:rsidRPr="009172AF">
        <w:rPr>
          <w:rFonts w:ascii="Arial" w:hAnsi="Arial" w:cs="Arial"/>
          <w:szCs w:val="24"/>
        </w:rPr>
        <w:t xml:space="preserve"> may be s</w:t>
      </w:r>
      <w:r w:rsidR="00FB7775" w:rsidRPr="009172AF">
        <w:rPr>
          <w:rFonts w:ascii="Arial" w:hAnsi="Arial" w:cs="Arial"/>
          <w:szCs w:val="24"/>
        </w:rPr>
        <w:t>et in window “Display settings”</w:t>
      </w:r>
      <w:r w:rsidR="00221C67" w:rsidRPr="009172AF">
        <w:rPr>
          <w:rFonts w:ascii="Arial" w:hAnsi="Arial" w:cs="Arial"/>
          <w:szCs w:val="24"/>
        </w:rPr>
        <w:t>)</w:t>
      </w:r>
      <w:r w:rsidRPr="009172AF">
        <w:rPr>
          <w:rFonts w:ascii="Arial" w:hAnsi="Arial" w:cs="Arial"/>
          <w:szCs w:val="24"/>
        </w:rPr>
        <w:t>.</w:t>
      </w:r>
    </w:p>
    <w:p w:rsidR="001B0B7C" w:rsidRPr="009172AF" w:rsidRDefault="0021335C">
      <w:pPr>
        <w:tabs>
          <w:tab w:val="left" w:pos="1134"/>
          <w:tab w:val="left" w:pos="1276"/>
          <w:tab w:val="left" w:pos="1560"/>
        </w:tabs>
        <w:rPr>
          <w:rFonts w:ascii="Arial" w:hAnsi="Arial" w:cs="Arial"/>
          <w:szCs w:val="24"/>
        </w:rPr>
      </w:pPr>
      <w:r w:rsidRPr="009172AF">
        <w:rPr>
          <w:rFonts w:ascii="Arial" w:hAnsi="Arial" w:cs="Arial"/>
          <w:szCs w:val="24"/>
        </w:rPr>
        <w:t xml:space="preserve">There are three possible states of a tracking </w:t>
      </w:r>
      <w:r w:rsidR="00FD1E56" w:rsidRPr="009172AF">
        <w:rPr>
          <w:rFonts w:ascii="Arial" w:hAnsi="Arial" w:cs="Arial"/>
          <w:szCs w:val="24"/>
        </w:rPr>
        <w:t>form</w:t>
      </w:r>
      <w:r w:rsidRPr="009172AF">
        <w:rPr>
          <w:rFonts w:ascii="Arial" w:hAnsi="Arial" w:cs="Arial"/>
          <w:szCs w:val="24"/>
        </w:rPr>
        <w:t>: basic, selected and extended.</w:t>
      </w:r>
    </w:p>
    <w:p w:rsidR="001B0B7C" w:rsidRPr="0066578C" w:rsidRDefault="0021335C">
      <w:pPr>
        <w:tabs>
          <w:tab w:val="left" w:pos="1134"/>
          <w:tab w:val="left" w:pos="1276"/>
          <w:tab w:val="left" w:pos="1560"/>
        </w:tabs>
        <w:rPr>
          <w:rFonts w:ascii="Arial" w:hAnsi="Arial" w:cs="Arial"/>
          <w:szCs w:val="24"/>
        </w:rPr>
      </w:pPr>
      <w:r w:rsidRPr="009172AF">
        <w:rPr>
          <w:rFonts w:ascii="Arial" w:hAnsi="Arial" w:cs="Arial"/>
          <w:szCs w:val="24"/>
        </w:rPr>
        <w:t>The basic state is a normal state of</w:t>
      </w:r>
      <w:r w:rsidRPr="0066578C">
        <w:rPr>
          <w:rFonts w:ascii="Arial" w:hAnsi="Arial" w:cs="Arial"/>
          <w:szCs w:val="24"/>
        </w:rPr>
        <w:t xml:space="preserve"> a tracking </w:t>
      </w:r>
      <w:r w:rsidR="00FD1E56">
        <w:rPr>
          <w:rFonts w:ascii="Arial" w:hAnsi="Arial" w:cs="Arial"/>
          <w:szCs w:val="24"/>
        </w:rPr>
        <w:t>form</w:t>
      </w:r>
      <w:r w:rsidRPr="0066578C">
        <w:rPr>
          <w:rFonts w:ascii="Arial" w:hAnsi="Arial" w:cs="Arial"/>
          <w:szCs w:val="24"/>
        </w:rPr>
        <w:t xml:space="preserve">. The number of lines </w:t>
      </w:r>
      <w:r w:rsidR="00472B35" w:rsidRPr="0066578C">
        <w:rPr>
          <w:rFonts w:ascii="Arial" w:hAnsi="Arial" w:cs="Arial"/>
          <w:szCs w:val="24"/>
        </w:rPr>
        <w:t xml:space="preserve">is </w:t>
      </w:r>
      <w:proofErr w:type="spellStart"/>
      <w:r w:rsidR="00472B35" w:rsidRPr="0066578C">
        <w:rPr>
          <w:rFonts w:ascii="Arial" w:hAnsi="Arial" w:cs="Arial"/>
          <w:szCs w:val="24"/>
        </w:rPr>
        <w:t>preset</w:t>
      </w:r>
      <w:proofErr w:type="spellEnd"/>
      <w:r w:rsidR="00472B35" w:rsidRPr="0066578C">
        <w:rPr>
          <w:rFonts w:ascii="Arial" w:hAnsi="Arial" w:cs="Arial"/>
          <w:szCs w:val="24"/>
        </w:rPr>
        <w:t xml:space="preserve"> in functional window</w:t>
      </w:r>
      <w:r w:rsidRPr="0066578C">
        <w:rPr>
          <w:rFonts w:ascii="Arial" w:hAnsi="Arial" w:cs="Arial"/>
          <w:szCs w:val="24"/>
        </w:rPr>
        <w:t xml:space="preserve"> “Display settings”. </w:t>
      </w:r>
    </w:p>
    <w:p w:rsidR="001B0B7C" w:rsidRPr="0066578C" w:rsidRDefault="0021335C" w:rsidP="004A7972">
      <w:pPr>
        <w:tabs>
          <w:tab w:val="left" w:pos="1134"/>
          <w:tab w:val="left" w:pos="1276"/>
          <w:tab w:val="left" w:pos="1560"/>
        </w:tabs>
        <w:rPr>
          <w:rFonts w:ascii="Arial" w:hAnsi="Arial" w:cs="Arial"/>
          <w:szCs w:val="24"/>
        </w:rPr>
      </w:pPr>
      <w:r w:rsidRPr="0066578C">
        <w:rPr>
          <w:rFonts w:ascii="Arial" w:hAnsi="Arial" w:cs="Arial"/>
          <w:szCs w:val="24"/>
        </w:rPr>
        <w:t xml:space="preserve">The selected state is the state the TF changes over to when called from the control panel by the operator. As a rule, in this state some data contained in the </w:t>
      </w:r>
      <w:r w:rsidR="00FD1E56">
        <w:rPr>
          <w:rFonts w:ascii="Arial" w:hAnsi="Arial" w:cs="Arial"/>
          <w:szCs w:val="24"/>
        </w:rPr>
        <w:t>form</w:t>
      </w:r>
      <w:r w:rsidRPr="0066578C">
        <w:rPr>
          <w:rFonts w:ascii="Arial" w:hAnsi="Arial" w:cs="Arial"/>
          <w:szCs w:val="24"/>
        </w:rPr>
        <w:t xml:space="preserve"> is entered or corrected. The TF </w:t>
      </w:r>
      <w:r w:rsidR="00F5158B" w:rsidRPr="0066578C">
        <w:rPr>
          <w:rFonts w:ascii="Arial" w:hAnsi="Arial" w:cs="Arial"/>
          <w:szCs w:val="24"/>
        </w:rPr>
        <w:t>changes over</w:t>
      </w:r>
      <w:r w:rsidRPr="0066578C">
        <w:rPr>
          <w:rFonts w:ascii="Arial" w:hAnsi="Arial" w:cs="Arial"/>
          <w:szCs w:val="24"/>
        </w:rPr>
        <w:t xml:space="preserve"> to the selected state when the mouse cursor is pointed over the </w:t>
      </w:r>
      <w:r w:rsidR="00F6694B" w:rsidRPr="0066578C">
        <w:rPr>
          <w:rFonts w:ascii="Arial" w:hAnsi="Arial" w:cs="Arial"/>
          <w:szCs w:val="24"/>
        </w:rPr>
        <w:t>TF</w:t>
      </w:r>
      <w:r w:rsidRPr="0066578C">
        <w:rPr>
          <w:rFonts w:ascii="Arial" w:hAnsi="Arial" w:cs="Arial"/>
          <w:szCs w:val="24"/>
        </w:rPr>
        <w:t xml:space="preserve"> or the A/C coordinate symbol. In this state the TF (if reduced to one line</w:t>
      </w:r>
      <w:r w:rsidR="00F5158B" w:rsidRPr="0066578C">
        <w:rPr>
          <w:rFonts w:ascii="Arial" w:hAnsi="Arial" w:cs="Arial"/>
          <w:szCs w:val="24"/>
        </w:rPr>
        <w:t xml:space="preserve"> - </w:t>
      </w:r>
      <w:r w:rsidRPr="0066578C">
        <w:rPr>
          <w:rFonts w:ascii="Arial" w:hAnsi="Arial" w:cs="Arial"/>
          <w:szCs w:val="24"/>
        </w:rPr>
        <w:t xml:space="preserve">three lines) is filled in to the maximum extent (4 lines). As soon as the mouse cursor is moved away from the </w:t>
      </w:r>
      <w:r w:rsidR="00603F84" w:rsidRPr="0066578C">
        <w:rPr>
          <w:rFonts w:ascii="Arial" w:hAnsi="Arial" w:cs="Arial"/>
          <w:szCs w:val="24"/>
        </w:rPr>
        <w:t>TF</w:t>
      </w:r>
      <w:r w:rsidRPr="0066578C">
        <w:rPr>
          <w:rFonts w:ascii="Arial" w:hAnsi="Arial" w:cs="Arial"/>
          <w:szCs w:val="24"/>
        </w:rPr>
        <w:t xml:space="preserve"> or the A/C plot, the </w:t>
      </w:r>
      <w:r w:rsidR="00603F84" w:rsidRPr="0066578C">
        <w:rPr>
          <w:rFonts w:ascii="Arial" w:hAnsi="Arial" w:cs="Arial"/>
          <w:szCs w:val="24"/>
        </w:rPr>
        <w:t>TF</w:t>
      </w:r>
      <w:r w:rsidRPr="0066578C">
        <w:rPr>
          <w:rFonts w:ascii="Arial" w:hAnsi="Arial" w:cs="Arial"/>
          <w:szCs w:val="24"/>
        </w:rPr>
        <w:t xml:space="preserve"> will return to the previous basic state. When the mouse cursor is moved across the </w:t>
      </w:r>
      <w:r w:rsidR="00603F84" w:rsidRPr="0066578C">
        <w:rPr>
          <w:rFonts w:ascii="Arial" w:hAnsi="Arial" w:cs="Arial"/>
          <w:szCs w:val="24"/>
        </w:rPr>
        <w:t>TF</w:t>
      </w:r>
      <w:r w:rsidRPr="0066578C">
        <w:rPr>
          <w:rFonts w:ascii="Arial" w:hAnsi="Arial" w:cs="Arial"/>
          <w:szCs w:val="24"/>
        </w:rPr>
        <w:t xml:space="preserve"> fields while being in the selected state, the fields supporting data entry and correction are highlighted in blue (or a</w:t>
      </w:r>
      <w:r w:rsidR="00F5158B" w:rsidRPr="0066578C">
        <w:rPr>
          <w:rFonts w:ascii="Arial" w:hAnsi="Arial" w:cs="Arial"/>
          <w:szCs w:val="24"/>
        </w:rPr>
        <w:t xml:space="preserve">nother </w:t>
      </w:r>
      <w:proofErr w:type="spellStart"/>
      <w:r w:rsidR="00FD1E56">
        <w:rPr>
          <w:rFonts w:ascii="Arial" w:hAnsi="Arial" w:cs="Arial"/>
          <w:szCs w:val="24"/>
        </w:rPr>
        <w:t>color</w:t>
      </w:r>
      <w:proofErr w:type="spellEnd"/>
      <w:r w:rsidR="00F5158B" w:rsidRPr="0066578C">
        <w:rPr>
          <w:rFonts w:ascii="Arial" w:hAnsi="Arial" w:cs="Arial"/>
          <w:szCs w:val="24"/>
        </w:rPr>
        <w:t xml:space="preserve"> set in window </w:t>
      </w:r>
      <w:r w:rsidRPr="0066578C">
        <w:rPr>
          <w:rFonts w:ascii="Arial" w:hAnsi="Arial" w:cs="Arial"/>
          <w:szCs w:val="24"/>
        </w:rPr>
        <w:t xml:space="preserve">“Display settings”) for the specific </w:t>
      </w:r>
      <w:r w:rsidR="00603F84" w:rsidRPr="0066578C">
        <w:rPr>
          <w:rFonts w:ascii="Arial" w:hAnsi="Arial" w:cs="Arial"/>
          <w:szCs w:val="24"/>
        </w:rPr>
        <w:t>TF</w:t>
      </w:r>
      <w:r w:rsidRPr="0066578C">
        <w:rPr>
          <w:rFonts w:ascii="Arial" w:hAnsi="Arial" w:cs="Arial"/>
          <w:szCs w:val="24"/>
        </w:rPr>
        <w:t>.</w:t>
      </w:r>
      <w:r w:rsidR="00F5158B" w:rsidRPr="0066578C">
        <w:rPr>
          <w:rFonts w:ascii="Arial" w:hAnsi="Arial" w:cs="Arial"/>
          <w:szCs w:val="24"/>
        </w:rPr>
        <w:t xml:space="preserve">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Note – When the CRP symbol as a part of the aeronautical information (but not as a part of the vector mapping) is called, TFs with appropriate size may be highlighted in the air situation window. In this </w:t>
      </w:r>
      <w:r w:rsidRPr="00603F84">
        <w:rPr>
          <w:rFonts w:ascii="Arial" w:hAnsi="Arial" w:cs="Arial"/>
          <w:szCs w:val="24"/>
        </w:rPr>
        <w:t xml:space="preserve">case, the </w:t>
      </w:r>
      <w:r w:rsidR="00FD1E56" w:rsidRPr="00603F84">
        <w:rPr>
          <w:rFonts w:ascii="Arial" w:hAnsi="Arial" w:cs="Arial"/>
          <w:szCs w:val="24"/>
        </w:rPr>
        <w:t>form</w:t>
      </w:r>
      <w:r w:rsidRPr="00603F84">
        <w:rPr>
          <w:rFonts w:ascii="Arial" w:hAnsi="Arial" w:cs="Arial"/>
          <w:szCs w:val="24"/>
        </w:rPr>
        <w:t>s of all A/C flying across the given CRP according to the flight plan will become complete and</w:t>
      </w:r>
      <w:r w:rsidRPr="0066578C">
        <w:rPr>
          <w:rFonts w:ascii="Arial" w:hAnsi="Arial" w:cs="Arial"/>
          <w:szCs w:val="24"/>
        </w:rPr>
        <w:t xml:space="preserve"> contain four lines.</w:t>
      </w:r>
    </w:p>
    <w:p w:rsidR="001B0B7C" w:rsidRPr="0066578C" w:rsidRDefault="0021335C">
      <w:pPr>
        <w:tabs>
          <w:tab w:val="left" w:pos="1134"/>
          <w:tab w:val="left" w:pos="1276"/>
          <w:tab w:val="left" w:pos="1560"/>
        </w:tabs>
        <w:rPr>
          <w:rFonts w:ascii="Arial" w:hAnsi="Arial" w:cs="Arial"/>
          <w:strike/>
          <w:szCs w:val="24"/>
        </w:rPr>
      </w:pPr>
      <w:r w:rsidRPr="0066578C">
        <w:rPr>
          <w:rFonts w:ascii="Arial" w:hAnsi="Arial" w:cs="Arial"/>
          <w:szCs w:val="24"/>
        </w:rPr>
        <w:lastRenderedPageBreak/>
        <w:t xml:space="preserve">The extended </w:t>
      </w:r>
      <w:r w:rsidR="00FD1E56">
        <w:rPr>
          <w:rFonts w:ascii="Arial" w:hAnsi="Arial" w:cs="Arial"/>
          <w:szCs w:val="24"/>
        </w:rPr>
        <w:t>form</w:t>
      </w:r>
      <w:r w:rsidRPr="0066578C">
        <w:rPr>
          <w:rFonts w:ascii="Arial" w:hAnsi="Arial" w:cs="Arial"/>
          <w:szCs w:val="24"/>
        </w:rPr>
        <w:t xml:space="preserve"> is called from the control panel (by clicking on the call sign field with the right mouse button), and it contains additional data blocks (frames) relative to the basic </w:t>
      </w:r>
      <w:r w:rsidR="00603F84">
        <w:rPr>
          <w:rFonts w:ascii="Arial" w:hAnsi="Arial" w:cs="Arial"/>
          <w:szCs w:val="24"/>
          <w:lang w:val="en-US"/>
        </w:rPr>
        <w:t>tracking</w:t>
      </w:r>
      <w:r w:rsidR="00603F84" w:rsidRPr="00603F84">
        <w:rPr>
          <w:rFonts w:ascii="Arial" w:hAnsi="Arial" w:cs="Arial"/>
          <w:szCs w:val="24"/>
          <w:lang w:val="en-US"/>
        </w:rPr>
        <w:t xml:space="preserve"> </w:t>
      </w:r>
      <w:r w:rsidR="00FD1E56">
        <w:rPr>
          <w:rFonts w:ascii="Arial" w:hAnsi="Arial" w:cs="Arial"/>
          <w:szCs w:val="24"/>
        </w:rPr>
        <w:t>form</w:t>
      </w:r>
      <w:r w:rsidRPr="0066578C">
        <w:rPr>
          <w:rFonts w:ascii="Arial" w:hAnsi="Arial" w:cs="Arial"/>
          <w:szCs w:val="24"/>
        </w:rPr>
        <w:t xml:space="preserve">. As a rule, such a </w:t>
      </w:r>
      <w:r w:rsidR="00FD1E56">
        <w:rPr>
          <w:rFonts w:ascii="Arial" w:hAnsi="Arial" w:cs="Arial"/>
          <w:szCs w:val="24"/>
        </w:rPr>
        <w:t>form</w:t>
      </w:r>
      <w:r w:rsidR="006B4C8C" w:rsidRPr="0066578C">
        <w:rPr>
          <w:rFonts w:ascii="Arial" w:hAnsi="Arial" w:cs="Arial"/>
          <w:szCs w:val="24"/>
        </w:rPr>
        <w:t xml:space="preserve"> </w:t>
      </w:r>
      <w:r w:rsidRPr="0066578C">
        <w:rPr>
          <w:rFonts w:ascii="Arial" w:hAnsi="Arial" w:cs="Arial"/>
          <w:szCs w:val="24"/>
        </w:rPr>
        <w:t xml:space="preserve">is used for short-time viewing. Repeated clicking on the call sign field with the right mouse button </w:t>
      </w:r>
      <w:r w:rsidR="00734B63" w:rsidRPr="0066578C">
        <w:rPr>
          <w:rFonts w:ascii="Arial" w:hAnsi="Arial" w:cs="Arial"/>
          <w:szCs w:val="24"/>
        </w:rPr>
        <w:t>collapse</w:t>
      </w:r>
      <w:r w:rsidRPr="0066578C">
        <w:rPr>
          <w:rFonts w:ascii="Arial" w:hAnsi="Arial" w:cs="Arial"/>
          <w:szCs w:val="24"/>
        </w:rPr>
        <w:t xml:space="preserve">s the extended </w:t>
      </w:r>
      <w:r w:rsidR="00FD1E56">
        <w:rPr>
          <w:rFonts w:ascii="Arial" w:hAnsi="Arial" w:cs="Arial"/>
          <w:szCs w:val="24"/>
        </w:rPr>
        <w:t>form</w:t>
      </w:r>
      <w:r w:rsidR="00603F84">
        <w:rPr>
          <w:rFonts w:ascii="Arial" w:hAnsi="Arial" w:cs="Arial"/>
          <w:szCs w:val="24"/>
        </w:rPr>
        <w:t>.</w:t>
      </w:r>
    </w:p>
    <w:p w:rsidR="001B0B7C" w:rsidRPr="0066578C" w:rsidRDefault="0021335C" w:rsidP="001450AF">
      <w:pPr>
        <w:tabs>
          <w:tab w:val="left" w:pos="1134"/>
          <w:tab w:val="left" w:pos="1276"/>
          <w:tab w:val="left" w:pos="1560"/>
        </w:tabs>
        <w:rPr>
          <w:rFonts w:ascii="Arial" w:hAnsi="Arial" w:cs="Arial"/>
          <w:strike/>
          <w:szCs w:val="24"/>
        </w:rPr>
      </w:pPr>
      <w:r w:rsidRPr="0066578C">
        <w:rPr>
          <w:rFonts w:ascii="Arial" w:hAnsi="Arial" w:cs="Arial"/>
          <w:szCs w:val="24"/>
        </w:rPr>
        <w:t xml:space="preserve">The basic </w:t>
      </w:r>
      <w:r w:rsidR="00FD1E56">
        <w:rPr>
          <w:rFonts w:ascii="Arial" w:hAnsi="Arial" w:cs="Arial"/>
          <w:szCs w:val="24"/>
        </w:rPr>
        <w:t>form</w:t>
      </w:r>
      <w:r w:rsidRPr="0066578C">
        <w:rPr>
          <w:rFonts w:ascii="Arial" w:hAnsi="Arial" w:cs="Arial"/>
          <w:szCs w:val="24"/>
        </w:rPr>
        <w:t xml:space="preserve"> (with </w:t>
      </w:r>
      <w:r w:rsidR="00734B63" w:rsidRPr="0066578C">
        <w:rPr>
          <w:rFonts w:ascii="Arial" w:hAnsi="Arial" w:cs="Arial"/>
          <w:szCs w:val="24"/>
        </w:rPr>
        <w:t xml:space="preserve">maximum </w:t>
      </w:r>
      <w:r w:rsidRPr="0066578C">
        <w:rPr>
          <w:rFonts w:ascii="Arial" w:hAnsi="Arial" w:cs="Arial"/>
          <w:szCs w:val="24"/>
        </w:rPr>
        <w:t>four lines</w:t>
      </w:r>
      <w:r w:rsidR="00734B63" w:rsidRPr="0066578C">
        <w:rPr>
          <w:rFonts w:ascii="Arial" w:hAnsi="Arial" w:cs="Arial"/>
          <w:szCs w:val="24"/>
        </w:rPr>
        <w:t xml:space="preserve"> fullness</w:t>
      </w:r>
      <w:r w:rsidRPr="0066578C">
        <w:rPr>
          <w:rFonts w:ascii="Arial" w:hAnsi="Arial" w:cs="Arial"/>
          <w:szCs w:val="24"/>
        </w:rPr>
        <w:t xml:space="preserve">) and the selected </w:t>
      </w:r>
      <w:r w:rsidR="00FD1E56">
        <w:rPr>
          <w:rFonts w:ascii="Arial" w:hAnsi="Arial" w:cs="Arial"/>
          <w:szCs w:val="24"/>
        </w:rPr>
        <w:t>form</w:t>
      </w:r>
      <w:r w:rsidR="00734B63" w:rsidRPr="0066578C">
        <w:rPr>
          <w:rFonts w:ascii="Arial" w:hAnsi="Arial" w:cs="Arial"/>
          <w:szCs w:val="24"/>
        </w:rPr>
        <w:t xml:space="preserve"> </w:t>
      </w:r>
      <w:r w:rsidRPr="0066578C">
        <w:rPr>
          <w:rFonts w:ascii="Arial" w:hAnsi="Arial" w:cs="Arial"/>
          <w:szCs w:val="24"/>
        </w:rPr>
        <w:t xml:space="preserve">contain the following information: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Line 0:</w:t>
      </w:r>
      <w:r w:rsidR="00734B63" w:rsidRPr="0066578C">
        <w:rPr>
          <w:rFonts w:ascii="Arial" w:hAnsi="Arial" w:cs="Arial"/>
          <w:szCs w:val="24"/>
        </w:rPr>
        <w:t xml:space="preserve">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Alerts on air traffic situations requiring special attention of the operator, including: </w:t>
      </w:r>
    </w:p>
    <w:p w:rsidR="001B0B7C" w:rsidRPr="0066578C" w:rsidRDefault="0021335C">
      <w:pPr>
        <w:pStyle w:val="a0"/>
        <w:tabs>
          <w:tab w:val="left" w:pos="1276"/>
          <w:tab w:val="left" w:pos="1560"/>
        </w:tabs>
        <w:rPr>
          <w:rFonts w:ascii="Arial" w:hAnsi="Arial" w:cs="Arial"/>
        </w:rPr>
      </w:pPr>
      <w:r w:rsidRPr="0066578C">
        <w:rPr>
          <w:rFonts w:ascii="Arial" w:hAnsi="Arial" w:cs="Arial"/>
        </w:rPr>
        <w:t>dangerous A/C descent down to the minimum safe flight altitude (MSA</w:t>
      </w:r>
      <w:r w:rsidR="00B63A4B">
        <w:rPr>
          <w:rFonts w:ascii="Arial" w:hAnsi="Arial" w:cs="Arial"/>
        </w:rPr>
        <w:t>W</w:t>
      </w:r>
      <w:r w:rsidRPr="0066578C">
        <w:rPr>
          <w:rFonts w:ascii="Arial" w:hAnsi="Arial" w:cs="Arial"/>
        </w:rPr>
        <w:t>) and below th</w:t>
      </w:r>
      <w:r w:rsidR="001450AF" w:rsidRPr="0066578C">
        <w:rPr>
          <w:rFonts w:ascii="Arial" w:hAnsi="Arial" w:cs="Arial"/>
        </w:rPr>
        <w:t>is</w:t>
      </w:r>
      <w:r w:rsidRPr="0066578C">
        <w:rPr>
          <w:rFonts w:ascii="Arial" w:hAnsi="Arial" w:cs="Arial"/>
        </w:rPr>
        <w:t xml:space="preserve"> altitude (</w:t>
      </w:r>
      <w:r w:rsidR="00BF511B" w:rsidRPr="0066578C">
        <w:rPr>
          <w:rFonts w:ascii="Arial" w:hAnsi="Arial" w:cs="Arial"/>
        </w:rPr>
        <w:t>indication</w:t>
      </w:r>
      <w:r w:rsidRPr="0066578C">
        <w:rPr>
          <w:rFonts w:ascii="Arial" w:hAnsi="Arial" w:cs="Arial"/>
        </w:rPr>
        <w:t xml:space="preserve"> “MSA</w:t>
      </w:r>
      <w:r w:rsidR="00B63A4B">
        <w:rPr>
          <w:rFonts w:ascii="Arial" w:hAnsi="Arial" w:cs="Arial"/>
        </w:rPr>
        <w:t>W</w:t>
      </w:r>
      <w:r w:rsidRPr="0066578C">
        <w:rPr>
          <w:rFonts w:ascii="Arial" w:hAnsi="Arial" w:cs="Arial"/>
        </w:rPr>
        <w:t xml:space="preserve">” displayed on the yellow background or the red background); </w:t>
      </w:r>
    </w:p>
    <w:p w:rsidR="001B0B7C" w:rsidRPr="0066578C" w:rsidRDefault="00603F84">
      <w:pPr>
        <w:pStyle w:val="a0"/>
        <w:tabs>
          <w:tab w:val="left" w:pos="1276"/>
          <w:tab w:val="left" w:pos="1560"/>
        </w:tabs>
        <w:rPr>
          <w:rFonts w:ascii="Arial" w:hAnsi="Arial" w:cs="Arial"/>
        </w:rPr>
      </w:pPr>
      <w:r>
        <w:rPr>
          <w:rFonts w:ascii="Arial" w:hAnsi="Arial" w:cs="Arial"/>
        </w:rPr>
        <w:t xml:space="preserve">conflict situation </w:t>
      </w:r>
      <w:r w:rsidR="0021335C" w:rsidRPr="0066578C">
        <w:rPr>
          <w:rFonts w:ascii="Arial" w:hAnsi="Arial" w:cs="Arial"/>
        </w:rPr>
        <w:t xml:space="preserve">arising between the aircraft according to the plan information </w:t>
      </w:r>
      <w:r>
        <w:rPr>
          <w:rFonts w:ascii="Arial" w:hAnsi="Arial" w:cs="Arial"/>
        </w:rPr>
        <w:t xml:space="preserve">– Medium Term Conflict </w:t>
      </w:r>
      <w:r w:rsidR="0021335C" w:rsidRPr="0066578C">
        <w:rPr>
          <w:rFonts w:ascii="Arial" w:hAnsi="Arial" w:cs="Arial"/>
        </w:rPr>
        <w:t>(</w:t>
      </w:r>
      <w:r w:rsidR="00BF511B" w:rsidRPr="0066578C">
        <w:rPr>
          <w:rFonts w:ascii="Arial" w:hAnsi="Arial" w:cs="Arial"/>
        </w:rPr>
        <w:t xml:space="preserve">indication </w:t>
      </w:r>
      <w:r w:rsidR="0021335C" w:rsidRPr="0066578C">
        <w:rPr>
          <w:rFonts w:ascii="Arial" w:hAnsi="Arial" w:cs="Arial"/>
        </w:rPr>
        <w:t>“</w:t>
      </w:r>
      <w:bookmarkStart w:id="76" w:name="OLE_LINK464"/>
      <w:bookmarkStart w:id="77" w:name="OLE_LINK465"/>
      <w:bookmarkStart w:id="78" w:name="OLE_LINK466"/>
      <w:r w:rsidR="00790823" w:rsidRPr="0066578C">
        <w:rPr>
          <w:rFonts w:ascii="Arial" w:hAnsi="Arial" w:cs="Arial"/>
        </w:rPr>
        <w:t>MTC</w:t>
      </w:r>
      <w:bookmarkEnd w:id="76"/>
      <w:bookmarkEnd w:id="77"/>
      <w:bookmarkEnd w:id="78"/>
      <w:r w:rsidR="0021335C" w:rsidRPr="0066578C">
        <w:rPr>
          <w:rFonts w:ascii="Arial" w:hAnsi="Arial" w:cs="Arial"/>
        </w:rPr>
        <w:t>” displayed on the red background);</w:t>
      </w:r>
    </w:p>
    <w:p w:rsidR="001B0B7C" w:rsidRPr="0066578C" w:rsidRDefault="0021335C">
      <w:pPr>
        <w:pStyle w:val="a0"/>
        <w:tabs>
          <w:tab w:val="left" w:pos="1276"/>
          <w:tab w:val="left" w:pos="1560"/>
        </w:tabs>
        <w:rPr>
          <w:rFonts w:ascii="Arial" w:hAnsi="Arial" w:cs="Arial"/>
        </w:rPr>
      </w:pPr>
      <w:r w:rsidRPr="0066578C">
        <w:rPr>
          <w:rFonts w:ascii="Arial" w:hAnsi="Arial" w:cs="Arial"/>
        </w:rPr>
        <w:t>A/C entry to the air space restricted use</w:t>
      </w:r>
      <w:r w:rsidR="001450AF" w:rsidRPr="0066578C">
        <w:rPr>
          <w:rFonts w:ascii="Arial" w:hAnsi="Arial" w:cs="Arial"/>
        </w:rPr>
        <w:t xml:space="preserve"> area</w:t>
      </w:r>
      <w:r w:rsidRPr="0066578C">
        <w:rPr>
          <w:rFonts w:ascii="Arial" w:hAnsi="Arial" w:cs="Arial"/>
        </w:rPr>
        <w:t xml:space="preserve"> or prohibited use </w:t>
      </w:r>
      <w:r w:rsidR="001450AF" w:rsidRPr="0066578C">
        <w:rPr>
          <w:rFonts w:ascii="Arial" w:hAnsi="Arial" w:cs="Arial"/>
        </w:rPr>
        <w:t>area</w:t>
      </w:r>
      <w:r w:rsidRPr="0066578C">
        <w:rPr>
          <w:rFonts w:ascii="Arial" w:hAnsi="Arial" w:cs="Arial"/>
        </w:rPr>
        <w:t xml:space="preserve"> </w:t>
      </w:r>
      <w:r w:rsidR="00603F84">
        <w:rPr>
          <w:rFonts w:ascii="Arial" w:hAnsi="Arial" w:cs="Arial"/>
        </w:rPr>
        <w:t>- A</w:t>
      </w:r>
      <w:r w:rsidR="00603F84" w:rsidRPr="0066578C">
        <w:rPr>
          <w:rFonts w:ascii="Arial" w:hAnsi="Arial" w:cs="Arial"/>
        </w:rPr>
        <w:t xml:space="preserve">rea </w:t>
      </w:r>
      <w:r w:rsidR="00603F84">
        <w:rPr>
          <w:rFonts w:ascii="Arial" w:hAnsi="Arial" w:cs="Arial"/>
        </w:rPr>
        <w:t>P</w:t>
      </w:r>
      <w:r w:rsidR="00603F84" w:rsidRPr="0066578C">
        <w:rPr>
          <w:rFonts w:ascii="Arial" w:hAnsi="Arial" w:cs="Arial"/>
        </w:rPr>
        <w:t xml:space="preserve">roximity </w:t>
      </w:r>
      <w:r w:rsidR="00603F84">
        <w:rPr>
          <w:rFonts w:ascii="Arial" w:hAnsi="Arial" w:cs="Arial"/>
        </w:rPr>
        <w:t>W</w:t>
      </w:r>
      <w:r w:rsidR="00603F84" w:rsidRPr="0066578C">
        <w:rPr>
          <w:rFonts w:ascii="Arial" w:hAnsi="Arial" w:cs="Arial"/>
        </w:rPr>
        <w:t xml:space="preserve">arning </w:t>
      </w:r>
      <w:r w:rsidRPr="0066578C">
        <w:rPr>
          <w:rFonts w:ascii="Arial" w:hAnsi="Arial" w:cs="Arial"/>
        </w:rPr>
        <w:t>(</w:t>
      </w:r>
      <w:r w:rsidR="00BF511B" w:rsidRPr="0066578C">
        <w:rPr>
          <w:rFonts w:ascii="Arial" w:hAnsi="Arial" w:cs="Arial"/>
        </w:rPr>
        <w:t>indication</w:t>
      </w:r>
      <w:r w:rsidR="00790823" w:rsidRPr="0066578C">
        <w:rPr>
          <w:rFonts w:ascii="Arial" w:hAnsi="Arial" w:cs="Arial"/>
        </w:rPr>
        <w:t xml:space="preserve"> </w:t>
      </w:r>
      <w:r w:rsidRPr="0066578C">
        <w:rPr>
          <w:rFonts w:ascii="Arial" w:hAnsi="Arial" w:cs="Arial"/>
        </w:rPr>
        <w:t>“</w:t>
      </w:r>
      <w:r w:rsidR="00790823" w:rsidRPr="0066578C">
        <w:rPr>
          <w:rFonts w:ascii="Arial" w:hAnsi="Arial" w:cs="Arial"/>
        </w:rPr>
        <w:t>APW</w:t>
      </w:r>
      <w:r w:rsidRPr="0066578C">
        <w:rPr>
          <w:rFonts w:ascii="Arial" w:hAnsi="Arial" w:cs="Arial"/>
        </w:rPr>
        <w:t>”) displayed on the yellow b</w:t>
      </w:r>
      <w:r w:rsidR="00603F84">
        <w:rPr>
          <w:rFonts w:ascii="Arial" w:hAnsi="Arial" w:cs="Arial"/>
        </w:rPr>
        <w:t>ackground or the red background</w:t>
      </w:r>
      <w:r w:rsidRPr="0066578C">
        <w:rPr>
          <w:rFonts w:ascii="Arial" w:hAnsi="Arial" w:cs="Arial"/>
        </w:rPr>
        <w:t>;</w:t>
      </w:r>
      <w:r w:rsidR="001450AF" w:rsidRPr="0066578C">
        <w:rPr>
          <w:rFonts w:ascii="Arial" w:hAnsi="Arial" w:cs="Arial"/>
        </w:rPr>
        <w:t xml:space="preserve"> </w:t>
      </w:r>
    </w:p>
    <w:p w:rsidR="001B0B7C" w:rsidRPr="0066578C" w:rsidRDefault="0021335C">
      <w:pPr>
        <w:pStyle w:val="a0"/>
        <w:tabs>
          <w:tab w:val="left" w:pos="1276"/>
          <w:tab w:val="left" w:pos="1560"/>
        </w:tabs>
        <w:rPr>
          <w:rFonts w:ascii="Arial" w:hAnsi="Arial" w:cs="Arial"/>
        </w:rPr>
      </w:pPr>
      <w:r w:rsidRPr="0066578C">
        <w:rPr>
          <w:rFonts w:ascii="Arial" w:hAnsi="Arial" w:cs="Arial"/>
        </w:rPr>
        <w:t xml:space="preserve">A/C entry to the dangerous weather </w:t>
      </w:r>
      <w:r w:rsidR="001450AF" w:rsidRPr="0066578C">
        <w:rPr>
          <w:rFonts w:ascii="Arial" w:hAnsi="Arial" w:cs="Arial"/>
        </w:rPr>
        <w:t xml:space="preserve">phenomena </w:t>
      </w:r>
      <w:r w:rsidRPr="0066578C">
        <w:rPr>
          <w:rFonts w:ascii="Arial" w:hAnsi="Arial" w:cs="Arial"/>
        </w:rPr>
        <w:t>zone (</w:t>
      </w:r>
      <w:r w:rsidR="00BF511B" w:rsidRPr="0066578C">
        <w:rPr>
          <w:rFonts w:ascii="Arial" w:hAnsi="Arial" w:cs="Arial"/>
        </w:rPr>
        <w:t>indication</w:t>
      </w:r>
      <w:r w:rsidRPr="0066578C">
        <w:rPr>
          <w:rFonts w:ascii="Arial" w:hAnsi="Arial" w:cs="Arial"/>
        </w:rPr>
        <w:t xml:space="preserve"> “DW</w:t>
      </w:r>
      <w:r w:rsidR="00790823" w:rsidRPr="0066578C">
        <w:rPr>
          <w:rFonts w:ascii="Arial" w:hAnsi="Arial" w:cs="Arial"/>
        </w:rPr>
        <w:t>P</w:t>
      </w:r>
      <w:r w:rsidRPr="0066578C">
        <w:rPr>
          <w:rFonts w:ascii="Arial" w:hAnsi="Arial" w:cs="Arial"/>
        </w:rPr>
        <w:t xml:space="preserve">” displayed on the red background); </w:t>
      </w:r>
    </w:p>
    <w:p w:rsidR="001B0B7C" w:rsidRPr="002C04CD" w:rsidRDefault="0021335C">
      <w:pPr>
        <w:pStyle w:val="a0"/>
        <w:tabs>
          <w:tab w:val="left" w:pos="1276"/>
          <w:tab w:val="left" w:pos="1560"/>
        </w:tabs>
        <w:rPr>
          <w:rFonts w:ascii="Arial" w:hAnsi="Arial" w:cs="Arial"/>
        </w:rPr>
      </w:pPr>
      <w:r w:rsidRPr="0066578C">
        <w:rPr>
          <w:rFonts w:ascii="Arial" w:hAnsi="Arial" w:cs="Arial"/>
        </w:rPr>
        <w:t>potential conflict situation</w:t>
      </w:r>
      <w:r w:rsidR="00F96A8E">
        <w:rPr>
          <w:rFonts w:ascii="Arial" w:hAnsi="Arial" w:cs="Arial"/>
        </w:rPr>
        <w:t xml:space="preserve"> or preliminary </w:t>
      </w:r>
      <w:r w:rsidR="00F96A8E" w:rsidRPr="0066578C">
        <w:rPr>
          <w:rFonts w:ascii="Arial" w:hAnsi="Arial" w:cs="Arial"/>
        </w:rPr>
        <w:t>potential conflict situation</w:t>
      </w:r>
      <w:r w:rsidRPr="0066578C">
        <w:rPr>
          <w:rFonts w:ascii="Arial" w:hAnsi="Arial" w:cs="Arial"/>
        </w:rPr>
        <w:t xml:space="preserve"> between A/C (</w:t>
      </w:r>
      <w:r w:rsidR="00BF511B" w:rsidRPr="0066578C">
        <w:rPr>
          <w:rFonts w:ascii="Arial" w:hAnsi="Arial" w:cs="Arial"/>
        </w:rPr>
        <w:t>indication</w:t>
      </w:r>
      <w:r w:rsidRPr="0066578C">
        <w:rPr>
          <w:rFonts w:ascii="Arial" w:hAnsi="Arial" w:cs="Arial"/>
        </w:rPr>
        <w:t xml:space="preserve"> “PCS” or </w:t>
      </w:r>
      <w:r w:rsidR="00BF511B" w:rsidRPr="0066578C">
        <w:rPr>
          <w:rFonts w:ascii="Arial" w:hAnsi="Arial" w:cs="Arial"/>
        </w:rPr>
        <w:t>indication</w:t>
      </w:r>
      <w:r w:rsidRPr="0066578C">
        <w:rPr>
          <w:rFonts w:ascii="Arial" w:hAnsi="Arial" w:cs="Arial"/>
        </w:rPr>
        <w:t xml:space="preserve"> “</w:t>
      </w:r>
      <w:r w:rsidR="00790823" w:rsidRPr="0066578C">
        <w:rPr>
          <w:rFonts w:ascii="Arial" w:hAnsi="Arial" w:cs="Arial"/>
        </w:rPr>
        <w:t>PPCS</w:t>
      </w:r>
      <w:r w:rsidRPr="0066578C">
        <w:rPr>
          <w:rFonts w:ascii="Arial" w:hAnsi="Arial" w:cs="Arial"/>
        </w:rPr>
        <w:t>” displayed on the yellow background) according to the radar data</w:t>
      </w:r>
      <w:r w:rsidRPr="002C04CD">
        <w:rPr>
          <w:rFonts w:ascii="Arial" w:hAnsi="Arial" w:cs="Arial"/>
        </w:rPr>
        <w:t>;</w:t>
      </w:r>
      <w:r w:rsidR="00F96A8E" w:rsidRPr="002C04CD">
        <w:rPr>
          <w:rFonts w:ascii="Arial" w:hAnsi="Arial" w:cs="Arial"/>
        </w:rPr>
        <w:t xml:space="preserve"> </w:t>
      </w:r>
    </w:p>
    <w:p w:rsidR="001B0B7C" w:rsidRPr="002C04CD" w:rsidRDefault="0021335C">
      <w:pPr>
        <w:pStyle w:val="a0"/>
        <w:tabs>
          <w:tab w:val="left" w:pos="1276"/>
          <w:tab w:val="left" w:pos="1560"/>
        </w:tabs>
        <w:rPr>
          <w:rFonts w:ascii="Arial" w:hAnsi="Arial" w:cs="Arial"/>
        </w:rPr>
      </w:pPr>
      <w:r w:rsidRPr="002C04CD">
        <w:rPr>
          <w:rFonts w:ascii="Arial" w:hAnsi="Arial" w:cs="Arial"/>
        </w:rPr>
        <w:t>violation of separation rules for A/C (</w:t>
      </w:r>
      <w:r w:rsidR="00BF511B" w:rsidRPr="002C04CD">
        <w:rPr>
          <w:rFonts w:ascii="Arial" w:hAnsi="Arial" w:cs="Arial"/>
        </w:rPr>
        <w:t>indication</w:t>
      </w:r>
      <w:r w:rsidRPr="002C04CD">
        <w:rPr>
          <w:rFonts w:ascii="Arial" w:hAnsi="Arial" w:cs="Arial"/>
        </w:rPr>
        <w:t xml:space="preserve"> “S</w:t>
      </w:r>
      <w:r w:rsidR="002C04CD" w:rsidRPr="002C04CD">
        <w:rPr>
          <w:rFonts w:ascii="Arial" w:hAnsi="Arial" w:cs="Arial"/>
        </w:rPr>
        <w:t>TCA</w:t>
      </w:r>
      <w:r w:rsidRPr="002C04CD">
        <w:rPr>
          <w:rFonts w:ascii="Arial" w:hAnsi="Arial" w:cs="Arial"/>
        </w:rPr>
        <w:t>” displayed on the red background) according to the radar data;</w:t>
      </w:r>
    </w:p>
    <w:p w:rsidR="001B0B7C" w:rsidRPr="002C04CD" w:rsidRDefault="0021335C">
      <w:pPr>
        <w:pStyle w:val="a0"/>
        <w:tabs>
          <w:tab w:val="left" w:pos="1276"/>
          <w:tab w:val="left" w:pos="1560"/>
        </w:tabs>
        <w:rPr>
          <w:rFonts w:ascii="Arial" w:hAnsi="Arial" w:cs="Arial"/>
        </w:rPr>
      </w:pPr>
      <w:r w:rsidRPr="002C04CD">
        <w:rPr>
          <w:rFonts w:ascii="Arial" w:hAnsi="Arial" w:cs="Arial"/>
        </w:rPr>
        <w:t>conflict situation between A/C (flag “C</w:t>
      </w:r>
      <w:r w:rsidR="00A6729D">
        <w:rPr>
          <w:rFonts w:ascii="Arial" w:hAnsi="Arial" w:cs="Arial"/>
          <w:lang w:val="en-US"/>
        </w:rPr>
        <w:t>A</w:t>
      </w:r>
      <w:r w:rsidRPr="002C04CD">
        <w:rPr>
          <w:rFonts w:ascii="Arial" w:hAnsi="Arial" w:cs="Arial"/>
        </w:rPr>
        <w:t>” displayed on the red background) according to the radar data;</w:t>
      </w:r>
    </w:p>
    <w:p w:rsidR="001B0B7C" w:rsidRPr="002C04CD" w:rsidRDefault="0021335C">
      <w:pPr>
        <w:pStyle w:val="a0"/>
        <w:tabs>
          <w:tab w:val="left" w:pos="1276"/>
          <w:tab w:val="left" w:pos="1560"/>
        </w:tabs>
        <w:rPr>
          <w:rFonts w:ascii="Arial" w:hAnsi="Arial" w:cs="Arial"/>
        </w:rPr>
      </w:pPr>
      <w:r w:rsidRPr="002C04CD">
        <w:rPr>
          <w:rFonts w:ascii="Arial" w:hAnsi="Arial" w:cs="Arial"/>
        </w:rPr>
        <w:t>double codes of SSR are detected (</w:t>
      </w:r>
      <w:r w:rsidR="00BF511B" w:rsidRPr="002C04CD">
        <w:rPr>
          <w:rFonts w:ascii="Arial" w:hAnsi="Arial" w:cs="Arial"/>
        </w:rPr>
        <w:t>indication</w:t>
      </w:r>
      <w:r w:rsidRPr="002C04CD">
        <w:rPr>
          <w:rFonts w:ascii="Arial" w:hAnsi="Arial" w:cs="Arial"/>
        </w:rPr>
        <w:t xml:space="preserve"> “DS” displayed on the yellow background);</w:t>
      </w:r>
    </w:p>
    <w:p w:rsidR="001B0B7C" w:rsidRPr="002C04CD" w:rsidRDefault="0021335C">
      <w:pPr>
        <w:pStyle w:val="a0"/>
        <w:tabs>
          <w:tab w:val="left" w:pos="1276"/>
          <w:tab w:val="left" w:pos="1560"/>
        </w:tabs>
        <w:rPr>
          <w:rFonts w:ascii="Arial" w:hAnsi="Arial" w:cs="Arial"/>
        </w:rPr>
      </w:pPr>
      <w:r w:rsidRPr="002C04CD">
        <w:rPr>
          <w:rFonts w:ascii="Arial" w:hAnsi="Arial" w:cs="Arial"/>
        </w:rPr>
        <w:t>emergency codes sent via the SSR channel (flags “</w:t>
      </w:r>
      <w:r w:rsidR="006A3041" w:rsidRPr="002C04CD">
        <w:rPr>
          <w:rFonts w:ascii="Arial" w:hAnsi="Arial" w:cs="Arial"/>
        </w:rPr>
        <w:t>E</w:t>
      </w:r>
      <w:r w:rsidRPr="002C04CD">
        <w:rPr>
          <w:rFonts w:ascii="Arial" w:hAnsi="Arial" w:cs="Arial"/>
        </w:rPr>
        <w:t>S”, “</w:t>
      </w:r>
      <w:r w:rsidR="00CD0435">
        <w:rPr>
          <w:rFonts w:ascii="Arial" w:hAnsi="Arial" w:cs="Arial"/>
        </w:rPr>
        <w:t>UERC</w:t>
      </w:r>
      <w:r w:rsidRPr="002C04CD">
        <w:rPr>
          <w:rFonts w:ascii="Arial" w:hAnsi="Arial" w:cs="Arial"/>
        </w:rPr>
        <w:t xml:space="preserve">”, </w:t>
      </w:r>
      <w:r w:rsidR="006A3041" w:rsidRPr="002C04CD">
        <w:rPr>
          <w:rFonts w:ascii="Arial" w:hAnsi="Arial" w:cs="Arial"/>
        </w:rPr>
        <w:t>“HJ”</w:t>
      </w:r>
      <w:r w:rsidRPr="002C04CD">
        <w:rPr>
          <w:rFonts w:ascii="Arial" w:hAnsi="Arial" w:cs="Arial"/>
        </w:rPr>
        <w:t xml:space="preserve"> displayed on the red background);</w:t>
      </w:r>
    </w:p>
    <w:p w:rsidR="001B0B7C" w:rsidRPr="0066578C" w:rsidRDefault="0021335C">
      <w:pPr>
        <w:pStyle w:val="a0"/>
        <w:tabs>
          <w:tab w:val="left" w:pos="1276"/>
          <w:tab w:val="left" w:pos="1560"/>
        </w:tabs>
        <w:rPr>
          <w:rFonts w:ascii="Arial" w:hAnsi="Arial" w:cs="Arial"/>
        </w:rPr>
      </w:pPr>
      <w:r w:rsidRPr="0066578C">
        <w:rPr>
          <w:rFonts w:ascii="Arial" w:hAnsi="Arial" w:cs="Arial"/>
        </w:rPr>
        <w:t>the SSR individual code is not assigned (</w:t>
      </w:r>
      <w:r w:rsidR="00BF511B" w:rsidRPr="0066578C">
        <w:rPr>
          <w:rFonts w:ascii="Arial" w:hAnsi="Arial" w:cs="Arial"/>
        </w:rPr>
        <w:t>indication</w:t>
      </w:r>
      <w:r w:rsidRPr="0066578C">
        <w:rPr>
          <w:rFonts w:ascii="Arial" w:hAnsi="Arial" w:cs="Arial"/>
        </w:rPr>
        <w:t xml:space="preserve"> “CNA” displayed on the yellow background);</w:t>
      </w:r>
    </w:p>
    <w:p w:rsidR="001B0B7C" w:rsidRPr="0066578C" w:rsidRDefault="0021335C">
      <w:pPr>
        <w:pStyle w:val="a0"/>
        <w:tabs>
          <w:tab w:val="left" w:pos="1276"/>
          <w:tab w:val="left" w:pos="1560"/>
        </w:tabs>
        <w:rPr>
          <w:rFonts w:ascii="Arial" w:hAnsi="Arial" w:cs="Arial"/>
        </w:rPr>
      </w:pPr>
      <w:r w:rsidRPr="0066578C">
        <w:rPr>
          <w:rFonts w:ascii="Arial" w:hAnsi="Arial" w:cs="Arial"/>
        </w:rPr>
        <w:t>A/C altitude error of more than 90 meters (</w:t>
      </w:r>
      <w:r w:rsidR="00BF511B" w:rsidRPr="0066578C">
        <w:rPr>
          <w:rFonts w:ascii="Arial" w:hAnsi="Arial" w:cs="Arial"/>
        </w:rPr>
        <w:t>indication</w:t>
      </w:r>
      <w:r w:rsidRPr="0066578C">
        <w:rPr>
          <w:rFonts w:ascii="Arial" w:hAnsi="Arial" w:cs="Arial"/>
        </w:rPr>
        <w:t xml:space="preserve"> “</w:t>
      </w:r>
      <w:r w:rsidR="006A3041" w:rsidRPr="0066578C">
        <w:rPr>
          <w:rFonts w:ascii="Arial" w:hAnsi="Arial" w:cs="Arial"/>
        </w:rPr>
        <w:t>FLB</w:t>
      </w:r>
      <w:r w:rsidRPr="0066578C">
        <w:rPr>
          <w:rFonts w:ascii="Arial" w:hAnsi="Arial" w:cs="Arial"/>
        </w:rPr>
        <w:t>” displayed on the red background);</w:t>
      </w:r>
    </w:p>
    <w:p w:rsidR="001B0B7C" w:rsidRPr="0066578C" w:rsidRDefault="0021335C">
      <w:pPr>
        <w:pStyle w:val="a0"/>
        <w:tabs>
          <w:tab w:val="left" w:pos="1276"/>
          <w:tab w:val="left" w:pos="1560"/>
        </w:tabs>
        <w:rPr>
          <w:rFonts w:ascii="Arial" w:hAnsi="Arial" w:cs="Arial"/>
        </w:rPr>
      </w:pPr>
      <w:r w:rsidRPr="0066578C">
        <w:rPr>
          <w:rFonts w:ascii="Arial" w:hAnsi="Arial" w:cs="Arial"/>
        </w:rPr>
        <w:t>A/C deviation from the flight plan route in the horizontal plane and by time (</w:t>
      </w:r>
      <w:r w:rsidR="00BF511B" w:rsidRPr="0066578C">
        <w:rPr>
          <w:rFonts w:ascii="Arial" w:hAnsi="Arial" w:cs="Arial"/>
        </w:rPr>
        <w:t>indication</w:t>
      </w:r>
      <w:r w:rsidRPr="0066578C">
        <w:rPr>
          <w:rFonts w:ascii="Arial" w:hAnsi="Arial" w:cs="Arial"/>
        </w:rPr>
        <w:t xml:space="preserve"> </w:t>
      </w:r>
      <w:r w:rsidR="00BE5349" w:rsidRPr="0066578C">
        <w:rPr>
          <w:rFonts w:ascii="Arial" w:hAnsi="Arial" w:cs="Arial"/>
        </w:rPr>
        <w:t>“DEV</w:t>
      </w:r>
      <w:r w:rsidRPr="0066578C">
        <w:rPr>
          <w:rFonts w:ascii="Arial" w:hAnsi="Arial" w:cs="Arial"/>
        </w:rPr>
        <w:t>” displayed on the yellow background);</w:t>
      </w:r>
    </w:p>
    <w:p w:rsidR="001B0B7C" w:rsidRPr="0066578C" w:rsidRDefault="0021335C" w:rsidP="007A7002">
      <w:pPr>
        <w:pStyle w:val="a0"/>
        <w:rPr>
          <w:rFonts w:ascii="Arial" w:hAnsi="Arial" w:cs="Arial"/>
        </w:rPr>
      </w:pPr>
      <w:r w:rsidRPr="0066578C">
        <w:rPr>
          <w:rFonts w:ascii="Arial" w:hAnsi="Arial" w:cs="Arial"/>
        </w:rPr>
        <w:t xml:space="preserve">a prompt on the necessity to transmit to the </w:t>
      </w:r>
      <w:r w:rsidR="007A7002" w:rsidRPr="0066578C">
        <w:rPr>
          <w:rFonts w:ascii="Arial" w:hAnsi="Arial" w:cs="Arial"/>
        </w:rPr>
        <w:t>air traffic controller</w:t>
      </w:r>
      <w:r w:rsidRPr="0066578C">
        <w:rPr>
          <w:rFonts w:ascii="Arial" w:hAnsi="Arial" w:cs="Arial"/>
        </w:rPr>
        <w:t xml:space="preserve"> of a ATC </w:t>
      </w:r>
      <w:r w:rsidR="007A7002" w:rsidRPr="0066578C">
        <w:rPr>
          <w:rFonts w:ascii="Arial" w:hAnsi="Arial" w:cs="Arial"/>
        </w:rPr>
        <w:t>adjacent</w:t>
      </w:r>
      <w:r w:rsidRPr="0066578C">
        <w:rPr>
          <w:rFonts w:ascii="Arial" w:hAnsi="Arial" w:cs="Arial"/>
        </w:rPr>
        <w:t xml:space="preserve"> </w:t>
      </w:r>
      <w:proofErr w:type="spellStart"/>
      <w:r w:rsidRPr="0066578C">
        <w:rPr>
          <w:rFonts w:ascii="Arial" w:hAnsi="Arial" w:cs="Arial"/>
        </w:rPr>
        <w:t>center</w:t>
      </w:r>
      <w:proofErr w:type="spellEnd"/>
      <w:r w:rsidRPr="0066578C">
        <w:rPr>
          <w:rFonts w:ascii="Arial" w:hAnsi="Arial" w:cs="Arial"/>
        </w:rPr>
        <w:t xml:space="preserve"> the information on the conditions of A/C entry to the </w:t>
      </w:r>
      <w:r w:rsidR="0033670C" w:rsidRPr="0066578C">
        <w:rPr>
          <w:rFonts w:ascii="Arial" w:hAnsi="Arial" w:cs="Arial"/>
        </w:rPr>
        <w:t>air traffic controller</w:t>
      </w:r>
      <w:r w:rsidRPr="0066578C">
        <w:rPr>
          <w:rFonts w:ascii="Arial" w:hAnsi="Arial" w:cs="Arial"/>
        </w:rPr>
        <w:t>'s area of responsibility via voice communication channels (</w:t>
      </w:r>
      <w:r w:rsidR="00BF511B" w:rsidRPr="0066578C">
        <w:rPr>
          <w:rFonts w:ascii="Arial" w:hAnsi="Arial" w:cs="Arial"/>
        </w:rPr>
        <w:t>indication</w:t>
      </w:r>
      <w:r w:rsidRPr="0066578C">
        <w:rPr>
          <w:rFonts w:ascii="Arial" w:hAnsi="Arial" w:cs="Arial"/>
        </w:rPr>
        <w:t xml:space="preserve"> “Transmit ACT” displayed on the blue background);</w:t>
      </w:r>
    </w:p>
    <w:p w:rsidR="001B0B7C" w:rsidRPr="0066578C" w:rsidRDefault="0021335C">
      <w:pPr>
        <w:pStyle w:val="a0"/>
        <w:tabs>
          <w:tab w:val="left" w:pos="1276"/>
          <w:tab w:val="left" w:pos="1560"/>
        </w:tabs>
        <w:rPr>
          <w:rFonts w:ascii="Arial" w:hAnsi="Arial" w:cs="Arial"/>
        </w:rPr>
      </w:pPr>
      <w:r w:rsidRPr="0066578C">
        <w:rPr>
          <w:rFonts w:ascii="Arial" w:hAnsi="Arial" w:cs="Arial"/>
        </w:rPr>
        <w:t xml:space="preserve">mismatch between weather conditions of the </w:t>
      </w:r>
      <w:r w:rsidR="00BF511B" w:rsidRPr="0066578C">
        <w:rPr>
          <w:rFonts w:ascii="Arial" w:hAnsi="Arial" w:cs="Arial"/>
        </w:rPr>
        <w:t>destination airport</w:t>
      </w:r>
      <w:r w:rsidRPr="0066578C">
        <w:rPr>
          <w:rFonts w:ascii="Arial" w:hAnsi="Arial" w:cs="Arial"/>
        </w:rPr>
        <w:t xml:space="preserve"> and the weather minimum set by the A/C </w:t>
      </w:r>
      <w:r w:rsidR="0033670C" w:rsidRPr="0066578C">
        <w:rPr>
          <w:rFonts w:ascii="Arial" w:hAnsi="Arial" w:cs="Arial"/>
        </w:rPr>
        <w:t>pilot-in-command</w:t>
      </w:r>
      <w:r w:rsidRPr="0066578C">
        <w:rPr>
          <w:rFonts w:ascii="Arial" w:hAnsi="Arial" w:cs="Arial"/>
        </w:rPr>
        <w:t xml:space="preserve"> – </w:t>
      </w:r>
      <w:r w:rsidR="00BF511B" w:rsidRPr="0066578C">
        <w:rPr>
          <w:rFonts w:ascii="Arial" w:hAnsi="Arial" w:cs="Arial"/>
        </w:rPr>
        <w:t>indication</w:t>
      </w:r>
      <w:r w:rsidRPr="0066578C">
        <w:rPr>
          <w:rFonts w:ascii="Arial" w:hAnsi="Arial" w:cs="Arial"/>
        </w:rPr>
        <w:t xml:space="preserve"> “</w:t>
      </w:r>
      <w:r w:rsidR="003B6EB6" w:rsidRPr="0066578C">
        <w:rPr>
          <w:rFonts w:ascii="Arial" w:hAnsi="Arial" w:cs="Arial"/>
        </w:rPr>
        <w:t>MMP</w:t>
      </w:r>
      <w:r w:rsidRPr="0066578C">
        <w:rPr>
          <w:rFonts w:ascii="Arial" w:hAnsi="Arial" w:cs="Arial"/>
        </w:rPr>
        <w:t>” displayed on the yellow background;</w:t>
      </w:r>
    </w:p>
    <w:p w:rsidR="001B0B7C" w:rsidRPr="0066578C" w:rsidRDefault="0021335C">
      <w:pPr>
        <w:pStyle w:val="a0"/>
        <w:tabs>
          <w:tab w:val="left" w:pos="1276"/>
          <w:tab w:val="left" w:pos="1560"/>
        </w:tabs>
        <w:rPr>
          <w:rFonts w:ascii="Arial" w:hAnsi="Arial" w:cs="Arial"/>
        </w:rPr>
      </w:pPr>
      <w:r w:rsidRPr="0066578C">
        <w:rPr>
          <w:rFonts w:ascii="Arial" w:hAnsi="Arial" w:cs="Arial"/>
        </w:rPr>
        <w:t xml:space="preserve">mismatch between weather conditions of the </w:t>
      </w:r>
      <w:r w:rsidR="00BF511B" w:rsidRPr="0066578C">
        <w:rPr>
          <w:rFonts w:ascii="Arial" w:hAnsi="Arial" w:cs="Arial"/>
        </w:rPr>
        <w:t xml:space="preserve">destination airport </w:t>
      </w:r>
      <w:r w:rsidRPr="0066578C">
        <w:rPr>
          <w:rFonts w:ascii="Arial" w:hAnsi="Arial" w:cs="Arial"/>
        </w:rPr>
        <w:t xml:space="preserve">and the weather minimum of the </w:t>
      </w:r>
      <w:r w:rsidR="00BF511B" w:rsidRPr="0066578C">
        <w:rPr>
          <w:rFonts w:ascii="Arial" w:hAnsi="Arial" w:cs="Arial"/>
        </w:rPr>
        <w:t>airport</w:t>
      </w:r>
      <w:r w:rsidRPr="0066578C">
        <w:rPr>
          <w:rFonts w:ascii="Arial" w:hAnsi="Arial" w:cs="Arial"/>
        </w:rPr>
        <w:t xml:space="preserve"> set for this type of A/C – </w:t>
      </w:r>
      <w:r w:rsidR="00BF511B" w:rsidRPr="0066578C">
        <w:rPr>
          <w:rFonts w:ascii="Arial" w:hAnsi="Arial" w:cs="Arial"/>
        </w:rPr>
        <w:t>indication</w:t>
      </w:r>
      <w:r w:rsidRPr="0066578C">
        <w:rPr>
          <w:rFonts w:ascii="Arial" w:hAnsi="Arial" w:cs="Arial"/>
        </w:rPr>
        <w:t xml:space="preserve"> “</w:t>
      </w:r>
      <w:r w:rsidR="003B6EB6" w:rsidRPr="0066578C">
        <w:rPr>
          <w:rFonts w:ascii="Arial" w:hAnsi="Arial" w:cs="Arial"/>
        </w:rPr>
        <w:t>MMA</w:t>
      </w:r>
      <w:r w:rsidRPr="0066578C">
        <w:rPr>
          <w:rFonts w:ascii="Arial" w:hAnsi="Arial" w:cs="Arial"/>
        </w:rPr>
        <w:t>” (weather minimum of A/C) displayed on the yellow background;</w:t>
      </w:r>
      <w:r w:rsidR="00BF511B" w:rsidRPr="0066578C">
        <w:rPr>
          <w:rFonts w:ascii="Arial" w:hAnsi="Arial" w:cs="Arial"/>
        </w:rPr>
        <w:t xml:space="preserve"> </w:t>
      </w:r>
    </w:p>
    <w:p w:rsidR="001B0B7C" w:rsidRPr="0066578C" w:rsidRDefault="0021335C" w:rsidP="00BF511B">
      <w:pPr>
        <w:pStyle w:val="a0"/>
        <w:rPr>
          <w:rFonts w:ascii="Arial" w:hAnsi="Arial" w:cs="Arial"/>
        </w:rPr>
      </w:pPr>
      <w:r w:rsidRPr="0066578C">
        <w:rPr>
          <w:rFonts w:ascii="Arial" w:hAnsi="Arial" w:cs="Arial"/>
        </w:rPr>
        <w:t>an earlier arrival (by more than 30 minutes –</w:t>
      </w:r>
      <w:r w:rsidR="00780CC9" w:rsidRPr="0066578C">
        <w:rPr>
          <w:rFonts w:ascii="Arial" w:hAnsi="Arial" w:cs="Arial"/>
          <w:lang w:val="en-US"/>
        </w:rPr>
        <w:t xml:space="preserve"> </w:t>
      </w:r>
      <w:r w:rsidR="00BF511B" w:rsidRPr="0066578C">
        <w:rPr>
          <w:rFonts w:ascii="Arial" w:hAnsi="Arial" w:cs="Arial"/>
        </w:rPr>
        <w:t xml:space="preserve">changeable </w:t>
      </w:r>
      <w:r w:rsidRPr="0066578C">
        <w:rPr>
          <w:rFonts w:ascii="Arial" w:hAnsi="Arial" w:cs="Arial"/>
        </w:rPr>
        <w:t xml:space="preserve">system parameter) to the </w:t>
      </w:r>
      <w:r w:rsidR="00BF511B" w:rsidRPr="0066578C">
        <w:rPr>
          <w:rFonts w:ascii="Arial" w:hAnsi="Arial" w:cs="Arial"/>
        </w:rPr>
        <w:t xml:space="preserve">destination airport </w:t>
      </w:r>
      <w:r w:rsidRPr="0066578C">
        <w:rPr>
          <w:rFonts w:ascii="Arial" w:hAnsi="Arial" w:cs="Arial"/>
        </w:rPr>
        <w:t xml:space="preserve">(according to the updated </w:t>
      </w:r>
      <w:r w:rsidR="00BF511B" w:rsidRPr="0066578C">
        <w:rPr>
          <w:rFonts w:ascii="Arial" w:hAnsi="Arial" w:cs="Arial"/>
        </w:rPr>
        <w:t xml:space="preserve">estimated data </w:t>
      </w:r>
      <w:r w:rsidRPr="0066578C">
        <w:rPr>
          <w:rFonts w:ascii="Arial" w:hAnsi="Arial" w:cs="Arial"/>
        </w:rPr>
        <w:t xml:space="preserve">– </w:t>
      </w:r>
      <w:r w:rsidR="00BF511B" w:rsidRPr="0066578C">
        <w:rPr>
          <w:rFonts w:ascii="Arial" w:hAnsi="Arial" w:cs="Arial"/>
        </w:rPr>
        <w:t>indication</w:t>
      </w:r>
      <w:r w:rsidRPr="0066578C">
        <w:rPr>
          <w:rFonts w:ascii="Arial" w:hAnsi="Arial" w:cs="Arial"/>
        </w:rPr>
        <w:t xml:space="preserve"> </w:t>
      </w:r>
      <w:r w:rsidR="00780CC9" w:rsidRPr="0066578C">
        <w:rPr>
          <w:rFonts w:ascii="Arial" w:hAnsi="Arial" w:cs="Arial"/>
        </w:rPr>
        <w:t>“EARLY”</w:t>
      </w:r>
      <w:r w:rsidRPr="0066578C">
        <w:rPr>
          <w:rFonts w:ascii="Arial" w:hAnsi="Arial" w:cs="Arial"/>
        </w:rPr>
        <w:t>.</w:t>
      </w:r>
      <w:r w:rsidR="00BF511B" w:rsidRPr="0066578C">
        <w:rPr>
          <w:rFonts w:ascii="Arial" w:hAnsi="Arial" w:cs="Arial"/>
        </w:rPr>
        <w:t xml:space="preserve">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Notes:</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lastRenderedPageBreak/>
        <w:t>1.</w:t>
      </w:r>
      <w:r w:rsidRPr="0066578C">
        <w:rPr>
          <w:rFonts w:ascii="Arial" w:hAnsi="Arial" w:cs="Arial"/>
          <w:szCs w:val="24"/>
        </w:rPr>
        <w:tab/>
        <w:t xml:space="preserve">Line 0 may simultaneously display several flags of off-nominal situations and accident and conflict situations for air traffic. If it is not possible to display all </w:t>
      </w:r>
      <w:r w:rsidR="00BF511B" w:rsidRPr="0066578C">
        <w:rPr>
          <w:rFonts w:ascii="Arial" w:hAnsi="Arial" w:cs="Arial"/>
          <w:szCs w:val="24"/>
        </w:rPr>
        <w:t>indication</w:t>
      </w:r>
      <w:r w:rsidRPr="0066578C">
        <w:rPr>
          <w:rFonts w:ascii="Arial" w:hAnsi="Arial" w:cs="Arial"/>
          <w:szCs w:val="24"/>
        </w:rPr>
        <w:t xml:space="preserve">s at a time, one should follow the priority principle (first of all the flags of a conflict between A/C and the </w:t>
      </w:r>
      <w:r w:rsidR="00BF511B" w:rsidRPr="0066578C">
        <w:rPr>
          <w:rFonts w:ascii="Arial" w:hAnsi="Arial" w:cs="Arial"/>
          <w:szCs w:val="24"/>
        </w:rPr>
        <w:t>indication</w:t>
      </w:r>
      <w:r w:rsidRPr="0066578C">
        <w:rPr>
          <w:rFonts w:ascii="Arial" w:hAnsi="Arial" w:cs="Arial"/>
          <w:szCs w:val="24"/>
        </w:rPr>
        <w:t xml:space="preserve">s of emergency situations </w:t>
      </w:r>
      <w:r w:rsidR="00F76A37" w:rsidRPr="0066578C">
        <w:rPr>
          <w:rFonts w:ascii="Arial" w:hAnsi="Arial" w:cs="Arial"/>
          <w:szCs w:val="24"/>
        </w:rPr>
        <w:t>on-board</w:t>
      </w:r>
      <w:r w:rsidRPr="0066578C">
        <w:rPr>
          <w:rFonts w:ascii="Arial" w:hAnsi="Arial" w:cs="Arial"/>
          <w:szCs w:val="24"/>
        </w:rPr>
        <w:t xml:space="preserve"> the A/C are displayed).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2.</w:t>
      </w:r>
      <w:r w:rsidRPr="0066578C">
        <w:rPr>
          <w:rFonts w:ascii="Arial" w:hAnsi="Arial" w:cs="Arial"/>
          <w:szCs w:val="24"/>
        </w:rPr>
        <w:tab/>
        <w:t>If “MSA</w:t>
      </w:r>
      <w:r w:rsidR="00B63A4B">
        <w:rPr>
          <w:rFonts w:ascii="Arial" w:hAnsi="Arial" w:cs="Arial"/>
          <w:szCs w:val="24"/>
        </w:rPr>
        <w:t>W</w:t>
      </w:r>
      <w:r w:rsidRPr="0066578C">
        <w:rPr>
          <w:rFonts w:ascii="Arial" w:hAnsi="Arial" w:cs="Arial"/>
          <w:szCs w:val="24"/>
        </w:rPr>
        <w:t>” and “</w:t>
      </w:r>
      <w:r w:rsidR="00790823" w:rsidRPr="0066578C">
        <w:rPr>
          <w:rFonts w:ascii="Arial" w:hAnsi="Arial" w:cs="Arial"/>
          <w:szCs w:val="24"/>
        </w:rPr>
        <w:t>APW</w:t>
      </w:r>
      <w:r w:rsidRPr="0066578C">
        <w:rPr>
          <w:rFonts w:ascii="Arial" w:hAnsi="Arial" w:cs="Arial"/>
          <w:szCs w:val="24"/>
        </w:rPr>
        <w:t xml:space="preserve">” alerts are issued, the yellow </w:t>
      </w:r>
      <w:proofErr w:type="spellStart"/>
      <w:r w:rsidR="00FD1E56">
        <w:rPr>
          <w:rFonts w:ascii="Arial" w:hAnsi="Arial" w:cs="Arial"/>
          <w:szCs w:val="24"/>
        </w:rPr>
        <w:t>color</w:t>
      </w:r>
      <w:proofErr w:type="spellEnd"/>
      <w:r w:rsidRPr="0066578C">
        <w:rPr>
          <w:rFonts w:ascii="Arial" w:hAnsi="Arial" w:cs="Arial"/>
          <w:szCs w:val="24"/>
        </w:rPr>
        <w:t xml:space="preserve"> is used when there is a threat of A/C entry to the respective </w:t>
      </w:r>
      <w:r w:rsidR="00D15A98" w:rsidRPr="0066578C">
        <w:rPr>
          <w:rFonts w:ascii="Arial" w:hAnsi="Arial" w:cs="Arial"/>
          <w:szCs w:val="24"/>
        </w:rPr>
        <w:t>area</w:t>
      </w:r>
      <w:r w:rsidRPr="0066578C">
        <w:rPr>
          <w:rFonts w:ascii="Arial" w:hAnsi="Arial" w:cs="Arial"/>
          <w:szCs w:val="24"/>
        </w:rPr>
        <w:t xml:space="preserve">s, while the red </w:t>
      </w:r>
      <w:proofErr w:type="spellStart"/>
      <w:r w:rsidR="00FD1E56">
        <w:rPr>
          <w:rFonts w:ascii="Arial" w:hAnsi="Arial" w:cs="Arial"/>
          <w:szCs w:val="24"/>
        </w:rPr>
        <w:t>color</w:t>
      </w:r>
      <w:proofErr w:type="spellEnd"/>
      <w:r w:rsidRPr="0066578C">
        <w:rPr>
          <w:rFonts w:ascii="Arial" w:hAnsi="Arial" w:cs="Arial"/>
          <w:szCs w:val="24"/>
        </w:rPr>
        <w:t xml:space="preserve"> is set when the A/C has already entered such </w:t>
      </w:r>
      <w:r w:rsidR="00D15A98" w:rsidRPr="0066578C">
        <w:rPr>
          <w:rFonts w:ascii="Arial" w:hAnsi="Arial" w:cs="Arial"/>
          <w:szCs w:val="24"/>
        </w:rPr>
        <w:t>area</w:t>
      </w:r>
      <w:r w:rsidRPr="0066578C">
        <w:rPr>
          <w:rFonts w:ascii="Arial" w:hAnsi="Arial" w:cs="Arial"/>
          <w:szCs w:val="24"/>
        </w:rPr>
        <w:t>s.</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3.</w:t>
      </w:r>
      <w:r w:rsidRPr="0066578C">
        <w:rPr>
          <w:rFonts w:ascii="Arial" w:hAnsi="Arial" w:cs="Arial"/>
          <w:szCs w:val="24"/>
        </w:rPr>
        <w:tab/>
        <w:t xml:space="preserve">If several </w:t>
      </w:r>
      <w:r w:rsidR="00D15A98" w:rsidRPr="0066578C">
        <w:rPr>
          <w:rFonts w:ascii="Arial" w:hAnsi="Arial" w:cs="Arial"/>
          <w:szCs w:val="24"/>
        </w:rPr>
        <w:t>indication</w:t>
      </w:r>
      <w:r w:rsidRPr="0066578C">
        <w:rPr>
          <w:rFonts w:ascii="Arial" w:hAnsi="Arial" w:cs="Arial"/>
          <w:szCs w:val="24"/>
        </w:rPr>
        <w:t xml:space="preserve">s are displayed at a time, the </w:t>
      </w:r>
      <w:proofErr w:type="spellStart"/>
      <w:r w:rsidR="00FD1E56">
        <w:rPr>
          <w:rFonts w:ascii="Arial" w:hAnsi="Arial" w:cs="Arial"/>
          <w:szCs w:val="24"/>
        </w:rPr>
        <w:t>color</w:t>
      </w:r>
      <w:proofErr w:type="spellEnd"/>
      <w:r w:rsidRPr="0066578C">
        <w:rPr>
          <w:rFonts w:ascii="Arial" w:hAnsi="Arial" w:cs="Arial"/>
          <w:szCs w:val="24"/>
        </w:rPr>
        <w:t xml:space="preserve"> highlighting a line corresponds to the most dangerous </w:t>
      </w:r>
      <w:r w:rsidR="00D15A98" w:rsidRPr="0066578C">
        <w:rPr>
          <w:rFonts w:ascii="Arial" w:hAnsi="Arial" w:cs="Arial"/>
          <w:szCs w:val="24"/>
        </w:rPr>
        <w:t>indication</w:t>
      </w:r>
      <w:r w:rsidRPr="0066578C">
        <w:rPr>
          <w:rFonts w:ascii="Arial" w:hAnsi="Arial" w:cs="Arial"/>
          <w:szCs w:val="24"/>
        </w:rPr>
        <w:t>, i.</w:t>
      </w:r>
      <w:r w:rsidRPr="0066578C">
        <w:rPr>
          <w:rFonts w:ascii="Arial" w:hAnsi="Arial" w:cs="Arial"/>
          <w:szCs w:val="24"/>
          <w:lang w:val="en-US"/>
        </w:rPr>
        <w:t> </w:t>
      </w:r>
      <w:r w:rsidRPr="0066578C">
        <w:rPr>
          <w:rFonts w:ascii="Arial" w:hAnsi="Arial" w:cs="Arial"/>
          <w:szCs w:val="24"/>
        </w:rPr>
        <w:t xml:space="preserve">e. if at least one </w:t>
      </w:r>
      <w:r w:rsidR="00D15A98" w:rsidRPr="0066578C">
        <w:rPr>
          <w:rFonts w:ascii="Arial" w:hAnsi="Arial" w:cs="Arial"/>
          <w:szCs w:val="24"/>
        </w:rPr>
        <w:t>indication</w:t>
      </w:r>
      <w:r w:rsidRPr="0066578C">
        <w:rPr>
          <w:rFonts w:ascii="Arial" w:hAnsi="Arial" w:cs="Arial"/>
          <w:szCs w:val="24"/>
        </w:rPr>
        <w:t xml:space="preserve"> is highlighted in red, all other flags are highlighted in red as well.</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4.</w:t>
      </w:r>
      <w:r w:rsidRPr="0066578C">
        <w:rPr>
          <w:rFonts w:ascii="Arial" w:hAnsi="Arial" w:cs="Arial"/>
          <w:szCs w:val="24"/>
        </w:rPr>
        <w:tab/>
        <w:t>Line 0 is displayed in a forced manner only when the respective air traffic situation arises.</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5.</w:t>
      </w:r>
      <w:r w:rsidRPr="0066578C">
        <w:rPr>
          <w:rFonts w:ascii="Arial" w:hAnsi="Arial" w:cs="Arial"/>
          <w:szCs w:val="24"/>
        </w:rPr>
        <w:tab/>
        <w:t xml:space="preserve">The display of prompt “Transmit ACT” is enabled from the control panel and is related to A/C flying to the area of responsibility of the ATC </w:t>
      </w:r>
      <w:r w:rsidR="008E5A56" w:rsidRPr="0066578C">
        <w:rPr>
          <w:rFonts w:ascii="Arial" w:hAnsi="Arial" w:cs="Arial"/>
          <w:szCs w:val="24"/>
        </w:rPr>
        <w:t>adjacent</w:t>
      </w:r>
      <w:r w:rsidRPr="0066578C">
        <w:rPr>
          <w:rFonts w:ascii="Arial" w:hAnsi="Arial" w:cs="Arial"/>
          <w:szCs w:val="24"/>
        </w:rPr>
        <w:t xml:space="preserve"> </w:t>
      </w:r>
      <w:proofErr w:type="spellStart"/>
      <w:r w:rsidRPr="0066578C">
        <w:rPr>
          <w:rFonts w:ascii="Arial" w:hAnsi="Arial" w:cs="Arial"/>
          <w:szCs w:val="24"/>
        </w:rPr>
        <w:t>center</w:t>
      </w:r>
      <w:proofErr w:type="spellEnd"/>
      <w:r w:rsidRPr="0066578C">
        <w:rPr>
          <w:rFonts w:ascii="Arial" w:hAnsi="Arial" w:cs="Arial"/>
          <w:szCs w:val="24"/>
        </w:rPr>
        <w:t xml:space="preserve"> with which no automatic information exchange via the OLDI protocol has been established.</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6.</w:t>
      </w:r>
      <w:r w:rsidRPr="0066578C">
        <w:rPr>
          <w:rFonts w:ascii="Arial" w:hAnsi="Arial" w:cs="Arial"/>
          <w:szCs w:val="24"/>
        </w:rPr>
        <w:tab/>
        <w:t xml:space="preserve">The mismatch between the current weather conditions at the </w:t>
      </w:r>
      <w:r w:rsidR="00D15A98" w:rsidRPr="0066578C">
        <w:rPr>
          <w:rFonts w:ascii="Arial" w:hAnsi="Arial" w:cs="Arial"/>
          <w:szCs w:val="24"/>
        </w:rPr>
        <w:t>destination airport</w:t>
      </w:r>
      <w:r w:rsidR="00F76A37">
        <w:rPr>
          <w:rFonts w:ascii="Arial" w:hAnsi="Arial" w:cs="Arial"/>
          <w:szCs w:val="24"/>
        </w:rPr>
        <w:t xml:space="preserve"> and</w:t>
      </w:r>
      <w:r w:rsidRPr="0066578C">
        <w:rPr>
          <w:rFonts w:ascii="Arial" w:hAnsi="Arial" w:cs="Arial"/>
          <w:szCs w:val="24"/>
        </w:rPr>
        <w:t xml:space="preserve"> the </w:t>
      </w:r>
      <w:r w:rsidR="00F76A37">
        <w:rPr>
          <w:rFonts w:ascii="Arial" w:hAnsi="Arial" w:cs="Arial"/>
          <w:szCs w:val="24"/>
        </w:rPr>
        <w:t>meteorological</w:t>
      </w:r>
      <w:r w:rsidRPr="0066578C">
        <w:rPr>
          <w:rFonts w:ascii="Arial" w:hAnsi="Arial" w:cs="Arial"/>
          <w:szCs w:val="24"/>
        </w:rPr>
        <w:t xml:space="preserve"> minimum set </w:t>
      </w:r>
      <w:r w:rsidR="00F76A37">
        <w:rPr>
          <w:rFonts w:ascii="Arial" w:hAnsi="Arial" w:cs="Arial"/>
          <w:szCs w:val="24"/>
        </w:rPr>
        <w:t>to</w:t>
      </w:r>
      <w:r w:rsidRPr="0066578C">
        <w:rPr>
          <w:rFonts w:ascii="Arial" w:hAnsi="Arial" w:cs="Arial"/>
          <w:szCs w:val="24"/>
        </w:rPr>
        <w:t xml:space="preserve"> the A/C </w:t>
      </w:r>
      <w:r w:rsidR="00D15A98" w:rsidRPr="0066578C">
        <w:rPr>
          <w:rFonts w:ascii="Arial" w:hAnsi="Arial" w:cs="Arial"/>
          <w:szCs w:val="24"/>
        </w:rPr>
        <w:t xml:space="preserve">pilot-in-command </w:t>
      </w:r>
      <w:r w:rsidR="00F76A37">
        <w:rPr>
          <w:rFonts w:ascii="Arial" w:hAnsi="Arial" w:cs="Arial"/>
          <w:szCs w:val="24"/>
        </w:rPr>
        <w:t>with</w:t>
      </w:r>
      <w:r w:rsidRPr="0066578C">
        <w:rPr>
          <w:rFonts w:ascii="Arial" w:hAnsi="Arial" w:cs="Arial"/>
          <w:szCs w:val="24"/>
        </w:rPr>
        <w:t xml:space="preserve"> indication “</w:t>
      </w:r>
      <w:r w:rsidR="003B6EB6" w:rsidRPr="0066578C">
        <w:rPr>
          <w:rFonts w:ascii="Arial" w:hAnsi="Arial" w:cs="Arial"/>
          <w:szCs w:val="24"/>
        </w:rPr>
        <w:t>MMP</w:t>
      </w:r>
      <w:r w:rsidRPr="0066578C">
        <w:rPr>
          <w:rFonts w:ascii="Arial" w:hAnsi="Arial" w:cs="Arial"/>
          <w:szCs w:val="24"/>
        </w:rPr>
        <w:t xml:space="preserve">” shown in line 0 of the TF is determined by comparing the parameters of horizontal visibility and </w:t>
      </w:r>
      <w:r w:rsidR="0033670C" w:rsidRPr="0066578C">
        <w:rPr>
          <w:rFonts w:ascii="Arial" w:hAnsi="Arial" w:cs="Arial"/>
          <w:szCs w:val="24"/>
        </w:rPr>
        <w:t>cloud ceiling</w:t>
      </w:r>
      <w:r w:rsidRPr="0066578C">
        <w:rPr>
          <w:rFonts w:ascii="Arial" w:hAnsi="Arial" w:cs="Arial"/>
          <w:szCs w:val="24"/>
        </w:rPr>
        <w:t xml:space="preserve"> specified in the weather data on the </w:t>
      </w:r>
      <w:r w:rsidR="00D15A98" w:rsidRPr="0066578C">
        <w:rPr>
          <w:rFonts w:ascii="Arial" w:hAnsi="Arial" w:cs="Arial"/>
          <w:szCs w:val="24"/>
        </w:rPr>
        <w:t>airport</w:t>
      </w:r>
      <w:r w:rsidRPr="0066578C">
        <w:rPr>
          <w:rFonts w:ascii="Arial" w:hAnsi="Arial" w:cs="Arial"/>
          <w:szCs w:val="24"/>
        </w:rPr>
        <w:t xml:space="preserve"> with the related values given in the </w:t>
      </w:r>
      <w:r w:rsidR="00F76A37">
        <w:rPr>
          <w:rFonts w:ascii="Arial" w:hAnsi="Arial" w:cs="Arial"/>
          <w:szCs w:val="24"/>
        </w:rPr>
        <w:t>meteorological</w:t>
      </w:r>
      <w:r w:rsidR="00F76A37" w:rsidRPr="0066578C">
        <w:rPr>
          <w:rFonts w:ascii="Arial" w:hAnsi="Arial" w:cs="Arial"/>
          <w:szCs w:val="24"/>
        </w:rPr>
        <w:t xml:space="preserve"> </w:t>
      </w:r>
      <w:r w:rsidRPr="0066578C">
        <w:rPr>
          <w:rFonts w:ascii="Arial" w:hAnsi="Arial" w:cs="Arial"/>
          <w:szCs w:val="24"/>
        </w:rPr>
        <w:t xml:space="preserve">minimum set </w:t>
      </w:r>
      <w:r w:rsidR="00F76A37">
        <w:rPr>
          <w:rFonts w:ascii="Arial" w:hAnsi="Arial" w:cs="Arial"/>
          <w:szCs w:val="24"/>
        </w:rPr>
        <w:t>to</w:t>
      </w:r>
      <w:r w:rsidRPr="0066578C">
        <w:rPr>
          <w:rFonts w:ascii="Arial" w:hAnsi="Arial" w:cs="Arial"/>
          <w:szCs w:val="24"/>
        </w:rPr>
        <w:t xml:space="preserve"> the aircraft </w:t>
      </w:r>
      <w:r w:rsidR="00D15A98" w:rsidRPr="0066578C">
        <w:rPr>
          <w:rFonts w:ascii="Arial" w:hAnsi="Arial" w:cs="Arial"/>
          <w:szCs w:val="24"/>
        </w:rPr>
        <w:t>pilot-in-command</w:t>
      </w:r>
      <w:r w:rsidRPr="0066578C">
        <w:rPr>
          <w:rFonts w:ascii="Arial" w:hAnsi="Arial" w:cs="Arial"/>
          <w:szCs w:val="24"/>
        </w:rPr>
        <w:t xml:space="preserve"> and specified in field 18 of the flight plan.</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7.</w:t>
      </w:r>
      <w:r w:rsidRPr="0066578C">
        <w:rPr>
          <w:rFonts w:ascii="Arial" w:hAnsi="Arial" w:cs="Arial"/>
          <w:szCs w:val="24"/>
        </w:rPr>
        <w:tab/>
        <w:t>The mismatch between the current weather conditions at the air</w:t>
      </w:r>
      <w:r w:rsidR="00D15A98" w:rsidRPr="0066578C">
        <w:rPr>
          <w:rFonts w:ascii="Arial" w:hAnsi="Arial" w:cs="Arial"/>
          <w:szCs w:val="24"/>
        </w:rPr>
        <w:t>port</w:t>
      </w:r>
      <w:r w:rsidRPr="0066578C">
        <w:rPr>
          <w:rFonts w:ascii="Arial" w:hAnsi="Arial" w:cs="Arial"/>
          <w:szCs w:val="24"/>
        </w:rPr>
        <w:t>, the airfield weather minimum set for this type of A/C and indication “</w:t>
      </w:r>
      <w:r w:rsidR="003B6EB6" w:rsidRPr="0066578C">
        <w:rPr>
          <w:rFonts w:ascii="Arial" w:hAnsi="Arial" w:cs="Arial"/>
          <w:szCs w:val="24"/>
        </w:rPr>
        <w:t>MM</w:t>
      </w:r>
      <w:r w:rsidRPr="0066578C">
        <w:rPr>
          <w:rFonts w:ascii="Arial" w:hAnsi="Arial" w:cs="Arial"/>
          <w:szCs w:val="24"/>
        </w:rPr>
        <w:t xml:space="preserve">A” shown in line 0 of the TF is determined by comparing the parameters of horizontal visibility and </w:t>
      </w:r>
      <w:r w:rsidR="00D15A98" w:rsidRPr="0066578C">
        <w:rPr>
          <w:rFonts w:ascii="Arial" w:hAnsi="Arial" w:cs="Arial"/>
          <w:szCs w:val="24"/>
        </w:rPr>
        <w:t xml:space="preserve">cloud ceiling </w:t>
      </w:r>
      <w:r w:rsidRPr="0066578C">
        <w:rPr>
          <w:rFonts w:ascii="Arial" w:hAnsi="Arial" w:cs="Arial"/>
          <w:szCs w:val="24"/>
        </w:rPr>
        <w:t xml:space="preserve">specified in the weather data on the </w:t>
      </w:r>
      <w:r w:rsidR="00D15A98" w:rsidRPr="0066578C">
        <w:rPr>
          <w:rFonts w:ascii="Arial" w:hAnsi="Arial" w:cs="Arial"/>
          <w:szCs w:val="24"/>
        </w:rPr>
        <w:t>airport</w:t>
      </w:r>
      <w:r w:rsidRPr="0066578C">
        <w:rPr>
          <w:rFonts w:ascii="Arial" w:hAnsi="Arial" w:cs="Arial"/>
          <w:szCs w:val="24"/>
        </w:rPr>
        <w:t xml:space="preserve"> with the related system parameters.</w:t>
      </w:r>
    </w:p>
    <w:p w:rsidR="00D15A98" w:rsidRPr="002C04CD" w:rsidRDefault="0021335C" w:rsidP="00D15A98">
      <w:pPr>
        <w:tabs>
          <w:tab w:val="left" w:pos="1134"/>
          <w:tab w:val="left" w:pos="1276"/>
          <w:tab w:val="left" w:pos="1560"/>
        </w:tabs>
        <w:rPr>
          <w:rFonts w:ascii="Arial" w:hAnsi="Arial" w:cs="Arial"/>
          <w:szCs w:val="24"/>
        </w:rPr>
      </w:pPr>
      <w:r w:rsidRPr="0066578C">
        <w:rPr>
          <w:rFonts w:ascii="Arial" w:hAnsi="Arial" w:cs="Arial"/>
          <w:szCs w:val="24"/>
        </w:rPr>
        <w:t>8.</w:t>
      </w:r>
      <w:r w:rsidRPr="0066578C">
        <w:rPr>
          <w:rFonts w:ascii="Arial" w:hAnsi="Arial" w:cs="Arial"/>
          <w:szCs w:val="24"/>
        </w:rPr>
        <w:tab/>
        <w:t xml:space="preserve">Upon interfacing with the </w:t>
      </w:r>
      <w:r w:rsidR="002C04CD">
        <w:rPr>
          <w:rFonts w:ascii="Arial" w:hAnsi="Arial" w:cs="Arial"/>
          <w:szCs w:val="24"/>
          <w:lang w:val="en-US"/>
        </w:rPr>
        <w:t>IFFR</w:t>
      </w:r>
      <w:r w:rsidRPr="0066578C">
        <w:rPr>
          <w:rFonts w:ascii="Arial" w:hAnsi="Arial" w:cs="Arial"/>
          <w:szCs w:val="24"/>
        </w:rPr>
        <w:t xml:space="preserve"> channel at workstations </w:t>
      </w:r>
      <w:r w:rsidR="00D15A98" w:rsidRPr="0066578C">
        <w:rPr>
          <w:rFonts w:ascii="Arial" w:hAnsi="Arial" w:cs="Arial"/>
          <w:szCs w:val="24"/>
        </w:rPr>
        <w:t xml:space="preserve">with rights </w:t>
      </w:r>
      <w:r w:rsidRPr="0066578C">
        <w:rPr>
          <w:rFonts w:ascii="Arial" w:hAnsi="Arial" w:cs="Arial"/>
          <w:szCs w:val="24"/>
        </w:rPr>
        <w:t>assigned</w:t>
      </w:r>
      <w:r w:rsidR="00D15A98" w:rsidRPr="0066578C">
        <w:rPr>
          <w:rFonts w:ascii="Arial" w:hAnsi="Arial" w:cs="Arial"/>
          <w:szCs w:val="24"/>
        </w:rPr>
        <w:t xml:space="preserve"> to the military </w:t>
      </w:r>
      <w:r w:rsidR="00D15A98" w:rsidRPr="002C04CD">
        <w:rPr>
          <w:rFonts w:ascii="Arial" w:hAnsi="Arial" w:cs="Arial"/>
          <w:szCs w:val="24"/>
        </w:rPr>
        <w:t>sector</w:t>
      </w:r>
      <w:r w:rsidRPr="002C04CD">
        <w:rPr>
          <w:rFonts w:ascii="Arial" w:hAnsi="Arial" w:cs="Arial"/>
          <w:szCs w:val="24"/>
        </w:rPr>
        <w:t xml:space="preserve">, line 0 of the TF may display the following messages: </w:t>
      </w:r>
      <w:r w:rsidR="007C7BA5" w:rsidRPr="002C04CD">
        <w:rPr>
          <w:rFonts w:ascii="Arial" w:hAnsi="Arial" w:cs="Arial"/>
          <w:szCs w:val="24"/>
        </w:rPr>
        <w:t>“FRIEND”</w:t>
      </w:r>
      <w:r w:rsidRPr="002C04CD">
        <w:rPr>
          <w:rFonts w:ascii="Arial" w:hAnsi="Arial" w:cs="Arial"/>
          <w:szCs w:val="24"/>
        </w:rPr>
        <w:t>, “FOE”, “FRIEND (M)”, “FOE</w:t>
      </w:r>
      <w:r w:rsidR="00DD7FDD" w:rsidRPr="002C04CD">
        <w:rPr>
          <w:rFonts w:ascii="Arial" w:hAnsi="Arial" w:cs="Arial"/>
          <w:szCs w:val="24"/>
        </w:rPr>
        <w:t xml:space="preserve"> </w:t>
      </w:r>
      <w:r w:rsidRPr="002C04CD">
        <w:rPr>
          <w:rFonts w:ascii="Arial" w:hAnsi="Arial" w:cs="Arial"/>
          <w:szCs w:val="24"/>
        </w:rPr>
        <w:t>(M)”, “</w:t>
      </w:r>
      <w:r w:rsidR="002C04CD" w:rsidRPr="002C04CD">
        <w:rPr>
          <w:rFonts w:ascii="Arial" w:hAnsi="Arial" w:cs="Arial"/>
          <w:szCs w:val="24"/>
        </w:rPr>
        <w:t>Unknown</w:t>
      </w:r>
      <w:r w:rsidRPr="002C04CD">
        <w:rPr>
          <w:rFonts w:ascii="Arial" w:hAnsi="Arial" w:cs="Arial"/>
          <w:szCs w:val="24"/>
        </w:rPr>
        <w:t xml:space="preserve"> (M)</w:t>
      </w:r>
      <w:r w:rsidR="007C7BA5" w:rsidRPr="002C04CD">
        <w:rPr>
          <w:rFonts w:ascii="Arial" w:hAnsi="Arial" w:cs="Arial"/>
          <w:szCs w:val="24"/>
        </w:rPr>
        <w:t>”</w:t>
      </w:r>
      <w:r w:rsidRPr="002C04CD">
        <w:rPr>
          <w:rFonts w:ascii="Arial" w:hAnsi="Arial" w:cs="Arial"/>
          <w:szCs w:val="24"/>
        </w:rPr>
        <w:t>, “</w:t>
      </w:r>
      <w:r w:rsidR="006A3041" w:rsidRPr="002C04CD">
        <w:rPr>
          <w:rFonts w:ascii="Arial" w:hAnsi="Arial" w:cs="Arial"/>
          <w:szCs w:val="24"/>
        </w:rPr>
        <w:t>ES</w:t>
      </w:r>
      <w:r w:rsidRPr="002C04CD">
        <w:rPr>
          <w:rFonts w:ascii="Arial" w:hAnsi="Arial" w:cs="Arial"/>
          <w:szCs w:val="24"/>
        </w:rPr>
        <w:t xml:space="preserve">”. Herewith, letter “M” denotes the manual entry flag, while </w:t>
      </w:r>
      <w:r w:rsidR="00D339A0" w:rsidRPr="002C04CD">
        <w:rPr>
          <w:rFonts w:ascii="Arial" w:hAnsi="Arial" w:cs="Arial"/>
          <w:szCs w:val="24"/>
        </w:rPr>
        <w:t>“Unknown”</w:t>
      </w:r>
      <w:r w:rsidRPr="002C04CD">
        <w:rPr>
          <w:rFonts w:ascii="Arial" w:hAnsi="Arial" w:cs="Arial"/>
          <w:szCs w:val="24"/>
        </w:rPr>
        <w:t xml:space="preserve"> – unidentified </w:t>
      </w:r>
      <w:bookmarkStart w:id="79" w:name="OLE_LINK163"/>
      <w:bookmarkStart w:id="80" w:name="OLE_LINK164"/>
      <w:r w:rsidRPr="002C04CD">
        <w:rPr>
          <w:rFonts w:ascii="Arial" w:hAnsi="Arial" w:cs="Arial"/>
          <w:szCs w:val="24"/>
        </w:rPr>
        <w:t xml:space="preserve">aerial </w:t>
      </w:r>
      <w:bookmarkEnd w:id="79"/>
      <w:bookmarkEnd w:id="80"/>
      <w:r w:rsidRPr="002C04CD">
        <w:rPr>
          <w:rFonts w:ascii="Arial" w:hAnsi="Arial" w:cs="Arial"/>
          <w:szCs w:val="24"/>
        </w:rPr>
        <w:t>object.</w:t>
      </w:r>
    </w:p>
    <w:p w:rsidR="001B0B7C" w:rsidRPr="002C04CD" w:rsidRDefault="0021335C" w:rsidP="00D15A98">
      <w:pPr>
        <w:tabs>
          <w:tab w:val="left" w:pos="1134"/>
          <w:tab w:val="left" w:pos="1276"/>
          <w:tab w:val="left" w:pos="1560"/>
        </w:tabs>
        <w:rPr>
          <w:rFonts w:ascii="Arial" w:hAnsi="Arial" w:cs="Arial"/>
          <w:szCs w:val="24"/>
        </w:rPr>
      </w:pPr>
      <w:r w:rsidRPr="002C04CD">
        <w:rPr>
          <w:rFonts w:ascii="Arial" w:hAnsi="Arial" w:cs="Arial"/>
          <w:szCs w:val="24"/>
        </w:rPr>
        <w:t>Line 1:</w:t>
      </w:r>
    </w:p>
    <w:p w:rsidR="001B0B7C" w:rsidRPr="002C04CD" w:rsidRDefault="0021335C">
      <w:pPr>
        <w:pStyle w:val="a0"/>
        <w:tabs>
          <w:tab w:val="left" w:pos="1276"/>
          <w:tab w:val="left" w:pos="1560"/>
        </w:tabs>
        <w:rPr>
          <w:rFonts w:ascii="Arial" w:hAnsi="Arial" w:cs="Arial"/>
        </w:rPr>
      </w:pPr>
      <w:r w:rsidRPr="002C04CD">
        <w:rPr>
          <w:rFonts w:ascii="Arial" w:hAnsi="Arial" w:cs="Arial"/>
        </w:rPr>
        <w:t>call sign (flight number according to the flight plan), SSR transponder code (in international or native secondary radar mode) or A/C registration number;</w:t>
      </w:r>
    </w:p>
    <w:p w:rsidR="001B0B7C" w:rsidRPr="002C04CD" w:rsidRDefault="002C04CD">
      <w:pPr>
        <w:pStyle w:val="a0"/>
        <w:tabs>
          <w:tab w:val="left" w:pos="1276"/>
          <w:tab w:val="left" w:pos="1560"/>
        </w:tabs>
        <w:rPr>
          <w:rFonts w:ascii="Arial" w:hAnsi="Arial" w:cs="Arial"/>
        </w:rPr>
      </w:pPr>
      <w:r w:rsidRPr="002C04CD">
        <w:rPr>
          <w:rFonts w:ascii="Arial" w:hAnsi="Arial" w:cs="Arial"/>
        </w:rPr>
        <w:t>state</w:t>
      </w:r>
      <w:r w:rsidR="00A07479" w:rsidRPr="002C04CD">
        <w:rPr>
          <w:rFonts w:ascii="Arial" w:hAnsi="Arial" w:cs="Arial"/>
          <w:lang w:val="en-US"/>
        </w:rPr>
        <w:t xml:space="preserve"> </w:t>
      </w:r>
      <w:r w:rsidR="0021335C" w:rsidRPr="002C04CD">
        <w:rPr>
          <w:rFonts w:ascii="Arial" w:hAnsi="Arial" w:cs="Arial"/>
        </w:rPr>
        <w:t xml:space="preserve">A/C </w:t>
      </w:r>
      <w:r w:rsidR="00397C3B" w:rsidRPr="002C04CD">
        <w:rPr>
          <w:rFonts w:ascii="Arial" w:hAnsi="Arial" w:cs="Arial"/>
        </w:rPr>
        <w:t>index</w:t>
      </w:r>
      <w:r w:rsidR="0021335C" w:rsidRPr="002C04CD">
        <w:rPr>
          <w:rFonts w:ascii="Arial" w:hAnsi="Arial" w:cs="Arial"/>
        </w:rPr>
        <w:t xml:space="preserve"> (letter </w:t>
      </w:r>
      <w:r w:rsidR="00397C3B" w:rsidRPr="002C04CD">
        <w:rPr>
          <w:rFonts w:ascii="Arial" w:hAnsi="Arial" w:cs="Arial"/>
        </w:rPr>
        <w:t>“</w:t>
      </w:r>
      <w:r w:rsidRPr="002C04CD">
        <w:rPr>
          <w:rFonts w:ascii="Arial" w:hAnsi="Arial" w:cs="Arial"/>
        </w:rPr>
        <w:t>S</w:t>
      </w:r>
      <w:r w:rsidR="00397C3B" w:rsidRPr="002C04CD">
        <w:rPr>
          <w:rFonts w:ascii="Arial" w:hAnsi="Arial" w:cs="Arial"/>
        </w:rPr>
        <w:t>”</w:t>
      </w:r>
      <w:r w:rsidR="0021335C" w:rsidRPr="002C04CD">
        <w:rPr>
          <w:rFonts w:ascii="Arial" w:hAnsi="Arial" w:cs="Arial"/>
        </w:rPr>
        <w:t xml:space="preserve"> in the eighth character location of the first line);</w:t>
      </w:r>
    </w:p>
    <w:p w:rsidR="001B0B7C" w:rsidRPr="002C04CD" w:rsidRDefault="0021335C">
      <w:pPr>
        <w:pStyle w:val="a0"/>
        <w:tabs>
          <w:tab w:val="left" w:pos="1276"/>
          <w:tab w:val="left" w:pos="1560"/>
        </w:tabs>
        <w:rPr>
          <w:rFonts w:ascii="Arial" w:hAnsi="Arial" w:cs="Arial"/>
        </w:rPr>
      </w:pPr>
      <w:r w:rsidRPr="002C04CD">
        <w:rPr>
          <w:rFonts w:ascii="Arial" w:hAnsi="Arial" w:cs="Arial"/>
        </w:rPr>
        <w:t>control sector identifier;</w:t>
      </w:r>
    </w:p>
    <w:p w:rsidR="001B0B7C" w:rsidRPr="002C04CD" w:rsidRDefault="0021335C">
      <w:pPr>
        <w:pStyle w:val="a0"/>
        <w:tabs>
          <w:tab w:val="left" w:pos="1276"/>
          <w:tab w:val="left" w:pos="1560"/>
        </w:tabs>
        <w:rPr>
          <w:rFonts w:ascii="Arial" w:hAnsi="Arial" w:cs="Arial"/>
        </w:rPr>
      </w:pPr>
      <w:r w:rsidRPr="002C04CD">
        <w:rPr>
          <w:rFonts w:ascii="Arial" w:hAnsi="Arial" w:cs="Arial"/>
        </w:rPr>
        <w:t xml:space="preserve">indicator of RD </w:t>
      </w:r>
      <w:r w:rsidR="00A07479" w:rsidRPr="002C04CD">
        <w:rPr>
          <w:rFonts w:ascii="Arial" w:hAnsi="Arial" w:cs="Arial"/>
          <w:lang w:val="en-US"/>
        </w:rPr>
        <w:t xml:space="preserve">missing </w:t>
      </w:r>
      <w:r w:rsidRPr="002C04CD">
        <w:rPr>
          <w:rFonts w:ascii="Arial" w:hAnsi="Arial" w:cs="Arial"/>
        </w:rPr>
        <w:t xml:space="preserve">in the current </w:t>
      </w:r>
      <w:r w:rsidR="00397C3B" w:rsidRPr="002C04CD">
        <w:rPr>
          <w:rFonts w:ascii="Arial" w:hAnsi="Arial" w:cs="Arial"/>
        </w:rPr>
        <w:t xml:space="preserve">surveillance </w:t>
      </w:r>
      <w:r w:rsidRPr="002C04CD">
        <w:rPr>
          <w:rFonts w:ascii="Arial" w:hAnsi="Arial" w:cs="Arial"/>
        </w:rPr>
        <w:t>cycle – symbol “</w:t>
      </w:r>
      <w:r w:rsidRPr="002C04CD">
        <w:rPr>
          <w:rFonts w:ascii="Arial" w:hAnsi="Arial" w:cs="Arial"/>
        </w:rPr>
        <w:sym w:font="Symbol" w:char="F02A"/>
      </w:r>
      <w:r w:rsidRPr="002C04CD">
        <w:rPr>
          <w:rFonts w:ascii="Arial" w:hAnsi="Arial" w:cs="Arial"/>
        </w:rPr>
        <w:t>”.</w:t>
      </w:r>
    </w:p>
    <w:p w:rsidR="001B0B7C" w:rsidRPr="002C04CD" w:rsidRDefault="0021335C">
      <w:pPr>
        <w:tabs>
          <w:tab w:val="left" w:pos="1134"/>
          <w:tab w:val="left" w:pos="1276"/>
          <w:tab w:val="left" w:pos="1560"/>
        </w:tabs>
        <w:rPr>
          <w:rFonts w:ascii="Arial" w:hAnsi="Arial" w:cs="Arial"/>
          <w:szCs w:val="24"/>
        </w:rPr>
      </w:pPr>
      <w:r w:rsidRPr="002C04CD">
        <w:rPr>
          <w:rFonts w:ascii="Arial" w:hAnsi="Arial" w:cs="Arial"/>
          <w:szCs w:val="24"/>
        </w:rPr>
        <w:t>Notes:</w:t>
      </w:r>
    </w:p>
    <w:p w:rsidR="001B0B7C" w:rsidRPr="002C04CD" w:rsidRDefault="0021335C">
      <w:pPr>
        <w:pStyle w:val="aff6"/>
        <w:numPr>
          <w:ilvl w:val="0"/>
          <w:numId w:val="13"/>
        </w:numPr>
        <w:tabs>
          <w:tab w:val="clear" w:pos="1961"/>
          <w:tab w:val="left" w:pos="1134"/>
          <w:tab w:val="left" w:pos="1276"/>
          <w:tab w:val="left" w:pos="1560"/>
        </w:tabs>
        <w:ind w:left="142" w:firstLine="709"/>
        <w:jc w:val="left"/>
        <w:rPr>
          <w:rFonts w:ascii="Arial" w:hAnsi="Arial" w:cs="Arial"/>
          <w:szCs w:val="24"/>
        </w:rPr>
      </w:pPr>
      <w:r w:rsidRPr="002C04CD">
        <w:rPr>
          <w:rFonts w:ascii="Arial" w:hAnsi="Arial" w:cs="Arial"/>
          <w:szCs w:val="24"/>
        </w:rPr>
        <w:t>If the control sector identifier is not assigned, “??” is displayed instead.</w:t>
      </w:r>
    </w:p>
    <w:p w:rsidR="001B0B7C" w:rsidRPr="002C04CD" w:rsidRDefault="0021335C">
      <w:pPr>
        <w:pStyle w:val="aff6"/>
        <w:numPr>
          <w:ilvl w:val="0"/>
          <w:numId w:val="13"/>
        </w:numPr>
        <w:tabs>
          <w:tab w:val="clear" w:pos="1961"/>
          <w:tab w:val="left" w:pos="1134"/>
          <w:tab w:val="left" w:pos="1276"/>
          <w:tab w:val="left" w:pos="1560"/>
        </w:tabs>
        <w:ind w:left="142" w:firstLine="709"/>
        <w:jc w:val="left"/>
        <w:rPr>
          <w:rFonts w:ascii="Arial" w:hAnsi="Arial" w:cs="Arial"/>
          <w:szCs w:val="24"/>
          <w:u w:val="single"/>
        </w:rPr>
      </w:pPr>
      <w:r w:rsidRPr="002C04CD">
        <w:rPr>
          <w:rFonts w:ascii="Arial" w:hAnsi="Arial" w:cs="Arial"/>
          <w:szCs w:val="24"/>
        </w:rPr>
        <w:t xml:space="preserve">The </w:t>
      </w:r>
      <w:r w:rsidR="002C04CD" w:rsidRPr="002C04CD">
        <w:rPr>
          <w:rFonts w:ascii="Arial" w:hAnsi="Arial" w:cs="Arial"/>
        </w:rPr>
        <w:t>state</w:t>
      </w:r>
      <w:r w:rsidR="00A07479" w:rsidRPr="002C04CD">
        <w:rPr>
          <w:rFonts w:ascii="Arial" w:hAnsi="Arial" w:cs="Arial"/>
          <w:lang w:val="en-US"/>
        </w:rPr>
        <w:t xml:space="preserve"> </w:t>
      </w:r>
      <w:r w:rsidRPr="002C04CD">
        <w:rPr>
          <w:rFonts w:ascii="Arial" w:hAnsi="Arial" w:cs="Arial"/>
          <w:szCs w:val="24"/>
        </w:rPr>
        <w:t xml:space="preserve">aviation </w:t>
      </w:r>
      <w:r w:rsidR="001048F3" w:rsidRPr="002C04CD">
        <w:rPr>
          <w:rFonts w:ascii="Arial" w:hAnsi="Arial" w:cs="Arial"/>
          <w:szCs w:val="24"/>
        </w:rPr>
        <w:t>index</w:t>
      </w:r>
      <w:r w:rsidRPr="002C04CD">
        <w:rPr>
          <w:rFonts w:ascii="Arial" w:hAnsi="Arial" w:cs="Arial"/>
          <w:szCs w:val="24"/>
        </w:rPr>
        <w:t xml:space="preserve"> is taken from field 8 of the flight plan – letter “</w:t>
      </w:r>
      <w:r w:rsidR="002C04CD">
        <w:rPr>
          <w:rFonts w:ascii="Arial" w:hAnsi="Arial" w:cs="Arial"/>
          <w:szCs w:val="24"/>
        </w:rPr>
        <w:t>S</w:t>
      </w:r>
      <w:r w:rsidRPr="002C04CD">
        <w:rPr>
          <w:rFonts w:ascii="Arial" w:hAnsi="Arial" w:cs="Arial"/>
          <w:szCs w:val="24"/>
        </w:rPr>
        <w:t>”.</w:t>
      </w:r>
      <w:r w:rsidR="00A07479" w:rsidRPr="002C04CD">
        <w:rPr>
          <w:rFonts w:ascii="Arial" w:hAnsi="Arial" w:cs="Arial"/>
          <w:szCs w:val="24"/>
        </w:rPr>
        <w:t xml:space="preserve"> </w:t>
      </w:r>
    </w:p>
    <w:p w:rsidR="001B0B7C" w:rsidRPr="002C04CD" w:rsidRDefault="0021335C">
      <w:pPr>
        <w:tabs>
          <w:tab w:val="left" w:pos="1134"/>
          <w:tab w:val="left" w:pos="1276"/>
          <w:tab w:val="left" w:pos="1560"/>
        </w:tabs>
        <w:ind w:left="142" w:firstLine="709"/>
        <w:jc w:val="left"/>
        <w:rPr>
          <w:rFonts w:ascii="Arial" w:hAnsi="Arial" w:cs="Arial"/>
          <w:szCs w:val="24"/>
        </w:rPr>
      </w:pPr>
      <w:r w:rsidRPr="002C04CD">
        <w:rPr>
          <w:rFonts w:ascii="Arial" w:hAnsi="Arial" w:cs="Arial"/>
          <w:szCs w:val="24"/>
        </w:rPr>
        <w:t>Line 2:</w:t>
      </w:r>
    </w:p>
    <w:p w:rsidR="001B0B7C" w:rsidRPr="00C03FFC" w:rsidRDefault="0021335C" w:rsidP="00A07479">
      <w:pPr>
        <w:pStyle w:val="a0"/>
        <w:rPr>
          <w:rFonts w:ascii="Arial" w:hAnsi="Arial" w:cs="Arial"/>
        </w:rPr>
      </w:pPr>
      <w:r w:rsidRPr="00C03FFC">
        <w:rPr>
          <w:rFonts w:ascii="Arial" w:hAnsi="Arial" w:cs="Arial"/>
        </w:rPr>
        <w:t xml:space="preserve">current </w:t>
      </w:r>
      <w:r w:rsidR="00A07479" w:rsidRPr="00A07479">
        <w:rPr>
          <w:rFonts w:ascii="Arial" w:hAnsi="Arial" w:cs="Arial"/>
        </w:rPr>
        <w:t xml:space="preserve">barometric altitude </w:t>
      </w:r>
      <w:r w:rsidRPr="00C03FFC">
        <w:rPr>
          <w:rFonts w:ascii="Arial" w:hAnsi="Arial" w:cs="Arial"/>
        </w:rPr>
        <w:t xml:space="preserve">expressed in tens of meters or hundreds of feet; </w:t>
      </w:r>
    </w:p>
    <w:p w:rsidR="001B0B7C" w:rsidRPr="0066578C" w:rsidRDefault="0021335C">
      <w:pPr>
        <w:pStyle w:val="a0"/>
        <w:tabs>
          <w:tab w:val="left" w:pos="1276"/>
          <w:tab w:val="left" w:pos="1560"/>
        </w:tabs>
        <w:rPr>
          <w:rFonts w:ascii="Arial" w:hAnsi="Arial" w:cs="Arial"/>
        </w:rPr>
      </w:pPr>
      <w:r w:rsidRPr="0066578C">
        <w:rPr>
          <w:rFonts w:ascii="Arial" w:hAnsi="Arial" w:cs="Arial"/>
        </w:rPr>
        <w:t>airfield pressure flag;</w:t>
      </w:r>
    </w:p>
    <w:p w:rsidR="001B0B7C" w:rsidRPr="0066578C" w:rsidRDefault="0021335C">
      <w:pPr>
        <w:pStyle w:val="a0"/>
        <w:tabs>
          <w:tab w:val="left" w:pos="1276"/>
          <w:tab w:val="left" w:pos="1560"/>
        </w:tabs>
        <w:rPr>
          <w:rFonts w:ascii="Arial" w:hAnsi="Arial" w:cs="Arial"/>
        </w:rPr>
      </w:pPr>
      <w:r w:rsidRPr="0066578C">
        <w:rPr>
          <w:rFonts w:ascii="Arial" w:hAnsi="Arial" w:cs="Arial"/>
        </w:rPr>
        <w:t>altitude variation symbol (“</w:t>
      </w:r>
      <w:r w:rsidRPr="0066578C">
        <w:rPr>
          <w:rFonts w:ascii="Arial" w:hAnsi="Arial" w:cs="Arial"/>
        </w:rPr>
        <w:sym w:font="Wingdings 3" w:char="F023"/>
      </w:r>
      <w:r w:rsidRPr="0066578C">
        <w:rPr>
          <w:rFonts w:ascii="Arial" w:hAnsi="Arial" w:cs="Arial"/>
        </w:rPr>
        <w:t>” – for climb, “</w:t>
      </w:r>
      <w:r w:rsidRPr="0066578C">
        <w:rPr>
          <w:rFonts w:ascii="Arial" w:hAnsi="Arial" w:cs="Arial"/>
        </w:rPr>
        <w:sym w:font="Wingdings 3" w:char="F024"/>
      </w:r>
      <w:r w:rsidRPr="0066578C">
        <w:rPr>
          <w:rFonts w:ascii="Arial" w:hAnsi="Arial" w:cs="Arial"/>
        </w:rPr>
        <w:t>” – for descent) or space;</w:t>
      </w:r>
    </w:p>
    <w:p w:rsidR="001B0B7C" w:rsidRPr="0066578C" w:rsidRDefault="001048F3">
      <w:pPr>
        <w:pStyle w:val="a0"/>
        <w:tabs>
          <w:tab w:val="left" w:pos="1276"/>
          <w:tab w:val="left" w:pos="1560"/>
        </w:tabs>
        <w:rPr>
          <w:rFonts w:ascii="Arial" w:hAnsi="Arial" w:cs="Arial"/>
        </w:rPr>
      </w:pPr>
      <w:r w:rsidRPr="0066578C">
        <w:rPr>
          <w:rFonts w:ascii="Arial" w:hAnsi="Arial" w:cs="Arial"/>
        </w:rPr>
        <w:t>assigned</w:t>
      </w:r>
      <w:r w:rsidR="0021335C" w:rsidRPr="0066578C">
        <w:rPr>
          <w:rFonts w:ascii="Arial" w:hAnsi="Arial" w:cs="Arial"/>
        </w:rPr>
        <w:t xml:space="preserve"> flight altitude expressed in tens of meters or hundreds of feet entered by the </w:t>
      </w:r>
      <w:r w:rsidR="00A63418" w:rsidRPr="0066578C">
        <w:rPr>
          <w:rFonts w:ascii="Arial" w:hAnsi="Arial" w:cs="Arial"/>
        </w:rPr>
        <w:t>air traffic controller</w:t>
      </w:r>
      <w:r w:rsidR="0021335C" w:rsidRPr="0066578C">
        <w:rPr>
          <w:rFonts w:ascii="Arial" w:hAnsi="Arial" w:cs="Arial"/>
        </w:rPr>
        <w:t xml:space="preserve"> from the control panel;</w:t>
      </w:r>
    </w:p>
    <w:p w:rsidR="001B0B7C" w:rsidRPr="0066578C" w:rsidRDefault="0021335C">
      <w:pPr>
        <w:pStyle w:val="a0"/>
        <w:tabs>
          <w:tab w:val="left" w:pos="1276"/>
          <w:tab w:val="left" w:pos="1560"/>
        </w:tabs>
        <w:rPr>
          <w:rFonts w:ascii="Arial" w:hAnsi="Arial" w:cs="Arial"/>
        </w:rPr>
      </w:pPr>
      <w:r w:rsidRPr="0066578C">
        <w:rPr>
          <w:rFonts w:ascii="Arial" w:hAnsi="Arial" w:cs="Arial"/>
        </w:rPr>
        <w:t>single-letter symbols of measurement system (foot/metric);</w:t>
      </w:r>
    </w:p>
    <w:p w:rsidR="001B0B7C" w:rsidRPr="0066578C" w:rsidRDefault="0021335C">
      <w:pPr>
        <w:pStyle w:val="a0"/>
        <w:tabs>
          <w:tab w:val="left" w:pos="1276"/>
          <w:tab w:val="left" w:pos="1560"/>
        </w:tabs>
        <w:rPr>
          <w:rFonts w:ascii="Arial" w:hAnsi="Arial" w:cs="Arial"/>
        </w:rPr>
      </w:pPr>
      <w:r w:rsidRPr="0066578C">
        <w:rPr>
          <w:rFonts w:ascii="Arial" w:hAnsi="Arial" w:cs="Arial"/>
        </w:rPr>
        <w:t>current ground speed expressed in knots or km/h.</w:t>
      </w:r>
    </w:p>
    <w:p w:rsidR="001B0B7C" w:rsidRPr="0066578C" w:rsidRDefault="0021335C">
      <w:pPr>
        <w:tabs>
          <w:tab w:val="left" w:pos="1134"/>
          <w:tab w:val="left" w:pos="1276"/>
          <w:tab w:val="left" w:pos="1560"/>
        </w:tabs>
        <w:rPr>
          <w:rFonts w:ascii="Arial" w:hAnsi="Arial" w:cs="Arial"/>
          <w:iCs/>
          <w:szCs w:val="24"/>
        </w:rPr>
      </w:pPr>
      <w:r w:rsidRPr="0066578C">
        <w:rPr>
          <w:rFonts w:ascii="Arial" w:hAnsi="Arial" w:cs="Arial"/>
          <w:szCs w:val="24"/>
        </w:rPr>
        <w:t xml:space="preserve">Notes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lastRenderedPageBreak/>
        <w:t>For A/C tracked using PSR symbol “----” is displayed on the character locations designated for the current altitude.</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For SSR tracks symbol “….” is displayed when altitude data is missing for more than 1 scanning cycle.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For A/C tracked using function </w:t>
      </w:r>
      <w:r w:rsidR="00951C63">
        <w:rPr>
          <w:rFonts w:ascii="Arial" w:hAnsi="Arial" w:cs="Arial"/>
          <w:szCs w:val="24"/>
          <w:lang w:val="en-US"/>
        </w:rPr>
        <w:t>“</w:t>
      </w:r>
      <w:r w:rsidR="00407F23" w:rsidRPr="0066578C">
        <w:rPr>
          <w:rFonts w:ascii="Arial" w:hAnsi="Arial" w:cs="Arial"/>
          <w:szCs w:val="24"/>
        </w:rPr>
        <w:t>Track by plan”</w:t>
      </w:r>
      <w:r w:rsidRPr="0066578C">
        <w:rPr>
          <w:rFonts w:ascii="Arial" w:hAnsi="Arial" w:cs="Arial"/>
          <w:szCs w:val="24"/>
        </w:rPr>
        <w:t xml:space="preserve"> letter combination </w:t>
      </w:r>
      <w:r w:rsidR="00951C63">
        <w:rPr>
          <w:rFonts w:ascii="Arial" w:hAnsi="Arial" w:cs="Arial"/>
          <w:szCs w:val="24"/>
        </w:rPr>
        <w:t>“</w:t>
      </w:r>
      <w:r w:rsidR="008F5E97" w:rsidRPr="0066578C">
        <w:rPr>
          <w:rFonts w:ascii="Arial" w:hAnsi="Arial" w:cs="Arial"/>
          <w:szCs w:val="24"/>
        </w:rPr>
        <w:t>PLAN”</w:t>
      </w:r>
      <w:r w:rsidRPr="0066578C">
        <w:rPr>
          <w:rFonts w:ascii="Arial" w:hAnsi="Arial" w:cs="Arial"/>
          <w:szCs w:val="24"/>
        </w:rPr>
        <w:t xml:space="preserve"> is displayed on the character locations designated for the current altitude. </w:t>
      </w:r>
    </w:p>
    <w:p w:rsidR="001B0B7C" w:rsidRPr="002C04CD" w:rsidRDefault="001048F3">
      <w:pPr>
        <w:tabs>
          <w:tab w:val="left" w:pos="1134"/>
          <w:tab w:val="left" w:pos="1276"/>
          <w:tab w:val="left" w:pos="1560"/>
        </w:tabs>
        <w:rPr>
          <w:rFonts w:ascii="Arial" w:hAnsi="Arial" w:cs="Arial"/>
          <w:szCs w:val="24"/>
        </w:rPr>
      </w:pPr>
      <w:r w:rsidRPr="0066578C">
        <w:rPr>
          <w:rFonts w:ascii="Arial" w:hAnsi="Arial" w:cs="Arial"/>
          <w:szCs w:val="24"/>
        </w:rPr>
        <w:t xml:space="preserve">Letter “С” designates the metric system of measurements for altitude, while letter “F” designates foot measurement system. </w:t>
      </w:r>
      <w:r w:rsidR="0021335C" w:rsidRPr="0066578C">
        <w:rPr>
          <w:rFonts w:ascii="Arial" w:hAnsi="Arial" w:cs="Arial"/>
          <w:szCs w:val="24"/>
        </w:rPr>
        <w:t>The flags are displayed in the beginning of the respective field.</w:t>
      </w:r>
    </w:p>
    <w:p w:rsidR="001B0B7C" w:rsidRPr="002C04CD" w:rsidRDefault="0021335C">
      <w:pPr>
        <w:tabs>
          <w:tab w:val="left" w:pos="1134"/>
          <w:tab w:val="left" w:pos="1276"/>
          <w:tab w:val="left" w:pos="1560"/>
        </w:tabs>
        <w:rPr>
          <w:rFonts w:ascii="Arial" w:hAnsi="Arial" w:cs="Arial"/>
          <w:szCs w:val="24"/>
        </w:rPr>
      </w:pPr>
      <w:r w:rsidRPr="002C04CD">
        <w:rPr>
          <w:rFonts w:ascii="Arial" w:hAnsi="Arial" w:cs="Arial"/>
          <w:szCs w:val="24"/>
        </w:rPr>
        <w:t xml:space="preserve">A capital letter or an upper case letter A denotes airfield pressure: “А” or “а”. The letter follows the measurement system </w:t>
      </w:r>
      <w:r w:rsidR="00DB28B1" w:rsidRPr="002C04CD">
        <w:rPr>
          <w:rFonts w:ascii="Arial" w:hAnsi="Arial" w:cs="Arial"/>
          <w:szCs w:val="24"/>
          <w:lang w:val="en-US"/>
        </w:rPr>
        <w:t>indication</w:t>
      </w:r>
      <w:r w:rsidRPr="002C04CD">
        <w:rPr>
          <w:rFonts w:ascii="Arial" w:hAnsi="Arial" w:cs="Arial"/>
          <w:szCs w:val="24"/>
        </w:rPr>
        <w:t>.</w:t>
      </w:r>
    </w:p>
    <w:p w:rsidR="001B0B7C" w:rsidRPr="0066578C" w:rsidRDefault="0021335C">
      <w:pPr>
        <w:tabs>
          <w:tab w:val="left" w:pos="1134"/>
          <w:tab w:val="left" w:pos="1276"/>
          <w:tab w:val="left" w:pos="1560"/>
        </w:tabs>
        <w:rPr>
          <w:rFonts w:ascii="Arial" w:hAnsi="Arial" w:cs="Arial"/>
          <w:szCs w:val="24"/>
        </w:rPr>
      </w:pPr>
      <w:r w:rsidRPr="002C04CD">
        <w:rPr>
          <w:rFonts w:ascii="Arial" w:hAnsi="Arial" w:cs="Arial"/>
          <w:szCs w:val="24"/>
        </w:rPr>
        <w:t xml:space="preserve">If the respective “foot” property is set for AWS (D), flight altitude (current and </w:t>
      </w:r>
      <w:bookmarkStart w:id="81" w:name="OLE_LINK189"/>
      <w:bookmarkStart w:id="82" w:name="OLE_LINK190"/>
      <w:r w:rsidR="00DB28B1" w:rsidRPr="002C04CD">
        <w:rPr>
          <w:rFonts w:ascii="Arial" w:hAnsi="Arial" w:cs="Arial"/>
          <w:szCs w:val="24"/>
        </w:rPr>
        <w:t>specified</w:t>
      </w:r>
      <w:bookmarkEnd w:id="81"/>
      <w:bookmarkEnd w:id="82"/>
      <w:r w:rsidRPr="002C04CD">
        <w:rPr>
          <w:rFonts w:ascii="Arial" w:hAnsi="Arial" w:cs="Arial"/>
          <w:szCs w:val="24"/>
        </w:rPr>
        <w:t xml:space="preserve">) is displayed in all TFs in ASW in hundreds of feet, otherwise altitude is displayed in tens of meters. In the combined mode “Feet + meters”, the metric display </w:t>
      </w:r>
      <w:r w:rsidRPr="0066578C">
        <w:rPr>
          <w:rFonts w:ascii="Arial" w:hAnsi="Arial" w:cs="Arial"/>
          <w:szCs w:val="24"/>
        </w:rPr>
        <w:t xml:space="preserve">mode for altitudes and flight levels is active in the airfield area below the special measurement system change altitude level (MSCAL), while the foot display mode runs above the MSCAL and in the off-airfield space.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When the current flight altitude differs from the target altitude entered in the </w:t>
      </w:r>
      <w:r w:rsidR="00FD1E56">
        <w:rPr>
          <w:rFonts w:ascii="Arial" w:hAnsi="Arial" w:cs="Arial"/>
          <w:szCs w:val="24"/>
        </w:rPr>
        <w:t>form</w:t>
      </w:r>
      <w:r w:rsidRPr="0066578C">
        <w:rPr>
          <w:rFonts w:ascii="Arial" w:hAnsi="Arial" w:cs="Arial"/>
          <w:szCs w:val="24"/>
        </w:rPr>
        <w:t xml:space="preserve"> by 60 meters and more, the indication of this event appears – current and </w:t>
      </w:r>
      <w:r w:rsidR="00DB28B1" w:rsidRPr="0066578C">
        <w:rPr>
          <w:rFonts w:ascii="Arial" w:hAnsi="Arial" w:cs="Arial"/>
          <w:szCs w:val="24"/>
        </w:rPr>
        <w:t>specified</w:t>
      </w:r>
      <w:r w:rsidRPr="0066578C">
        <w:rPr>
          <w:rFonts w:ascii="Arial" w:hAnsi="Arial" w:cs="Arial"/>
          <w:szCs w:val="24"/>
        </w:rPr>
        <w:t xml:space="preserve"> altitudes are highlighted in red. The indication does not appear when A/C is climbing or descending.</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The specific data displayed in the third line and the fourth line may be adjusted both for all TFs and individually. According to the basic option (compliant with the </w:t>
      </w:r>
      <w:proofErr w:type="spellStart"/>
      <w:r w:rsidRPr="0066578C">
        <w:rPr>
          <w:rFonts w:ascii="Arial" w:hAnsi="Arial" w:cs="Arial"/>
          <w:szCs w:val="24"/>
        </w:rPr>
        <w:t>Eurocontrol</w:t>
      </w:r>
      <w:proofErr w:type="spellEnd"/>
      <w:r w:rsidRPr="0066578C">
        <w:rPr>
          <w:rFonts w:ascii="Arial" w:hAnsi="Arial" w:cs="Arial"/>
          <w:szCs w:val="24"/>
        </w:rPr>
        <w:t xml:space="preserve"> recommendations), the third line shows the data on the transfer flight level in feet or meters and on the next waypoint specified in the flight route.</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Basically, the fourth line comprises the following data:</w:t>
      </w:r>
    </w:p>
    <w:p w:rsidR="001B0B7C" w:rsidRPr="0066578C" w:rsidRDefault="0021335C">
      <w:pPr>
        <w:pStyle w:val="a0"/>
        <w:tabs>
          <w:tab w:val="left" w:pos="1276"/>
          <w:tab w:val="left" w:pos="1560"/>
        </w:tabs>
        <w:ind w:left="0" w:firstLine="851"/>
        <w:rPr>
          <w:rFonts w:ascii="Arial" w:hAnsi="Arial" w:cs="Arial"/>
        </w:rPr>
      </w:pPr>
      <w:r w:rsidRPr="0066578C">
        <w:rPr>
          <w:rFonts w:ascii="Arial" w:hAnsi="Arial" w:cs="Arial"/>
        </w:rPr>
        <w:t xml:space="preserve">current </w:t>
      </w:r>
      <w:r w:rsidR="00207A2A" w:rsidRPr="0066578C">
        <w:rPr>
          <w:rFonts w:ascii="Arial" w:hAnsi="Arial" w:cs="Arial"/>
        </w:rPr>
        <w:t>heading</w:t>
      </w:r>
      <w:r w:rsidRPr="0066578C">
        <w:rPr>
          <w:rFonts w:ascii="Arial" w:hAnsi="Arial" w:cs="Arial"/>
        </w:rPr>
        <w:t xml:space="preserve"> in degrees;</w:t>
      </w:r>
    </w:p>
    <w:p w:rsidR="001B0B7C" w:rsidRPr="0066578C" w:rsidRDefault="0021335C">
      <w:pPr>
        <w:pStyle w:val="a0"/>
        <w:tabs>
          <w:tab w:val="left" w:pos="1276"/>
          <w:tab w:val="left" w:pos="1560"/>
        </w:tabs>
        <w:ind w:left="0" w:firstLine="851"/>
        <w:rPr>
          <w:rFonts w:ascii="Arial" w:hAnsi="Arial" w:cs="Arial"/>
        </w:rPr>
      </w:pPr>
      <w:r w:rsidRPr="0066578C">
        <w:rPr>
          <w:rFonts w:ascii="Arial" w:hAnsi="Arial" w:cs="Arial"/>
        </w:rPr>
        <w:t xml:space="preserve">flight speed </w:t>
      </w:r>
      <w:r w:rsidR="00DB28B1" w:rsidRPr="0066578C">
        <w:rPr>
          <w:rFonts w:ascii="Arial" w:hAnsi="Arial" w:cs="Arial"/>
        </w:rPr>
        <w:t>cleared</w:t>
      </w:r>
      <w:r w:rsidRPr="0066578C">
        <w:rPr>
          <w:rFonts w:ascii="Arial" w:hAnsi="Arial" w:cs="Arial"/>
        </w:rPr>
        <w:t xml:space="preserve"> for A/C by the </w:t>
      </w:r>
      <w:r w:rsidR="00207A2A" w:rsidRPr="0066578C">
        <w:rPr>
          <w:rFonts w:ascii="Arial" w:hAnsi="Arial" w:cs="Arial"/>
        </w:rPr>
        <w:t>air traffic controller</w:t>
      </w:r>
      <w:r w:rsidRPr="0066578C">
        <w:rPr>
          <w:rFonts w:ascii="Arial" w:hAnsi="Arial" w:cs="Arial"/>
        </w:rPr>
        <w:t>;</w:t>
      </w:r>
    </w:p>
    <w:p w:rsidR="001B0B7C" w:rsidRPr="0066578C" w:rsidRDefault="0021335C">
      <w:pPr>
        <w:pStyle w:val="a0"/>
        <w:tabs>
          <w:tab w:val="left" w:pos="1276"/>
          <w:tab w:val="left" w:pos="1560"/>
        </w:tabs>
        <w:ind w:left="0" w:firstLine="851"/>
        <w:rPr>
          <w:rFonts w:ascii="Arial" w:hAnsi="Arial" w:cs="Arial"/>
        </w:rPr>
      </w:pPr>
      <w:r w:rsidRPr="0066578C">
        <w:rPr>
          <w:rFonts w:ascii="Arial" w:hAnsi="Arial" w:cs="Arial"/>
        </w:rPr>
        <w:t>vertical rate of descent or climb expressed in meters per second or feet per minute.</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Besides, the third line or the fourth line may display various combinations of the above and below data (the required combination is set in funct</w:t>
      </w:r>
      <w:r w:rsidR="00DB28B1" w:rsidRPr="0066578C">
        <w:rPr>
          <w:rFonts w:ascii="Arial" w:hAnsi="Arial" w:cs="Arial"/>
          <w:szCs w:val="24"/>
        </w:rPr>
        <w:t>ional window “Display settings”</w:t>
      </w:r>
      <w:r w:rsidR="00FB10A8">
        <w:rPr>
          <w:rFonts w:ascii="Arial" w:hAnsi="Arial" w:cs="Arial"/>
          <w:szCs w:val="24"/>
        </w:rPr>
        <w:t>)</w:t>
      </w:r>
      <w:r w:rsidRPr="0066578C">
        <w:rPr>
          <w:rFonts w:ascii="Arial" w:hAnsi="Arial" w:cs="Arial"/>
          <w:szCs w:val="24"/>
        </w:rPr>
        <w:t xml:space="preserve">: </w:t>
      </w:r>
    </w:p>
    <w:p w:rsidR="001B0B7C" w:rsidRPr="0066578C" w:rsidRDefault="0021335C">
      <w:pPr>
        <w:pStyle w:val="a0"/>
        <w:tabs>
          <w:tab w:val="left" w:pos="1276"/>
          <w:tab w:val="left" w:pos="1560"/>
        </w:tabs>
        <w:ind w:left="0" w:firstLine="851"/>
        <w:rPr>
          <w:rFonts w:ascii="Arial" w:hAnsi="Arial" w:cs="Arial"/>
        </w:rPr>
      </w:pPr>
      <w:r w:rsidRPr="0066578C">
        <w:rPr>
          <w:rFonts w:ascii="Arial" w:hAnsi="Arial" w:cs="Arial"/>
        </w:rPr>
        <w:t>departure air</w:t>
      </w:r>
      <w:bookmarkStart w:id="83" w:name="OLE_LINK191"/>
      <w:bookmarkStart w:id="84" w:name="OLE_LINK192"/>
      <w:bookmarkStart w:id="85" w:name="OLE_LINK193"/>
      <w:r w:rsidR="00DB28B1" w:rsidRPr="0066578C">
        <w:rPr>
          <w:rFonts w:ascii="Arial" w:hAnsi="Arial" w:cs="Arial"/>
        </w:rPr>
        <w:t>port</w:t>
      </w:r>
      <w:bookmarkEnd w:id="83"/>
      <w:bookmarkEnd w:id="84"/>
      <w:bookmarkEnd w:id="85"/>
      <w:r w:rsidRPr="0066578C">
        <w:rPr>
          <w:rFonts w:ascii="Arial" w:hAnsi="Arial" w:cs="Arial"/>
        </w:rPr>
        <w:t xml:space="preserve">; </w:t>
      </w:r>
    </w:p>
    <w:p w:rsidR="001B0B7C" w:rsidRPr="0066578C" w:rsidRDefault="0021335C">
      <w:pPr>
        <w:pStyle w:val="a0"/>
        <w:tabs>
          <w:tab w:val="left" w:pos="1276"/>
          <w:tab w:val="left" w:pos="1560"/>
        </w:tabs>
        <w:ind w:left="0" w:firstLine="851"/>
        <w:rPr>
          <w:rFonts w:ascii="Arial" w:hAnsi="Arial" w:cs="Arial"/>
        </w:rPr>
      </w:pPr>
      <w:r w:rsidRPr="0066578C">
        <w:rPr>
          <w:rFonts w:ascii="Arial" w:hAnsi="Arial" w:cs="Arial"/>
        </w:rPr>
        <w:t>time of departure;</w:t>
      </w:r>
    </w:p>
    <w:p w:rsidR="001B0B7C" w:rsidRPr="0066578C" w:rsidRDefault="0021335C">
      <w:pPr>
        <w:pStyle w:val="a0"/>
        <w:tabs>
          <w:tab w:val="left" w:pos="1276"/>
          <w:tab w:val="left" w:pos="1560"/>
        </w:tabs>
        <w:ind w:left="0" w:firstLine="851"/>
        <w:rPr>
          <w:rFonts w:ascii="Arial" w:hAnsi="Arial" w:cs="Arial"/>
        </w:rPr>
      </w:pPr>
      <w:r w:rsidRPr="0066578C">
        <w:rPr>
          <w:rFonts w:ascii="Arial" w:hAnsi="Arial" w:cs="Arial"/>
        </w:rPr>
        <w:t>destination air</w:t>
      </w:r>
      <w:r w:rsidR="00DB28B1" w:rsidRPr="0066578C">
        <w:rPr>
          <w:rFonts w:ascii="Arial" w:hAnsi="Arial" w:cs="Arial"/>
        </w:rPr>
        <w:t>port</w:t>
      </w:r>
      <w:r w:rsidRPr="0066578C">
        <w:rPr>
          <w:rFonts w:ascii="Arial" w:hAnsi="Arial" w:cs="Arial"/>
        </w:rPr>
        <w:t>;</w:t>
      </w:r>
    </w:p>
    <w:p w:rsidR="001B0B7C" w:rsidRPr="0066578C" w:rsidRDefault="0021335C">
      <w:pPr>
        <w:pStyle w:val="a0"/>
        <w:tabs>
          <w:tab w:val="left" w:pos="1276"/>
          <w:tab w:val="left" w:pos="1560"/>
        </w:tabs>
        <w:ind w:left="0" w:firstLine="851"/>
        <w:rPr>
          <w:rFonts w:ascii="Arial" w:hAnsi="Arial" w:cs="Arial"/>
        </w:rPr>
      </w:pPr>
      <w:r w:rsidRPr="0066578C">
        <w:rPr>
          <w:rFonts w:ascii="Arial" w:hAnsi="Arial" w:cs="Arial"/>
        </w:rPr>
        <w:t>the next sector;</w:t>
      </w:r>
    </w:p>
    <w:p w:rsidR="001B0B7C" w:rsidRPr="0066578C" w:rsidRDefault="0021335C">
      <w:pPr>
        <w:pStyle w:val="a0"/>
        <w:tabs>
          <w:tab w:val="left" w:pos="1276"/>
          <w:tab w:val="left" w:pos="1560"/>
        </w:tabs>
        <w:ind w:left="0" w:firstLine="851"/>
        <w:rPr>
          <w:rFonts w:ascii="Arial" w:hAnsi="Arial" w:cs="Arial"/>
        </w:rPr>
      </w:pPr>
      <w:r w:rsidRPr="0066578C">
        <w:rPr>
          <w:rFonts w:ascii="Arial" w:hAnsi="Arial" w:cs="Arial"/>
        </w:rPr>
        <w:t>A/C registration number specified in the flight plan;</w:t>
      </w:r>
    </w:p>
    <w:p w:rsidR="001B0B7C" w:rsidRPr="0066578C" w:rsidRDefault="0021335C">
      <w:pPr>
        <w:pStyle w:val="a0"/>
        <w:tabs>
          <w:tab w:val="left" w:pos="1276"/>
          <w:tab w:val="left" w:pos="1560"/>
        </w:tabs>
        <w:ind w:left="0" w:firstLine="851"/>
        <w:rPr>
          <w:rFonts w:ascii="Arial" w:hAnsi="Arial" w:cs="Arial"/>
        </w:rPr>
      </w:pPr>
      <w:r w:rsidRPr="0066578C">
        <w:rPr>
          <w:rFonts w:ascii="Arial" w:hAnsi="Arial" w:cs="Arial"/>
        </w:rPr>
        <w:t>requested altitude (flight level according to the flight plan);</w:t>
      </w:r>
    </w:p>
    <w:p w:rsidR="001B0B7C" w:rsidRPr="0066578C" w:rsidRDefault="00FB10A8">
      <w:pPr>
        <w:pStyle w:val="a0"/>
        <w:tabs>
          <w:tab w:val="left" w:pos="1276"/>
          <w:tab w:val="left" w:pos="1560"/>
        </w:tabs>
        <w:ind w:left="0" w:firstLine="851"/>
        <w:rPr>
          <w:rFonts w:ascii="Arial" w:hAnsi="Arial" w:cs="Arial"/>
        </w:rPr>
      </w:pPr>
      <w:r>
        <w:rPr>
          <w:rFonts w:ascii="Arial" w:hAnsi="Arial" w:cs="Arial"/>
        </w:rPr>
        <w:t xml:space="preserve">weather minimum </w:t>
      </w:r>
      <w:r w:rsidR="0021335C" w:rsidRPr="0066578C">
        <w:rPr>
          <w:rFonts w:ascii="Arial" w:hAnsi="Arial" w:cs="Arial"/>
        </w:rPr>
        <w:t xml:space="preserve">set </w:t>
      </w:r>
      <w:r>
        <w:rPr>
          <w:rFonts w:ascii="Arial" w:hAnsi="Arial" w:cs="Arial"/>
        </w:rPr>
        <w:t>to</w:t>
      </w:r>
      <w:r w:rsidR="0021335C" w:rsidRPr="0066578C">
        <w:rPr>
          <w:rFonts w:ascii="Arial" w:hAnsi="Arial" w:cs="Arial"/>
        </w:rPr>
        <w:t xml:space="preserve"> the aircraft </w:t>
      </w:r>
      <w:r w:rsidR="00F026AE" w:rsidRPr="0066578C">
        <w:rPr>
          <w:rFonts w:ascii="Arial" w:hAnsi="Arial" w:cs="Arial"/>
        </w:rPr>
        <w:t>pilot-in-command</w:t>
      </w:r>
      <w:r w:rsidR="0021335C" w:rsidRPr="0066578C">
        <w:rPr>
          <w:rFonts w:ascii="Arial" w:hAnsi="Arial" w:cs="Arial"/>
        </w:rPr>
        <w:t>;</w:t>
      </w:r>
    </w:p>
    <w:p w:rsidR="001B0B7C" w:rsidRPr="0066578C" w:rsidRDefault="0021335C">
      <w:pPr>
        <w:pStyle w:val="a0"/>
        <w:tabs>
          <w:tab w:val="left" w:pos="1276"/>
          <w:tab w:val="left" w:pos="1560"/>
        </w:tabs>
        <w:ind w:left="0" w:firstLine="851"/>
        <w:rPr>
          <w:rFonts w:ascii="Arial" w:hAnsi="Arial" w:cs="Arial"/>
        </w:rPr>
      </w:pPr>
      <w:r w:rsidRPr="0066578C">
        <w:rPr>
          <w:rFonts w:ascii="Arial" w:hAnsi="Arial" w:cs="Arial"/>
        </w:rPr>
        <w:t>flight level according to the flight plan;</w:t>
      </w:r>
    </w:p>
    <w:p w:rsidR="001B0B7C" w:rsidRPr="0066578C" w:rsidRDefault="0021335C">
      <w:pPr>
        <w:pStyle w:val="a0"/>
        <w:tabs>
          <w:tab w:val="left" w:pos="1276"/>
          <w:tab w:val="left" w:pos="1560"/>
        </w:tabs>
        <w:ind w:left="0" w:firstLine="851"/>
        <w:rPr>
          <w:rFonts w:ascii="Arial" w:hAnsi="Arial" w:cs="Arial"/>
        </w:rPr>
      </w:pPr>
      <w:r w:rsidRPr="0066578C">
        <w:rPr>
          <w:rFonts w:ascii="Arial" w:hAnsi="Arial" w:cs="Arial"/>
        </w:rPr>
        <w:t>s</w:t>
      </w:r>
      <w:r w:rsidR="00FB10A8">
        <w:rPr>
          <w:rFonts w:ascii="Arial" w:hAnsi="Arial" w:cs="Arial"/>
        </w:rPr>
        <w:t>cheduled</w:t>
      </w:r>
      <w:r w:rsidRPr="0066578C">
        <w:rPr>
          <w:rFonts w:ascii="Arial" w:hAnsi="Arial" w:cs="Arial"/>
        </w:rPr>
        <w:t xml:space="preserve"> flight heading;</w:t>
      </w:r>
    </w:p>
    <w:p w:rsidR="001B0B7C" w:rsidRPr="0066578C" w:rsidRDefault="0021335C">
      <w:pPr>
        <w:pStyle w:val="a0"/>
        <w:tabs>
          <w:tab w:val="left" w:pos="1276"/>
          <w:tab w:val="left" w:pos="1560"/>
        </w:tabs>
        <w:ind w:left="0" w:firstLine="851"/>
        <w:rPr>
          <w:rFonts w:ascii="Arial" w:hAnsi="Arial" w:cs="Arial"/>
        </w:rPr>
      </w:pPr>
      <w:r w:rsidRPr="0066578C">
        <w:rPr>
          <w:rFonts w:ascii="Arial" w:hAnsi="Arial" w:cs="Arial"/>
        </w:rPr>
        <w:t>speed according to the flight plan;</w:t>
      </w:r>
    </w:p>
    <w:p w:rsidR="001B0B7C" w:rsidRPr="0066578C" w:rsidRDefault="0021335C">
      <w:pPr>
        <w:pStyle w:val="a0"/>
        <w:tabs>
          <w:tab w:val="left" w:pos="1276"/>
          <w:tab w:val="left" w:pos="1560"/>
        </w:tabs>
        <w:ind w:left="0" w:firstLine="851"/>
        <w:rPr>
          <w:rFonts w:ascii="Arial" w:hAnsi="Arial" w:cs="Arial"/>
        </w:rPr>
      </w:pPr>
      <w:r w:rsidRPr="0066578C">
        <w:rPr>
          <w:rFonts w:ascii="Arial" w:hAnsi="Arial" w:cs="Arial"/>
        </w:rPr>
        <w:t xml:space="preserve">vertical rate </w:t>
      </w:r>
      <w:r w:rsidR="00FB10A8">
        <w:rPr>
          <w:rFonts w:ascii="Arial" w:hAnsi="Arial" w:cs="Arial"/>
        </w:rPr>
        <w:t>given</w:t>
      </w:r>
      <w:r w:rsidRPr="0066578C">
        <w:rPr>
          <w:rFonts w:ascii="Arial" w:hAnsi="Arial" w:cs="Arial"/>
        </w:rPr>
        <w:t xml:space="preserve"> by the </w:t>
      </w:r>
      <w:r w:rsidR="004A2739" w:rsidRPr="0066578C">
        <w:rPr>
          <w:rFonts w:ascii="Arial" w:hAnsi="Arial" w:cs="Arial"/>
        </w:rPr>
        <w:t>air traffic controller</w:t>
      </w:r>
      <w:r w:rsidRPr="0066578C">
        <w:rPr>
          <w:rFonts w:ascii="Arial" w:hAnsi="Arial" w:cs="Arial"/>
        </w:rPr>
        <w:t>;</w:t>
      </w:r>
    </w:p>
    <w:p w:rsidR="001B0B7C" w:rsidRPr="0066578C" w:rsidRDefault="0021335C">
      <w:pPr>
        <w:pStyle w:val="a0"/>
        <w:tabs>
          <w:tab w:val="left" w:pos="1276"/>
          <w:tab w:val="left" w:pos="1560"/>
        </w:tabs>
        <w:ind w:left="0" w:firstLine="851"/>
        <w:rPr>
          <w:rFonts w:ascii="Arial" w:hAnsi="Arial" w:cs="Arial"/>
        </w:rPr>
      </w:pPr>
      <w:r w:rsidRPr="0066578C">
        <w:rPr>
          <w:rFonts w:ascii="Arial" w:hAnsi="Arial" w:cs="Arial"/>
        </w:rPr>
        <w:t xml:space="preserve">A/C type and </w:t>
      </w:r>
      <w:bookmarkStart w:id="86" w:name="OLE_LINK354"/>
      <w:bookmarkStart w:id="87" w:name="OLE_LINK355"/>
      <w:bookmarkStart w:id="88" w:name="OLE_LINK356"/>
      <w:bookmarkStart w:id="89" w:name="OLE_LINK357"/>
      <w:r w:rsidR="004A2739" w:rsidRPr="0066578C">
        <w:rPr>
          <w:rFonts w:ascii="Arial" w:hAnsi="Arial" w:cs="Arial"/>
        </w:rPr>
        <w:t xml:space="preserve">wake vortex </w:t>
      </w:r>
      <w:r w:rsidRPr="0066578C">
        <w:rPr>
          <w:rFonts w:ascii="Arial" w:hAnsi="Arial" w:cs="Arial"/>
        </w:rPr>
        <w:t>category</w:t>
      </w:r>
      <w:bookmarkEnd w:id="86"/>
      <w:bookmarkEnd w:id="87"/>
      <w:bookmarkEnd w:id="88"/>
      <w:bookmarkEnd w:id="89"/>
      <w:r w:rsidRPr="0066578C">
        <w:rPr>
          <w:rFonts w:ascii="Arial" w:hAnsi="Arial" w:cs="Arial"/>
        </w:rPr>
        <w:t>;</w:t>
      </w:r>
    </w:p>
    <w:p w:rsidR="001B0B7C" w:rsidRPr="0066578C" w:rsidRDefault="0021335C">
      <w:pPr>
        <w:pStyle w:val="a0"/>
        <w:tabs>
          <w:tab w:val="left" w:pos="1276"/>
          <w:tab w:val="left" w:pos="1560"/>
        </w:tabs>
        <w:ind w:left="0" w:firstLine="851"/>
        <w:rPr>
          <w:rFonts w:ascii="Arial" w:hAnsi="Arial" w:cs="Arial"/>
        </w:rPr>
      </w:pPr>
      <w:r w:rsidRPr="0066578C">
        <w:rPr>
          <w:rFonts w:ascii="Arial" w:hAnsi="Arial" w:cs="Arial"/>
        </w:rPr>
        <w:t>A/C</w:t>
      </w:r>
      <w:r w:rsidR="004A2739" w:rsidRPr="0066578C">
        <w:rPr>
          <w:rFonts w:ascii="Arial" w:hAnsi="Arial" w:cs="Arial"/>
        </w:rPr>
        <w:t xml:space="preserve"> flight status</w:t>
      </w:r>
      <w:r w:rsidRPr="0066578C">
        <w:rPr>
          <w:rFonts w:ascii="Arial" w:hAnsi="Arial" w:cs="Arial"/>
        </w:rPr>
        <w:t>;</w:t>
      </w:r>
    </w:p>
    <w:p w:rsidR="001B0B7C" w:rsidRPr="0066578C" w:rsidRDefault="0021335C">
      <w:pPr>
        <w:pStyle w:val="a0"/>
        <w:tabs>
          <w:tab w:val="left" w:pos="1276"/>
          <w:tab w:val="left" w:pos="1560"/>
        </w:tabs>
        <w:ind w:left="0" w:firstLine="851"/>
        <w:rPr>
          <w:rFonts w:ascii="Arial" w:hAnsi="Arial" w:cs="Arial"/>
        </w:rPr>
      </w:pPr>
      <w:r w:rsidRPr="0066578C">
        <w:rPr>
          <w:rFonts w:ascii="Arial" w:hAnsi="Arial" w:cs="Arial"/>
        </w:rPr>
        <w:t>azimuth/</w:t>
      </w:r>
      <w:r w:rsidR="00B62CAB" w:rsidRPr="0066578C">
        <w:rPr>
          <w:rFonts w:ascii="Arial" w:hAnsi="Arial" w:cs="Arial"/>
        </w:rPr>
        <w:t>distance</w:t>
      </w:r>
      <w:r w:rsidRPr="0066578C">
        <w:rPr>
          <w:rFonts w:ascii="Arial" w:hAnsi="Arial" w:cs="Arial"/>
        </w:rPr>
        <w:t xml:space="preserve"> relative to the reference point in the ATC area or sector;</w:t>
      </w:r>
    </w:p>
    <w:p w:rsidR="001B0B7C" w:rsidRPr="0066578C" w:rsidRDefault="0021335C">
      <w:pPr>
        <w:pStyle w:val="a0"/>
        <w:tabs>
          <w:tab w:val="left" w:pos="1276"/>
          <w:tab w:val="left" w:pos="1560"/>
        </w:tabs>
        <w:ind w:left="0" w:firstLine="851"/>
        <w:rPr>
          <w:rFonts w:ascii="Arial" w:hAnsi="Arial" w:cs="Arial"/>
        </w:rPr>
      </w:pPr>
      <w:r w:rsidRPr="0066578C">
        <w:rPr>
          <w:rFonts w:ascii="Arial" w:hAnsi="Arial" w:cs="Arial"/>
        </w:rPr>
        <w:t>transponder code;</w:t>
      </w:r>
    </w:p>
    <w:p w:rsidR="001B0B7C" w:rsidRPr="0066578C" w:rsidRDefault="0021335C">
      <w:pPr>
        <w:pStyle w:val="a0"/>
        <w:tabs>
          <w:tab w:val="left" w:pos="1276"/>
          <w:tab w:val="left" w:pos="1560"/>
        </w:tabs>
        <w:ind w:left="0" w:firstLine="851"/>
        <w:rPr>
          <w:rFonts w:ascii="Arial" w:hAnsi="Arial" w:cs="Arial"/>
        </w:rPr>
      </w:pPr>
      <w:r w:rsidRPr="0066578C">
        <w:rPr>
          <w:rFonts w:ascii="Arial" w:hAnsi="Arial" w:cs="Arial"/>
        </w:rPr>
        <w:t xml:space="preserve">flag of radio set with frequency spacing of 8.33 kHz available/unavailable </w:t>
      </w:r>
      <w:r w:rsidR="00FB10A8" w:rsidRPr="0066578C">
        <w:rPr>
          <w:rFonts w:ascii="Arial" w:hAnsi="Arial" w:cs="Arial"/>
        </w:rPr>
        <w:t>on-board</w:t>
      </w:r>
      <w:r w:rsidRPr="0066578C">
        <w:rPr>
          <w:rFonts w:ascii="Arial" w:hAnsi="Arial" w:cs="Arial"/>
        </w:rPr>
        <w:t xml:space="preserve"> A/C – indication “8.33” highlighted in </w:t>
      </w:r>
      <w:proofErr w:type="spellStart"/>
      <w:r w:rsidR="00FD1E56">
        <w:rPr>
          <w:rFonts w:ascii="Arial" w:hAnsi="Arial" w:cs="Arial"/>
        </w:rPr>
        <w:t>color</w:t>
      </w:r>
      <w:proofErr w:type="spellEnd"/>
      <w:r w:rsidRPr="0066578C">
        <w:rPr>
          <w:rFonts w:ascii="Arial" w:hAnsi="Arial" w:cs="Arial"/>
        </w:rPr>
        <w:t>.</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lastRenderedPageBreak/>
        <w:t>Notes:</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1.</w:t>
      </w:r>
      <w:r w:rsidRPr="0066578C">
        <w:rPr>
          <w:rFonts w:ascii="Arial" w:hAnsi="Arial" w:cs="Arial"/>
          <w:szCs w:val="24"/>
        </w:rPr>
        <w:tab/>
        <w:t>Vertical rate of descent</w:t>
      </w:r>
      <w:r w:rsidR="00B62CAB" w:rsidRPr="0066578C">
        <w:rPr>
          <w:rFonts w:ascii="Arial" w:hAnsi="Arial" w:cs="Arial"/>
          <w:szCs w:val="24"/>
        </w:rPr>
        <w:t xml:space="preserve"> while descending</w:t>
      </w:r>
      <w:r w:rsidRPr="0066578C">
        <w:rPr>
          <w:rFonts w:ascii="Arial" w:hAnsi="Arial" w:cs="Arial"/>
          <w:szCs w:val="24"/>
        </w:rPr>
        <w:t xml:space="preserve"> is indicated with sign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2.</w:t>
      </w:r>
      <w:r w:rsidRPr="0066578C">
        <w:rPr>
          <w:rFonts w:ascii="Arial" w:hAnsi="Arial" w:cs="Arial"/>
          <w:szCs w:val="24"/>
        </w:rPr>
        <w:tab/>
        <w:t xml:space="preserve">When a radio set with frequency spacing of 8.33 kHz is not available </w:t>
      </w:r>
      <w:r w:rsidR="00492377" w:rsidRPr="0066578C">
        <w:rPr>
          <w:rFonts w:ascii="Arial" w:hAnsi="Arial" w:cs="Arial"/>
          <w:szCs w:val="24"/>
        </w:rPr>
        <w:t>on-board</w:t>
      </w:r>
      <w:r w:rsidRPr="0066578C">
        <w:rPr>
          <w:rFonts w:ascii="Arial" w:hAnsi="Arial" w:cs="Arial"/>
          <w:szCs w:val="24"/>
        </w:rPr>
        <w:t xml:space="preserve"> A/C, indication “8.33” is highlighted in red </w:t>
      </w:r>
      <w:proofErr w:type="spellStart"/>
      <w:r w:rsidR="00FD1E56">
        <w:rPr>
          <w:rFonts w:ascii="Arial" w:hAnsi="Arial" w:cs="Arial"/>
          <w:szCs w:val="24"/>
        </w:rPr>
        <w:t>color</w:t>
      </w:r>
      <w:proofErr w:type="spellEnd"/>
      <w:r w:rsidRPr="0066578C">
        <w:rPr>
          <w:rFonts w:ascii="Arial" w:hAnsi="Arial" w:cs="Arial"/>
          <w:szCs w:val="24"/>
        </w:rPr>
        <w:t xml:space="preserve">, if such a radio set is available, the </w:t>
      </w:r>
      <w:proofErr w:type="spellStart"/>
      <w:r w:rsidR="00FD1E56">
        <w:rPr>
          <w:rFonts w:ascii="Arial" w:hAnsi="Arial" w:cs="Arial"/>
          <w:szCs w:val="24"/>
        </w:rPr>
        <w:t>color</w:t>
      </w:r>
      <w:proofErr w:type="spellEnd"/>
      <w:r w:rsidRPr="0066578C">
        <w:rPr>
          <w:rFonts w:ascii="Arial" w:hAnsi="Arial" w:cs="Arial"/>
          <w:szCs w:val="24"/>
        </w:rPr>
        <w:t xml:space="preserve"> is the same as that of the whole </w:t>
      </w:r>
      <w:r w:rsidR="00FD1E56">
        <w:rPr>
          <w:rFonts w:ascii="Arial" w:hAnsi="Arial" w:cs="Arial"/>
          <w:szCs w:val="24"/>
        </w:rPr>
        <w:t>form</w:t>
      </w:r>
      <w:r w:rsidRPr="0066578C">
        <w:rPr>
          <w:rFonts w:ascii="Arial" w:hAnsi="Arial" w:cs="Arial"/>
          <w:szCs w:val="24"/>
        </w:rPr>
        <w:t>.</w:t>
      </w:r>
    </w:p>
    <w:p w:rsidR="001B0B7C" w:rsidRPr="009172AF" w:rsidRDefault="0021335C">
      <w:pPr>
        <w:tabs>
          <w:tab w:val="left" w:pos="1134"/>
          <w:tab w:val="left" w:pos="1276"/>
          <w:tab w:val="left" w:pos="1560"/>
        </w:tabs>
        <w:rPr>
          <w:rFonts w:ascii="Arial" w:hAnsi="Arial" w:cs="Arial"/>
          <w:szCs w:val="24"/>
        </w:rPr>
      </w:pPr>
      <w:r w:rsidRPr="0066578C">
        <w:rPr>
          <w:rFonts w:ascii="Arial" w:hAnsi="Arial" w:cs="Arial"/>
          <w:szCs w:val="24"/>
        </w:rPr>
        <w:t>3.</w:t>
      </w:r>
      <w:r w:rsidRPr="0066578C">
        <w:rPr>
          <w:rFonts w:ascii="Arial" w:hAnsi="Arial" w:cs="Arial"/>
          <w:szCs w:val="24"/>
        </w:rPr>
        <w:tab/>
      </w:r>
      <w:r w:rsidR="00B62CAB" w:rsidRPr="0066578C">
        <w:rPr>
          <w:rFonts w:ascii="Arial" w:hAnsi="Arial" w:cs="Arial"/>
          <w:szCs w:val="24"/>
        </w:rPr>
        <w:t>If the values of</w:t>
      </w:r>
      <w:r w:rsidRPr="0066578C">
        <w:rPr>
          <w:rFonts w:ascii="Arial" w:hAnsi="Arial" w:cs="Arial"/>
          <w:szCs w:val="24"/>
        </w:rPr>
        <w:t xml:space="preserve"> flight speed and heading </w:t>
      </w:r>
      <w:r w:rsidR="00B62CAB" w:rsidRPr="0066578C">
        <w:rPr>
          <w:rFonts w:ascii="Arial" w:hAnsi="Arial" w:cs="Arial"/>
          <w:szCs w:val="24"/>
        </w:rPr>
        <w:t>are not given</w:t>
      </w:r>
      <w:r w:rsidRPr="0066578C">
        <w:rPr>
          <w:rFonts w:ascii="Arial" w:hAnsi="Arial" w:cs="Arial"/>
          <w:szCs w:val="24"/>
        </w:rPr>
        <w:t xml:space="preserve"> by the </w:t>
      </w:r>
      <w:r w:rsidR="00492377" w:rsidRPr="0066578C">
        <w:rPr>
          <w:rFonts w:ascii="Arial" w:hAnsi="Arial" w:cs="Arial"/>
          <w:szCs w:val="24"/>
        </w:rPr>
        <w:t>air traffic controller</w:t>
      </w:r>
      <w:r w:rsidRPr="0066578C">
        <w:rPr>
          <w:rFonts w:ascii="Arial" w:hAnsi="Arial" w:cs="Arial"/>
          <w:szCs w:val="24"/>
        </w:rPr>
        <w:t>, indications “</w:t>
      </w:r>
      <w:proofErr w:type="spellStart"/>
      <w:r w:rsidRPr="0066578C">
        <w:rPr>
          <w:rFonts w:ascii="Arial" w:hAnsi="Arial" w:cs="Arial"/>
          <w:szCs w:val="24"/>
        </w:rPr>
        <w:t>spd</w:t>
      </w:r>
      <w:proofErr w:type="spellEnd"/>
      <w:r w:rsidRPr="0066578C">
        <w:rPr>
          <w:rFonts w:ascii="Arial" w:hAnsi="Arial" w:cs="Arial"/>
          <w:szCs w:val="24"/>
        </w:rPr>
        <w:t>” and “</w:t>
      </w:r>
      <w:proofErr w:type="spellStart"/>
      <w:r w:rsidRPr="0066578C">
        <w:rPr>
          <w:rFonts w:ascii="Arial" w:hAnsi="Arial" w:cs="Arial"/>
          <w:szCs w:val="24"/>
        </w:rPr>
        <w:t>hdg</w:t>
      </w:r>
      <w:proofErr w:type="spellEnd"/>
      <w:r w:rsidRPr="0066578C">
        <w:rPr>
          <w:rFonts w:ascii="Arial" w:hAnsi="Arial" w:cs="Arial"/>
          <w:szCs w:val="24"/>
        </w:rPr>
        <w:t xml:space="preserve">”, respectively, are </w:t>
      </w:r>
      <w:r w:rsidRPr="009172AF">
        <w:rPr>
          <w:rFonts w:ascii="Arial" w:hAnsi="Arial" w:cs="Arial"/>
          <w:szCs w:val="24"/>
        </w:rPr>
        <w:t xml:space="preserve">displayed on the corresponding character locations of the </w:t>
      </w:r>
      <w:r w:rsidR="00FD1E56" w:rsidRPr="009172AF">
        <w:rPr>
          <w:rFonts w:ascii="Arial" w:hAnsi="Arial" w:cs="Arial"/>
          <w:szCs w:val="24"/>
        </w:rPr>
        <w:t>form</w:t>
      </w:r>
      <w:r w:rsidRPr="009172AF">
        <w:rPr>
          <w:rFonts w:ascii="Arial" w:hAnsi="Arial" w:cs="Arial"/>
          <w:szCs w:val="24"/>
        </w:rPr>
        <w:t xml:space="preserve">. </w:t>
      </w:r>
    </w:p>
    <w:p w:rsidR="001B0B7C" w:rsidRPr="009172AF" w:rsidRDefault="0021335C">
      <w:pPr>
        <w:tabs>
          <w:tab w:val="left" w:pos="1134"/>
          <w:tab w:val="left" w:pos="1276"/>
          <w:tab w:val="left" w:pos="1560"/>
        </w:tabs>
        <w:rPr>
          <w:rFonts w:ascii="Arial" w:hAnsi="Arial" w:cs="Arial"/>
          <w:szCs w:val="24"/>
        </w:rPr>
      </w:pPr>
      <w:r w:rsidRPr="009172AF">
        <w:rPr>
          <w:rFonts w:ascii="Arial" w:hAnsi="Arial" w:cs="Arial"/>
          <w:szCs w:val="24"/>
        </w:rPr>
        <w:t>4.</w:t>
      </w:r>
      <w:r w:rsidRPr="009172AF">
        <w:rPr>
          <w:rFonts w:ascii="Arial" w:hAnsi="Arial" w:cs="Arial"/>
          <w:szCs w:val="24"/>
        </w:rPr>
        <w:tab/>
        <w:t xml:space="preserve">If A/C </w:t>
      </w:r>
      <w:r w:rsidR="00B62CAB" w:rsidRPr="009172AF">
        <w:rPr>
          <w:rFonts w:ascii="Arial" w:hAnsi="Arial" w:cs="Arial"/>
          <w:szCs w:val="24"/>
        </w:rPr>
        <w:t>follows in a horizontal flight</w:t>
      </w:r>
      <w:r w:rsidRPr="009172AF">
        <w:rPr>
          <w:rFonts w:ascii="Arial" w:hAnsi="Arial" w:cs="Arial"/>
          <w:szCs w:val="24"/>
        </w:rPr>
        <w:t>, indication “</w:t>
      </w:r>
      <w:proofErr w:type="spellStart"/>
      <w:r w:rsidRPr="009172AF">
        <w:rPr>
          <w:rFonts w:ascii="Arial" w:hAnsi="Arial" w:cs="Arial"/>
          <w:szCs w:val="24"/>
        </w:rPr>
        <w:t>vrc</w:t>
      </w:r>
      <w:proofErr w:type="spellEnd"/>
      <w:r w:rsidRPr="009172AF">
        <w:rPr>
          <w:rFonts w:ascii="Arial" w:hAnsi="Arial" w:cs="Arial"/>
          <w:szCs w:val="24"/>
        </w:rPr>
        <w:t>” is displayed on the character locations for vertical flight speed.</w:t>
      </w:r>
    </w:p>
    <w:p w:rsidR="001B0B7C" w:rsidRPr="009172AF" w:rsidRDefault="0021335C">
      <w:pPr>
        <w:tabs>
          <w:tab w:val="left" w:pos="1134"/>
          <w:tab w:val="left" w:pos="1276"/>
          <w:tab w:val="left" w:pos="1560"/>
        </w:tabs>
        <w:rPr>
          <w:rFonts w:ascii="Arial" w:hAnsi="Arial" w:cs="Arial"/>
          <w:szCs w:val="24"/>
        </w:rPr>
      </w:pPr>
      <w:r w:rsidRPr="009172AF">
        <w:rPr>
          <w:rFonts w:ascii="Arial" w:hAnsi="Arial" w:cs="Arial"/>
          <w:szCs w:val="24"/>
        </w:rPr>
        <w:t xml:space="preserve">The example of a two-line basic tracking </w:t>
      </w:r>
      <w:r w:rsidR="00FD1E56" w:rsidRPr="009172AF">
        <w:rPr>
          <w:rFonts w:ascii="Arial" w:hAnsi="Arial" w:cs="Arial"/>
          <w:szCs w:val="24"/>
        </w:rPr>
        <w:t>form</w:t>
      </w:r>
      <w:r w:rsidRPr="009172AF">
        <w:rPr>
          <w:rFonts w:ascii="Arial" w:hAnsi="Arial" w:cs="Arial"/>
          <w:szCs w:val="24"/>
        </w:rPr>
        <w:t xml:space="preserve"> is given in Figure 7.</w:t>
      </w:r>
    </w:p>
    <w:p w:rsidR="001B0B7C" w:rsidRPr="0066578C" w:rsidRDefault="00EF6EDA">
      <w:pPr>
        <w:pStyle w:val="aff6"/>
        <w:tabs>
          <w:tab w:val="left" w:pos="1134"/>
          <w:tab w:val="left" w:pos="1276"/>
          <w:tab w:val="left" w:pos="1560"/>
        </w:tabs>
        <w:rPr>
          <w:rFonts w:ascii="Arial" w:hAnsi="Arial" w:cs="Arial"/>
          <w:szCs w:val="24"/>
        </w:rPr>
      </w:pPr>
      <w:r w:rsidRPr="00EF6EDA">
        <w:rPr>
          <w:rFonts w:ascii="Arial" w:hAnsi="Arial" w:cs="Arial"/>
          <w:noProof/>
          <w:szCs w:val="24"/>
          <w:lang w:val="ru-RU" w:eastAsia="ru-RU" w:bidi="ar-SA"/>
        </w:rPr>
        <w:drawing>
          <wp:inline distT="0" distB="0" distL="0" distR="0" wp14:anchorId="6F87950B" wp14:editId="3F6DC626">
            <wp:extent cx="4487268" cy="2773712"/>
            <wp:effectExtent l="0" t="0" r="8890" b="7620"/>
            <wp:docPr id="254" name="Рисунок 254" descr="C:\Users\User\AppData\Local\Temp\7zOC4F5CACB\figure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AppData\Local\Temp\7zOC4F5CACB\figure 7.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491441" cy="2776292"/>
                    </a:xfrm>
                    <a:prstGeom prst="rect">
                      <a:avLst/>
                    </a:prstGeom>
                    <a:noFill/>
                    <a:ln>
                      <a:noFill/>
                    </a:ln>
                  </pic:spPr>
                </pic:pic>
              </a:graphicData>
            </a:graphic>
          </wp:inline>
        </w:drawing>
      </w:r>
    </w:p>
    <w:p w:rsidR="00637CA7" w:rsidRPr="009172AF" w:rsidRDefault="0021335C" w:rsidP="00637CA7">
      <w:pPr>
        <w:pStyle w:val="aff6"/>
        <w:tabs>
          <w:tab w:val="left" w:pos="1134"/>
          <w:tab w:val="left" w:pos="1276"/>
          <w:tab w:val="left" w:pos="1560"/>
        </w:tabs>
        <w:rPr>
          <w:rFonts w:ascii="Arial" w:hAnsi="Arial" w:cs="Arial"/>
          <w:szCs w:val="24"/>
        </w:rPr>
      </w:pPr>
      <w:r w:rsidRPr="009172AF">
        <w:rPr>
          <w:rFonts w:ascii="Arial" w:hAnsi="Arial" w:cs="Arial"/>
          <w:szCs w:val="24"/>
        </w:rPr>
        <w:t xml:space="preserve">Figure 7 </w:t>
      </w:r>
      <w:r w:rsidR="00637CA7" w:rsidRPr="009172AF">
        <w:rPr>
          <w:rFonts w:ascii="Arial" w:hAnsi="Arial" w:cs="Arial"/>
          <w:szCs w:val="24"/>
        </w:rPr>
        <w:t>- The example of a TF in the basic state</w:t>
      </w:r>
    </w:p>
    <w:p w:rsidR="001B0B7C" w:rsidRPr="0066578C" w:rsidRDefault="0021335C" w:rsidP="0007143F">
      <w:pPr>
        <w:tabs>
          <w:tab w:val="left" w:pos="1134"/>
          <w:tab w:val="left" w:pos="1276"/>
          <w:tab w:val="left" w:pos="1560"/>
        </w:tabs>
        <w:jc w:val="left"/>
        <w:rPr>
          <w:rFonts w:ascii="Arial" w:hAnsi="Arial" w:cs="Arial"/>
          <w:szCs w:val="24"/>
        </w:rPr>
      </w:pPr>
      <w:r w:rsidRPr="009172AF">
        <w:rPr>
          <w:rFonts w:ascii="Arial" w:hAnsi="Arial" w:cs="Arial"/>
          <w:szCs w:val="24"/>
        </w:rPr>
        <w:t>Figure 8 shows the examples of TFs in the selected state.</w:t>
      </w:r>
    </w:p>
    <w:p w:rsidR="001B0B7C" w:rsidRPr="0066578C" w:rsidRDefault="0021335C" w:rsidP="00B62CAB">
      <w:pPr>
        <w:pStyle w:val="aff6"/>
        <w:tabs>
          <w:tab w:val="left" w:pos="1134"/>
          <w:tab w:val="left" w:pos="1276"/>
          <w:tab w:val="left" w:pos="1560"/>
        </w:tabs>
        <w:rPr>
          <w:rFonts w:ascii="Arial" w:hAnsi="Arial" w:cs="Arial"/>
          <w:szCs w:val="24"/>
        </w:rPr>
      </w:pPr>
      <w:r w:rsidRPr="0066578C">
        <w:rPr>
          <w:rFonts w:ascii="Arial" w:hAnsi="Arial" w:cs="Arial"/>
          <w:szCs w:val="24"/>
        </w:rPr>
        <w:t xml:space="preserve"> </w:t>
      </w:r>
      <w:r w:rsidR="00EF6EDA" w:rsidRPr="00EF6EDA">
        <w:rPr>
          <w:rFonts w:ascii="Arial" w:hAnsi="Arial" w:cs="Arial"/>
          <w:noProof/>
          <w:szCs w:val="24"/>
          <w:lang w:val="ru-RU" w:eastAsia="ru-RU" w:bidi="ar-SA"/>
        </w:rPr>
        <w:drawing>
          <wp:inline distT="0" distB="0" distL="0" distR="0" wp14:anchorId="71578315" wp14:editId="454CB051">
            <wp:extent cx="4541945" cy="2355495"/>
            <wp:effectExtent l="0" t="0" r="0" b="6985"/>
            <wp:docPr id="36" name="Рисунок 36" descr="C:\Users\User\AppData\Local\Temp\7zOC4F2EF9B\figure 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AppData\Local\Temp\7zOC4F2EF9B\figure 8.1.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583546" cy="2377070"/>
                    </a:xfrm>
                    <a:prstGeom prst="rect">
                      <a:avLst/>
                    </a:prstGeom>
                    <a:noFill/>
                    <a:ln>
                      <a:noFill/>
                    </a:ln>
                  </pic:spPr>
                </pic:pic>
              </a:graphicData>
            </a:graphic>
          </wp:inline>
        </w:drawing>
      </w:r>
    </w:p>
    <w:p w:rsidR="00637CA7" w:rsidRPr="0066578C" w:rsidRDefault="0021335C" w:rsidP="00637CA7">
      <w:pPr>
        <w:pStyle w:val="aff6"/>
        <w:tabs>
          <w:tab w:val="left" w:pos="1134"/>
          <w:tab w:val="left" w:pos="1276"/>
          <w:tab w:val="left" w:pos="1560"/>
        </w:tabs>
        <w:rPr>
          <w:rFonts w:ascii="Arial" w:hAnsi="Arial" w:cs="Arial"/>
          <w:szCs w:val="24"/>
        </w:rPr>
      </w:pPr>
      <w:r w:rsidRPr="0066578C">
        <w:rPr>
          <w:rFonts w:ascii="Arial" w:hAnsi="Arial" w:cs="Arial"/>
          <w:szCs w:val="24"/>
        </w:rPr>
        <w:t xml:space="preserve">Figure 8 </w:t>
      </w:r>
      <w:r w:rsidR="00637CA7" w:rsidRPr="0066578C">
        <w:rPr>
          <w:rFonts w:ascii="Arial" w:hAnsi="Arial" w:cs="Arial"/>
          <w:szCs w:val="24"/>
        </w:rPr>
        <w:t>- The example of a TF in the selected state</w:t>
      </w:r>
    </w:p>
    <w:p w:rsidR="001B0B7C" w:rsidRPr="002C04CD"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The right-hand figure shows the </w:t>
      </w:r>
      <w:r w:rsidRPr="002C04CD">
        <w:rPr>
          <w:rFonts w:ascii="Arial" w:hAnsi="Arial" w:cs="Arial"/>
          <w:szCs w:val="24"/>
        </w:rPr>
        <w:t xml:space="preserve">selected field of the sector identifier in the first line of TF. The identifier is referenced while taking over control of A/C from the </w:t>
      </w:r>
      <w:bookmarkStart w:id="90" w:name="OLE_LINK202"/>
      <w:r w:rsidRPr="002C04CD">
        <w:rPr>
          <w:rFonts w:ascii="Arial" w:hAnsi="Arial" w:cs="Arial"/>
          <w:szCs w:val="24"/>
        </w:rPr>
        <w:t>control panel</w:t>
      </w:r>
      <w:bookmarkEnd w:id="90"/>
      <w:r w:rsidRPr="002C04CD">
        <w:rPr>
          <w:rFonts w:ascii="Arial" w:hAnsi="Arial" w:cs="Arial"/>
          <w:szCs w:val="24"/>
        </w:rPr>
        <w:t>.</w:t>
      </w:r>
    </w:p>
    <w:p w:rsidR="001B0B7C" w:rsidRPr="002C04CD" w:rsidRDefault="0021335C">
      <w:pPr>
        <w:tabs>
          <w:tab w:val="left" w:pos="1134"/>
          <w:tab w:val="left" w:pos="1276"/>
          <w:tab w:val="left" w:pos="1560"/>
        </w:tabs>
        <w:rPr>
          <w:rFonts w:ascii="Arial" w:hAnsi="Arial" w:cs="Arial"/>
          <w:szCs w:val="24"/>
        </w:rPr>
      </w:pPr>
      <w:r w:rsidRPr="002C04CD">
        <w:rPr>
          <w:rFonts w:ascii="Arial" w:hAnsi="Arial" w:cs="Arial"/>
          <w:szCs w:val="24"/>
        </w:rPr>
        <w:t xml:space="preserve">At each </w:t>
      </w:r>
      <w:bookmarkStart w:id="91" w:name="OLE_LINK204"/>
      <w:bookmarkStart w:id="92" w:name="OLE_LINK205"/>
      <w:bookmarkStart w:id="93" w:name="OLE_LINK206"/>
      <w:bookmarkStart w:id="94" w:name="OLE_LINK207"/>
      <w:bookmarkStart w:id="95" w:name="OLE_LINK208"/>
      <w:bookmarkStart w:id="96" w:name="OLE_LINK209"/>
      <w:bookmarkStart w:id="97" w:name="OLE_LINK210"/>
      <w:bookmarkStart w:id="98" w:name="OLE_LINK211"/>
      <w:bookmarkStart w:id="99" w:name="OLE_LINK212"/>
      <w:bookmarkStart w:id="100" w:name="OLE_LINK213"/>
      <w:bookmarkStart w:id="101" w:name="OLE_LINK214"/>
      <w:bookmarkStart w:id="102" w:name="OLE_LINK215"/>
      <w:bookmarkStart w:id="103" w:name="OLE_LINK216"/>
      <w:bookmarkStart w:id="104" w:name="OLE_LINK217"/>
      <w:bookmarkStart w:id="105" w:name="OLE_LINK218"/>
      <w:bookmarkStart w:id="106" w:name="OLE_LINK219"/>
      <w:bookmarkStart w:id="107" w:name="OLE_LINK220"/>
      <w:r w:rsidR="006B4C8C" w:rsidRPr="002C04CD">
        <w:rPr>
          <w:rFonts w:ascii="Arial" w:hAnsi="Arial" w:cs="Arial"/>
          <w:szCs w:val="24"/>
        </w:rPr>
        <w:t>air traffic controller</w:t>
      </w:r>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r w:rsidRPr="002C04CD">
        <w:rPr>
          <w:rFonts w:ascii="Arial" w:hAnsi="Arial" w:cs="Arial"/>
          <w:szCs w:val="24"/>
        </w:rPr>
        <w:t>'s automated workstation (AWS (D)) forced display of TFs is effected for “</w:t>
      </w:r>
      <w:bookmarkStart w:id="108" w:name="OLE_LINK247"/>
      <w:bookmarkStart w:id="109" w:name="OLE_LINK248"/>
      <w:bookmarkStart w:id="110" w:name="OLE_LINK267"/>
      <w:bookmarkStart w:id="111" w:name="OLE_LINK268"/>
      <w:r w:rsidR="006B4C8C" w:rsidRPr="002C04CD">
        <w:rPr>
          <w:rFonts w:ascii="Arial" w:hAnsi="Arial" w:cs="Arial"/>
          <w:szCs w:val="24"/>
        </w:rPr>
        <w:t>own</w:t>
      </w:r>
      <w:bookmarkEnd w:id="108"/>
      <w:bookmarkEnd w:id="109"/>
      <w:bookmarkEnd w:id="110"/>
      <w:bookmarkEnd w:id="111"/>
      <w:r w:rsidRPr="002C04CD">
        <w:rPr>
          <w:rFonts w:ascii="Arial" w:hAnsi="Arial" w:cs="Arial"/>
          <w:szCs w:val="24"/>
        </w:rPr>
        <w:t xml:space="preserve">” A/C. The display has the level of detail </w:t>
      </w:r>
      <w:proofErr w:type="spellStart"/>
      <w:r w:rsidRPr="002C04CD">
        <w:rPr>
          <w:rFonts w:ascii="Arial" w:hAnsi="Arial" w:cs="Arial"/>
          <w:szCs w:val="24"/>
        </w:rPr>
        <w:t>preset</w:t>
      </w:r>
      <w:proofErr w:type="spellEnd"/>
      <w:r w:rsidRPr="002C04CD">
        <w:rPr>
          <w:rFonts w:ascii="Arial" w:hAnsi="Arial" w:cs="Arial"/>
          <w:szCs w:val="24"/>
        </w:rPr>
        <w:t xml:space="preserve"> by the </w:t>
      </w:r>
      <w:r w:rsidR="006B4C8C" w:rsidRPr="002C04CD">
        <w:rPr>
          <w:rFonts w:ascii="Arial" w:hAnsi="Arial" w:cs="Arial"/>
          <w:szCs w:val="24"/>
        </w:rPr>
        <w:t>air traffic controller</w:t>
      </w:r>
      <w:r w:rsidRPr="002C04CD">
        <w:rPr>
          <w:rFonts w:ascii="Arial" w:hAnsi="Arial" w:cs="Arial"/>
          <w:szCs w:val="24"/>
        </w:rPr>
        <w:t xml:space="preserve"> for the air situation window of his workstation. The “</w:t>
      </w:r>
      <w:r w:rsidR="006B4C8C" w:rsidRPr="002C04CD">
        <w:rPr>
          <w:rFonts w:ascii="Arial" w:hAnsi="Arial" w:cs="Arial"/>
          <w:szCs w:val="24"/>
        </w:rPr>
        <w:t>own</w:t>
      </w:r>
      <w:r w:rsidRPr="002C04CD">
        <w:rPr>
          <w:rFonts w:ascii="Arial" w:hAnsi="Arial" w:cs="Arial"/>
          <w:szCs w:val="24"/>
        </w:rPr>
        <w:t>” A/C is</w:t>
      </w:r>
      <w:r w:rsidR="006B4C8C" w:rsidRPr="002C04CD">
        <w:rPr>
          <w:rFonts w:ascii="Arial" w:hAnsi="Arial" w:cs="Arial"/>
          <w:szCs w:val="24"/>
        </w:rPr>
        <w:t xml:space="preserve"> an</w:t>
      </w:r>
      <w:r w:rsidRPr="002C04CD">
        <w:rPr>
          <w:rFonts w:ascii="Arial" w:hAnsi="Arial" w:cs="Arial"/>
          <w:szCs w:val="24"/>
        </w:rPr>
        <w:t xml:space="preserve"> A/C taken up </w:t>
      </w:r>
      <w:r w:rsidRPr="002C04CD">
        <w:rPr>
          <w:rFonts w:ascii="Arial" w:hAnsi="Arial" w:cs="Arial"/>
          <w:szCs w:val="24"/>
        </w:rPr>
        <w:lastRenderedPageBreak/>
        <w:t xml:space="preserve">for control manually or automatically, herewith the sector identifier corresponding to that AWS (D) shall be displayed in the first line of the </w:t>
      </w:r>
      <w:r w:rsidR="00FD1E56" w:rsidRPr="002C04CD">
        <w:rPr>
          <w:rFonts w:ascii="Arial" w:hAnsi="Arial" w:cs="Arial"/>
          <w:szCs w:val="24"/>
        </w:rPr>
        <w:t>form</w:t>
      </w:r>
      <w:r w:rsidRPr="002C04CD">
        <w:rPr>
          <w:rFonts w:ascii="Arial" w:hAnsi="Arial" w:cs="Arial"/>
          <w:szCs w:val="24"/>
        </w:rPr>
        <w:t>.</w:t>
      </w:r>
    </w:p>
    <w:p w:rsidR="001B0B7C" w:rsidRPr="009172AF" w:rsidRDefault="0021335C">
      <w:pPr>
        <w:tabs>
          <w:tab w:val="left" w:pos="1134"/>
          <w:tab w:val="left" w:pos="1276"/>
          <w:tab w:val="left" w:pos="1560"/>
        </w:tabs>
        <w:rPr>
          <w:rFonts w:ascii="Arial" w:hAnsi="Arial" w:cs="Arial"/>
          <w:szCs w:val="24"/>
        </w:rPr>
      </w:pPr>
      <w:r w:rsidRPr="002C04CD">
        <w:rPr>
          <w:rFonts w:ascii="Arial" w:hAnsi="Arial" w:cs="Arial"/>
          <w:szCs w:val="24"/>
        </w:rPr>
        <w:t>For “</w:t>
      </w:r>
      <w:bookmarkStart w:id="112" w:name="OLE_LINK250"/>
      <w:bookmarkStart w:id="113" w:name="OLE_LINK251"/>
      <w:bookmarkStart w:id="114" w:name="OLE_LINK252"/>
      <w:bookmarkStart w:id="115" w:name="OLE_LINK255"/>
      <w:bookmarkStart w:id="116" w:name="OLE_LINK256"/>
      <w:r w:rsidR="006B4C8C" w:rsidRPr="002C04CD">
        <w:rPr>
          <w:rFonts w:ascii="Arial" w:hAnsi="Arial" w:cs="Arial"/>
          <w:szCs w:val="24"/>
        </w:rPr>
        <w:t>other</w:t>
      </w:r>
      <w:bookmarkEnd w:id="112"/>
      <w:bookmarkEnd w:id="113"/>
      <w:bookmarkEnd w:id="114"/>
      <w:bookmarkEnd w:id="115"/>
      <w:bookmarkEnd w:id="116"/>
      <w:r w:rsidRPr="002C04CD">
        <w:rPr>
          <w:rFonts w:ascii="Arial" w:hAnsi="Arial" w:cs="Arial"/>
          <w:szCs w:val="24"/>
        </w:rPr>
        <w:t xml:space="preserve">” A/C there are the options of both enabling the display of tracking </w:t>
      </w:r>
      <w:r w:rsidR="00FD1E56" w:rsidRPr="002C04CD">
        <w:rPr>
          <w:rFonts w:ascii="Arial" w:hAnsi="Arial" w:cs="Arial"/>
          <w:szCs w:val="24"/>
        </w:rPr>
        <w:t>form</w:t>
      </w:r>
      <w:r w:rsidRPr="002C04CD">
        <w:rPr>
          <w:rFonts w:ascii="Arial" w:hAnsi="Arial" w:cs="Arial"/>
          <w:szCs w:val="24"/>
        </w:rPr>
        <w:t xml:space="preserve">s and disabling the display of tracking </w:t>
      </w:r>
      <w:r w:rsidR="00FD1E56" w:rsidRPr="002C04CD">
        <w:rPr>
          <w:rFonts w:ascii="Arial" w:hAnsi="Arial" w:cs="Arial"/>
          <w:szCs w:val="24"/>
        </w:rPr>
        <w:t>form</w:t>
      </w:r>
      <w:r w:rsidR="00124F34" w:rsidRPr="002C04CD">
        <w:rPr>
          <w:rFonts w:ascii="Arial" w:hAnsi="Arial" w:cs="Arial"/>
          <w:szCs w:val="24"/>
        </w:rPr>
        <w:t xml:space="preserve">s. Three </w:t>
      </w:r>
      <w:r w:rsidR="00124F34" w:rsidRPr="009172AF">
        <w:rPr>
          <w:rFonts w:ascii="Arial" w:hAnsi="Arial" w:cs="Arial"/>
          <w:szCs w:val="24"/>
        </w:rPr>
        <w:t>modes of “other</w:t>
      </w:r>
      <w:r w:rsidR="00D22889" w:rsidRPr="009172AF">
        <w:rPr>
          <w:rFonts w:ascii="Arial" w:hAnsi="Arial" w:cs="Arial"/>
          <w:szCs w:val="24"/>
        </w:rPr>
        <w:t>’s</w:t>
      </w:r>
      <w:r w:rsidRPr="009172AF">
        <w:rPr>
          <w:rFonts w:ascii="Arial" w:hAnsi="Arial" w:cs="Arial"/>
          <w:szCs w:val="24"/>
        </w:rPr>
        <w:t xml:space="preserve">” TFs viewing are provided: general (all TFs), </w:t>
      </w:r>
      <w:bookmarkStart w:id="117" w:name="OLE_LINK253"/>
      <w:bookmarkStart w:id="118" w:name="OLE_LINK254"/>
      <w:r w:rsidRPr="009172AF">
        <w:rPr>
          <w:rFonts w:ascii="Arial" w:hAnsi="Arial" w:cs="Arial"/>
          <w:szCs w:val="24"/>
        </w:rPr>
        <w:t>sector-wise</w:t>
      </w:r>
      <w:bookmarkEnd w:id="117"/>
      <w:bookmarkEnd w:id="118"/>
      <w:r w:rsidRPr="009172AF">
        <w:rPr>
          <w:rFonts w:ascii="Arial" w:hAnsi="Arial" w:cs="Arial"/>
          <w:szCs w:val="24"/>
        </w:rPr>
        <w:t xml:space="preserve"> (all TFs in the given sector (sectors)) and individual (for a specific A/C). Besides, “</w:t>
      </w:r>
      <w:bookmarkStart w:id="119" w:name="OLE_LINK269"/>
      <w:bookmarkStart w:id="120" w:name="OLE_LINK270"/>
      <w:bookmarkStart w:id="121" w:name="OLE_LINK271"/>
      <w:r w:rsidR="00124F34" w:rsidRPr="009172AF">
        <w:rPr>
          <w:rFonts w:ascii="Arial" w:hAnsi="Arial" w:cs="Arial"/>
          <w:szCs w:val="24"/>
        </w:rPr>
        <w:t>other</w:t>
      </w:r>
      <w:bookmarkEnd w:id="119"/>
      <w:bookmarkEnd w:id="120"/>
      <w:bookmarkEnd w:id="121"/>
      <w:r w:rsidR="00D22889" w:rsidRPr="009172AF">
        <w:rPr>
          <w:rFonts w:ascii="Arial" w:hAnsi="Arial" w:cs="Arial"/>
          <w:szCs w:val="24"/>
        </w:rPr>
        <w:t>’s</w:t>
      </w:r>
      <w:r w:rsidRPr="009172AF">
        <w:rPr>
          <w:rFonts w:ascii="Arial" w:hAnsi="Arial" w:cs="Arial"/>
          <w:szCs w:val="24"/>
        </w:rPr>
        <w:t xml:space="preserve">” A/C may be viewed in such a way that a single-line </w:t>
      </w:r>
      <w:r w:rsidR="00FD1E56" w:rsidRPr="009172AF">
        <w:rPr>
          <w:rFonts w:ascii="Arial" w:hAnsi="Arial" w:cs="Arial"/>
          <w:szCs w:val="24"/>
        </w:rPr>
        <w:t>form</w:t>
      </w:r>
      <w:r w:rsidR="006B4C8C" w:rsidRPr="009172AF">
        <w:rPr>
          <w:rFonts w:ascii="Arial" w:hAnsi="Arial" w:cs="Arial"/>
          <w:szCs w:val="24"/>
        </w:rPr>
        <w:t xml:space="preserve"> </w:t>
      </w:r>
      <w:r w:rsidRPr="009172AF">
        <w:rPr>
          <w:rFonts w:ascii="Arial" w:hAnsi="Arial" w:cs="Arial"/>
          <w:szCs w:val="24"/>
        </w:rPr>
        <w:t>containing the data on flight altitude is displayed.</w:t>
      </w:r>
    </w:p>
    <w:p w:rsidR="001B0B7C" w:rsidRPr="0066578C" w:rsidRDefault="0021335C">
      <w:pPr>
        <w:tabs>
          <w:tab w:val="left" w:pos="1134"/>
          <w:tab w:val="left" w:pos="1276"/>
          <w:tab w:val="left" w:pos="1560"/>
        </w:tabs>
        <w:rPr>
          <w:rFonts w:ascii="Arial" w:hAnsi="Arial" w:cs="Arial"/>
          <w:szCs w:val="24"/>
        </w:rPr>
      </w:pPr>
      <w:bookmarkStart w:id="122" w:name="OLE_LINK257"/>
      <w:r w:rsidRPr="009172AF">
        <w:rPr>
          <w:rFonts w:ascii="Arial" w:hAnsi="Arial" w:cs="Arial"/>
          <w:szCs w:val="24"/>
        </w:rPr>
        <w:t xml:space="preserve">Irrespective </w:t>
      </w:r>
      <w:bookmarkEnd w:id="122"/>
      <w:r w:rsidRPr="009172AF">
        <w:rPr>
          <w:rFonts w:ascii="Arial" w:hAnsi="Arial" w:cs="Arial"/>
          <w:szCs w:val="24"/>
        </w:rPr>
        <w:t xml:space="preserve">of the TF viewing mode selected at the workstation, the </w:t>
      </w:r>
      <w:r w:rsidR="00FD1E56" w:rsidRPr="009172AF">
        <w:rPr>
          <w:rFonts w:ascii="Arial" w:hAnsi="Arial" w:cs="Arial"/>
          <w:szCs w:val="24"/>
        </w:rPr>
        <w:t>form</w:t>
      </w:r>
      <w:r w:rsidRPr="009172AF">
        <w:rPr>
          <w:rFonts w:ascii="Arial" w:hAnsi="Arial" w:cs="Arial"/>
          <w:szCs w:val="24"/>
        </w:rPr>
        <w:t xml:space="preserve">s for A/C being under emergency and conflict situations </w:t>
      </w:r>
      <w:r w:rsidRPr="0066578C">
        <w:rPr>
          <w:rFonts w:ascii="Arial" w:hAnsi="Arial" w:cs="Arial"/>
          <w:szCs w:val="24"/>
        </w:rPr>
        <w:t xml:space="preserve">as well as in the control </w:t>
      </w:r>
      <w:bookmarkStart w:id="123" w:name="OLE_LINK263"/>
      <w:bookmarkStart w:id="124" w:name="OLE_LINK264"/>
      <w:bookmarkStart w:id="125" w:name="OLE_LINK265"/>
      <w:bookmarkStart w:id="126" w:name="OLE_LINK266"/>
      <w:r w:rsidRPr="0066578C">
        <w:rPr>
          <w:rFonts w:ascii="Arial" w:hAnsi="Arial" w:cs="Arial"/>
          <w:szCs w:val="24"/>
        </w:rPr>
        <w:t>takeover</w:t>
      </w:r>
      <w:bookmarkStart w:id="127" w:name="OLE_LINK277"/>
      <w:bookmarkStart w:id="128" w:name="OLE_LINK278"/>
      <w:bookmarkEnd w:id="123"/>
      <w:r w:rsidRPr="0066578C">
        <w:rPr>
          <w:rFonts w:ascii="Arial" w:hAnsi="Arial" w:cs="Arial"/>
          <w:szCs w:val="24"/>
        </w:rPr>
        <w:t>/</w:t>
      </w:r>
      <w:r w:rsidR="00124F34" w:rsidRPr="0066578C">
        <w:rPr>
          <w:rFonts w:ascii="Arial" w:hAnsi="Arial" w:cs="Arial"/>
          <w:szCs w:val="24"/>
        </w:rPr>
        <w:t xml:space="preserve"> hand over</w:t>
      </w:r>
      <w:bookmarkEnd w:id="127"/>
      <w:bookmarkEnd w:id="128"/>
      <w:r w:rsidRPr="0066578C">
        <w:rPr>
          <w:rFonts w:ascii="Arial" w:hAnsi="Arial" w:cs="Arial"/>
          <w:szCs w:val="24"/>
        </w:rPr>
        <w:t xml:space="preserve"> mode</w:t>
      </w:r>
      <w:bookmarkEnd w:id="124"/>
      <w:bookmarkEnd w:id="125"/>
      <w:bookmarkEnd w:id="126"/>
      <w:r w:rsidRPr="0066578C">
        <w:rPr>
          <w:rFonts w:ascii="Arial" w:hAnsi="Arial" w:cs="Arial"/>
          <w:szCs w:val="24"/>
        </w:rPr>
        <w:t xml:space="preserve"> are displayed in a forced manner.</w:t>
      </w:r>
    </w:p>
    <w:p w:rsidR="001B0B7C" w:rsidRPr="0066578C" w:rsidRDefault="00350C86">
      <w:pPr>
        <w:tabs>
          <w:tab w:val="left" w:pos="1134"/>
          <w:tab w:val="left" w:pos="1276"/>
          <w:tab w:val="left" w:pos="1560"/>
        </w:tabs>
        <w:rPr>
          <w:rFonts w:ascii="Arial" w:hAnsi="Arial" w:cs="Arial"/>
          <w:szCs w:val="24"/>
        </w:rPr>
      </w:pPr>
      <w:r w:rsidRPr="0066578C">
        <w:rPr>
          <w:rFonts w:ascii="Arial" w:hAnsi="Arial" w:cs="Arial"/>
          <w:szCs w:val="24"/>
        </w:rPr>
        <w:t>Using window “Display settings”</w:t>
      </w:r>
      <w:r w:rsidR="0021335C" w:rsidRPr="0066578C">
        <w:rPr>
          <w:rFonts w:ascii="Arial" w:hAnsi="Arial" w:cs="Arial"/>
          <w:szCs w:val="24"/>
        </w:rPr>
        <w:t xml:space="preserve">, one may set font size and type for alphanumerical information contained in TF as well as the options of TF </w:t>
      </w:r>
      <w:proofErr w:type="spellStart"/>
      <w:r w:rsidR="00FD1E56">
        <w:rPr>
          <w:rFonts w:ascii="Arial" w:hAnsi="Arial" w:cs="Arial"/>
          <w:szCs w:val="24"/>
        </w:rPr>
        <w:t>color</w:t>
      </w:r>
      <w:proofErr w:type="spellEnd"/>
      <w:r w:rsidR="0021335C" w:rsidRPr="0066578C">
        <w:rPr>
          <w:rFonts w:ascii="Arial" w:hAnsi="Arial" w:cs="Arial"/>
          <w:szCs w:val="24"/>
        </w:rPr>
        <w:t xml:space="preserve"> highlighting depending on various air traffic situations.</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In particular, the entire TF may be highlighted in </w:t>
      </w:r>
      <w:proofErr w:type="spellStart"/>
      <w:r w:rsidR="00FD1E56">
        <w:rPr>
          <w:rFonts w:ascii="Arial" w:hAnsi="Arial" w:cs="Arial"/>
          <w:szCs w:val="24"/>
        </w:rPr>
        <w:t>color</w:t>
      </w:r>
      <w:proofErr w:type="spellEnd"/>
      <w:r w:rsidRPr="0066578C">
        <w:rPr>
          <w:rFonts w:ascii="Arial" w:hAnsi="Arial" w:cs="Arial"/>
          <w:szCs w:val="24"/>
        </w:rPr>
        <w:t xml:space="preserve"> and/or in font size as regards the A/C control state: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w:t>
      </w:r>
      <w:r w:rsidRPr="0066578C">
        <w:rPr>
          <w:rFonts w:ascii="Arial" w:hAnsi="Arial" w:cs="Arial"/>
          <w:szCs w:val="24"/>
        </w:rPr>
        <w:tab/>
        <w:t>under control (“</w:t>
      </w:r>
      <w:r w:rsidR="00350C86" w:rsidRPr="0066578C">
        <w:rPr>
          <w:rFonts w:ascii="Arial" w:hAnsi="Arial" w:cs="Arial"/>
          <w:szCs w:val="24"/>
        </w:rPr>
        <w:t>own</w:t>
      </w:r>
      <w:r w:rsidRPr="0066578C">
        <w:rPr>
          <w:rFonts w:ascii="Arial" w:hAnsi="Arial" w:cs="Arial"/>
          <w:szCs w:val="24"/>
        </w:rPr>
        <w:t>”);</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w:t>
      </w:r>
      <w:r w:rsidRPr="0066578C">
        <w:rPr>
          <w:rFonts w:ascii="Arial" w:hAnsi="Arial" w:cs="Arial"/>
          <w:szCs w:val="24"/>
        </w:rPr>
        <w:tab/>
      </w:r>
      <w:bookmarkStart w:id="129" w:name="OLE_LINK275"/>
      <w:bookmarkStart w:id="130" w:name="OLE_LINK276"/>
      <w:r w:rsidRPr="0066578C">
        <w:rPr>
          <w:rFonts w:ascii="Arial" w:hAnsi="Arial" w:cs="Arial"/>
          <w:szCs w:val="24"/>
        </w:rPr>
        <w:t xml:space="preserve">not under control in </w:t>
      </w:r>
      <w:r w:rsidR="00350C86" w:rsidRPr="0066578C">
        <w:rPr>
          <w:rFonts w:ascii="Arial" w:hAnsi="Arial" w:cs="Arial"/>
          <w:szCs w:val="24"/>
        </w:rPr>
        <w:t xml:space="preserve">any </w:t>
      </w:r>
      <w:r w:rsidRPr="0066578C">
        <w:rPr>
          <w:rFonts w:ascii="Arial" w:hAnsi="Arial" w:cs="Arial"/>
          <w:szCs w:val="24"/>
        </w:rPr>
        <w:t xml:space="preserve">sector </w:t>
      </w:r>
      <w:bookmarkEnd w:id="129"/>
      <w:bookmarkEnd w:id="130"/>
      <w:r w:rsidR="00360095" w:rsidRPr="0066578C">
        <w:rPr>
          <w:rFonts w:ascii="Arial" w:hAnsi="Arial" w:cs="Arial"/>
          <w:szCs w:val="24"/>
        </w:rPr>
        <w:t>(“nobody</w:t>
      </w:r>
      <w:r w:rsidRPr="0066578C">
        <w:rPr>
          <w:rFonts w:ascii="Arial" w:hAnsi="Arial" w:cs="Arial"/>
          <w:szCs w:val="24"/>
        </w:rPr>
        <w:t>’s”);</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w:t>
      </w:r>
      <w:r w:rsidRPr="0066578C">
        <w:rPr>
          <w:rFonts w:ascii="Arial" w:hAnsi="Arial" w:cs="Arial"/>
          <w:szCs w:val="24"/>
        </w:rPr>
        <w:tab/>
        <w:t>under control in one of adjacent sectors (“</w:t>
      </w:r>
      <w:r w:rsidR="00350C86" w:rsidRPr="0066578C">
        <w:rPr>
          <w:rFonts w:ascii="Arial" w:hAnsi="Arial" w:cs="Arial"/>
          <w:szCs w:val="24"/>
        </w:rPr>
        <w:t>other</w:t>
      </w:r>
      <w:r w:rsidR="00360095" w:rsidRPr="0066578C">
        <w:rPr>
          <w:rFonts w:ascii="Arial" w:hAnsi="Arial" w:cs="Arial"/>
          <w:szCs w:val="24"/>
        </w:rPr>
        <w:t>’s</w:t>
      </w:r>
      <w:r w:rsidRPr="0066578C">
        <w:rPr>
          <w:rFonts w:ascii="Arial" w:hAnsi="Arial" w:cs="Arial"/>
          <w:szCs w:val="24"/>
        </w:rPr>
        <w:t>”);</w:t>
      </w:r>
    </w:p>
    <w:p w:rsidR="001B0B7C" w:rsidRPr="0066578C" w:rsidRDefault="0021335C">
      <w:pPr>
        <w:tabs>
          <w:tab w:val="left" w:pos="1134"/>
          <w:tab w:val="left" w:pos="1276"/>
          <w:tab w:val="left" w:pos="1560"/>
        </w:tabs>
        <w:rPr>
          <w:rFonts w:ascii="Arial" w:hAnsi="Arial" w:cs="Arial"/>
          <w:iCs/>
          <w:szCs w:val="24"/>
        </w:rPr>
      </w:pPr>
      <w:r w:rsidRPr="0066578C">
        <w:rPr>
          <w:rFonts w:ascii="Arial" w:hAnsi="Arial" w:cs="Arial"/>
          <w:szCs w:val="24"/>
        </w:rPr>
        <w:t>-</w:t>
      </w:r>
      <w:r w:rsidRPr="0066578C">
        <w:rPr>
          <w:rFonts w:ascii="Arial" w:hAnsi="Arial" w:cs="Arial"/>
          <w:szCs w:val="24"/>
        </w:rPr>
        <w:tab/>
      </w:r>
      <w:bookmarkStart w:id="131" w:name="OLE_LINK280"/>
      <w:bookmarkStart w:id="132" w:name="OLE_LINK281"/>
      <w:bookmarkStart w:id="133" w:name="OLE_LINK282"/>
      <w:r w:rsidRPr="0066578C">
        <w:rPr>
          <w:rFonts w:ascii="Arial" w:hAnsi="Arial" w:cs="Arial"/>
          <w:szCs w:val="24"/>
        </w:rPr>
        <w:t>transferable</w:t>
      </w:r>
      <w:bookmarkEnd w:id="131"/>
      <w:bookmarkEnd w:id="132"/>
      <w:bookmarkEnd w:id="133"/>
      <w:r w:rsidRPr="0066578C">
        <w:rPr>
          <w:rFonts w:ascii="Arial" w:hAnsi="Arial" w:cs="Arial"/>
          <w:szCs w:val="24"/>
        </w:rPr>
        <w:t xml:space="preserve"> (A/C is subjected to control takeover/</w:t>
      </w:r>
      <w:r w:rsidR="00350C86" w:rsidRPr="0066578C">
        <w:rPr>
          <w:rFonts w:ascii="Arial" w:hAnsi="Arial" w:cs="Arial"/>
          <w:szCs w:val="24"/>
        </w:rPr>
        <w:t>hand over</w:t>
      </w:r>
      <w:r w:rsidRPr="0066578C">
        <w:rPr>
          <w:rFonts w:ascii="Arial" w:hAnsi="Arial" w:cs="Arial"/>
          <w:szCs w:val="24"/>
        </w:rPr>
        <w:t xml:space="preserve"> between the sectors).</w:t>
      </w:r>
    </w:p>
    <w:p w:rsidR="001B0B7C" w:rsidRPr="0066578C" w:rsidRDefault="0021335C">
      <w:pPr>
        <w:pStyle w:val="aff0"/>
        <w:tabs>
          <w:tab w:val="left" w:pos="1134"/>
          <w:tab w:val="left" w:pos="1276"/>
          <w:tab w:val="left" w:pos="1560"/>
        </w:tabs>
        <w:rPr>
          <w:rFonts w:ascii="Arial" w:hAnsi="Arial" w:cs="Arial"/>
        </w:rPr>
      </w:pPr>
      <w:r w:rsidRPr="0066578C">
        <w:rPr>
          <w:rFonts w:ascii="Arial" w:hAnsi="Arial" w:cs="Arial"/>
        </w:rPr>
        <w:t xml:space="preserve">Note – At the AWS taking over the control the blinking mode of the </w:t>
      </w:r>
      <w:r w:rsidR="00FD1E56">
        <w:rPr>
          <w:rFonts w:ascii="Arial" w:hAnsi="Arial" w:cs="Arial"/>
        </w:rPr>
        <w:t>form</w:t>
      </w:r>
      <w:r w:rsidRPr="0066578C">
        <w:rPr>
          <w:rFonts w:ascii="Arial" w:hAnsi="Arial" w:cs="Arial"/>
        </w:rPr>
        <w:t xml:space="preserve"> display is enabled along with the TF highlighting in </w:t>
      </w:r>
      <w:proofErr w:type="spellStart"/>
      <w:r w:rsidR="00FD1E56">
        <w:rPr>
          <w:rFonts w:ascii="Arial" w:hAnsi="Arial" w:cs="Arial"/>
        </w:rPr>
        <w:t>color</w:t>
      </w:r>
      <w:proofErr w:type="spellEnd"/>
      <w:r w:rsidRPr="0066578C">
        <w:rPr>
          <w:rFonts w:ascii="Arial" w:hAnsi="Arial" w:cs="Arial"/>
        </w:rPr>
        <w:t xml:space="preserve"> while </w:t>
      </w:r>
      <w:bookmarkStart w:id="134" w:name="OLE_LINK286"/>
      <w:bookmarkStart w:id="135" w:name="OLE_LINK287"/>
      <w:bookmarkStart w:id="136" w:name="OLE_LINK288"/>
      <w:r w:rsidR="00AE10C5" w:rsidRPr="0066578C">
        <w:rPr>
          <w:rFonts w:ascii="Arial" w:hAnsi="Arial" w:cs="Arial"/>
        </w:rPr>
        <w:t>handing over</w:t>
      </w:r>
      <w:r w:rsidRPr="0066578C">
        <w:rPr>
          <w:rFonts w:ascii="Arial" w:hAnsi="Arial" w:cs="Arial"/>
        </w:rPr>
        <w:t xml:space="preserve"> </w:t>
      </w:r>
      <w:bookmarkEnd w:id="134"/>
      <w:bookmarkEnd w:id="135"/>
      <w:bookmarkEnd w:id="136"/>
      <w:r w:rsidRPr="0066578C">
        <w:rPr>
          <w:rFonts w:ascii="Arial" w:hAnsi="Arial" w:cs="Arial"/>
        </w:rPr>
        <w:t>the A/C control.</w:t>
      </w:r>
    </w:p>
    <w:p w:rsidR="001B0B7C" w:rsidRDefault="00FD1E56">
      <w:pPr>
        <w:pStyle w:val="aff0"/>
        <w:tabs>
          <w:tab w:val="left" w:pos="1134"/>
          <w:tab w:val="left" w:pos="1276"/>
          <w:tab w:val="left" w:pos="1560"/>
        </w:tabs>
        <w:rPr>
          <w:rFonts w:ascii="Arial" w:hAnsi="Arial" w:cs="Arial"/>
        </w:rPr>
      </w:pPr>
      <w:proofErr w:type="spellStart"/>
      <w:r>
        <w:rPr>
          <w:rFonts w:ascii="Arial" w:hAnsi="Arial" w:cs="Arial"/>
        </w:rPr>
        <w:t>Color</w:t>
      </w:r>
      <w:r w:rsidR="0021335C" w:rsidRPr="0066578C">
        <w:rPr>
          <w:rFonts w:ascii="Arial" w:hAnsi="Arial" w:cs="Arial"/>
        </w:rPr>
        <w:t>s</w:t>
      </w:r>
      <w:proofErr w:type="spellEnd"/>
      <w:r w:rsidR="0021335C" w:rsidRPr="0066578C">
        <w:rPr>
          <w:rFonts w:ascii="Arial" w:hAnsi="Arial" w:cs="Arial"/>
        </w:rPr>
        <w:t xml:space="preserve"> of TFs for those states may be adjusted. Figure 9 shows the example of TF display in the </w:t>
      </w:r>
      <w:bookmarkStart w:id="137" w:name="OLE_LINK291"/>
      <w:bookmarkStart w:id="138" w:name="OLE_LINK292"/>
      <w:bookmarkStart w:id="139" w:name="OLE_LINK293"/>
      <w:bookmarkStart w:id="140" w:name="OLE_LINK294"/>
      <w:r w:rsidR="0021335C" w:rsidRPr="0066578C">
        <w:rPr>
          <w:rFonts w:ascii="Arial" w:hAnsi="Arial" w:cs="Arial"/>
        </w:rPr>
        <w:t>“</w:t>
      </w:r>
      <w:r w:rsidR="00AE10C5" w:rsidRPr="0066578C">
        <w:rPr>
          <w:rFonts w:ascii="Arial" w:hAnsi="Arial" w:cs="Arial"/>
        </w:rPr>
        <w:t>handing over</w:t>
      </w:r>
      <w:r w:rsidR="0021335C" w:rsidRPr="0066578C">
        <w:rPr>
          <w:rFonts w:ascii="Arial" w:hAnsi="Arial" w:cs="Arial"/>
        </w:rPr>
        <w:t>” mode</w:t>
      </w:r>
      <w:bookmarkEnd w:id="137"/>
      <w:bookmarkEnd w:id="138"/>
      <w:bookmarkEnd w:id="139"/>
      <w:bookmarkEnd w:id="140"/>
      <w:r w:rsidR="0021335C" w:rsidRPr="0066578C">
        <w:rPr>
          <w:rFonts w:ascii="Arial" w:hAnsi="Arial" w:cs="Arial"/>
        </w:rPr>
        <w:t xml:space="preserve">. </w:t>
      </w:r>
    </w:p>
    <w:p w:rsidR="00D22889" w:rsidRDefault="00D22889" w:rsidP="00D22889">
      <w:pPr>
        <w:pStyle w:val="aff0"/>
        <w:tabs>
          <w:tab w:val="left" w:pos="1134"/>
          <w:tab w:val="left" w:pos="1276"/>
          <w:tab w:val="left" w:pos="1560"/>
        </w:tabs>
        <w:ind w:firstLine="0"/>
        <w:jc w:val="center"/>
        <w:rPr>
          <w:rFonts w:ascii="Arial" w:hAnsi="Arial" w:cs="Arial"/>
          <w:lang w:val="en-US"/>
        </w:rPr>
      </w:pPr>
      <w:r w:rsidRPr="0066578C">
        <w:rPr>
          <w:rFonts w:ascii="Arial" w:hAnsi="Arial" w:cs="Arial"/>
          <w:noProof/>
          <w:lang w:val="ru-RU" w:eastAsia="ru-RU" w:bidi="ar-SA"/>
        </w:rPr>
        <w:drawing>
          <wp:inline distT="0" distB="0" distL="0" distR="0" wp14:anchorId="2A14FEA6" wp14:editId="0279FD60">
            <wp:extent cx="2743200" cy="1762125"/>
            <wp:effectExtent l="19050" t="0" r="0" b="0"/>
            <wp:docPr id="19"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24" cstate="print"/>
                    <a:srcRect/>
                    <a:stretch>
                      <a:fillRect/>
                    </a:stretch>
                  </pic:blipFill>
                  <pic:spPr bwMode="auto">
                    <a:xfrm>
                      <a:off x="0" y="0"/>
                      <a:ext cx="2743200" cy="1762125"/>
                    </a:xfrm>
                    <a:prstGeom prst="rect">
                      <a:avLst/>
                    </a:prstGeom>
                    <a:solidFill>
                      <a:srgbClr val="FFFFFF"/>
                    </a:solidFill>
                    <a:ln w="9525">
                      <a:noFill/>
                      <a:miter lim="800000"/>
                      <a:headEnd/>
                      <a:tailEnd/>
                    </a:ln>
                  </pic:spPr>
                </pic:pic>
              </a:graphicData>
            </a:graphic>
          </wp:inline>
        </w:drawing>
      </w:r>
    </w:p>
    <w:p w:rsidR="00D22889" w:rsidRPr="0066578C" w:rsidRDefault="00D22889" w:rsidP="00D22889">
      <w:pPr>
        <w:tabs>
          <w:tab w:val="left" w:pos="1134"/>
          <w:tab w:val="left" w:pos="1276"/>
          <w:tab w:val="left" w:pos="1560"/>
        </w:tabs>
        <w:rPr>
          <w:rFonts w:ascii="Arial" w:hAnsi="Arial" w:cs="Arial"/>
          <w:szCs w:val="24"/>
        </w:rPr>
      </w:pPr>
      <w:r w:rsidRPr="0066578C">
        <w:rPr>
          <w:rFonts w:ascii="Arial" w:hAnsi="Arial" w:cs="Arial"/>
          <w:szCs w:val="24"/>
        </w:rPr>
        <w:t>Figure 9 - The example of a TF displayed in the “handing over” mode</w:t>
      </w:r>
    </w:p>
    <w:p w:rsidR="00680F04" w:rsidRPr="0066578C" w:rsidRDefault="0021335C" w:rsidP="00680F04">
      <w:pPr>
        <w:tabs>
          <w:tab w:val="left" w:pos="1134"/>
          <w:tab w:val="left" w:pos="1276"/>
          <w:tab w:val="left" w:pos="1560"/>
        </w:tabs>
        <w:rPr>
          <w:rFonts w:ascii="Arial" w:hAnsi="Arial" w:cs="Arial"/>
          <w:szCs w:val="24"/>
        </w:rPr>
      </w:pPr>
      <w:r w:rsidRPr="0066578C">
        <w:rPr>
          <w:rFonts w:ascii="Arial" w:hAnsi="Arial" w:cs="Arial"/>
          <w:szCs w:val="24"/>
        </w:rPr>
        <w:t xml:space="preserve">Along with highlighting the whole TF in </w:t>
      </w:r>
      <w:proofErr w:type="spellStart"/>
      <w:r w:rsidR="00FD1E56">
        <w:rPr>
          <w:rFonts w:ascii="Arial" w:hAnsi="Arial" w:cs="Arial"/>
          <w:szCs w:val="24"/>
        </w:rPr>
        <w:t>color</w:t>
      </w:r>
      <w:proofErr w:type="spellEnd"/>
      <w:r w:rsidRPr="0066578C">
        <w:rPr>
          <w:rFonts w:ascii="Arial" w:hAnsi="Arial" w:cs="Arial"/>
          <w:szCs w:val="24"/>
        </w:rPr>
        <w:t xml:space="preserve">, individual elements of the </w:t>
      </w:r>
      <w:r w:rsidR="00FD1E56">
        <w:rPr>
          <w:rFonts w:ascii="Arial" w:hAnsi="Arial" w:cs="Arial"/>
          <w:szCs w:val="24"/>
        </w:rPr>
        <w:t>form</w:t>
      </w:r>
      <w:r w:rsidRPr="0066578C">
        <w:rPr>
          <w:rFonts w:ascii="Arial" w:hAnsi="Arial" w:cs="Arial"/>
          <w:szCs w:val="24"/>
        </w:rPr>
        <w:t xml:space="preserve"> may be highlighted in </w:t>
      </w:r>
      <w:proofErr w:type="spellStart"/>
      <w:r w:rsidR="00FD1E56">
        <w:rPr>
          <w:rFonts w:ascii="Arial" w:hAnsi="Arial" w:cs="Arial"/>
          <w:szCs w:val="24"/>
        </w:rPr>
        <w:t>color</w:t>
      </w:r>
      <w:proofErr w:type="spellEnd"/>
      <w:r w:rsidRPr="0066578C">
        <w:rPr>
          <w:rFonts w:ascii="Arial" w:hAnsi="Arial" w:cs="Arial"/>
          <w:szCs w:val="24"/>
        </w:rPr>
        <w:t xml:space="preserve">. In particular, the </w:t>
      </w:r>
      <w:r w:rsidR="008B793C" w:rsidRPr="0066578C">
        <w:rPr>
          <w:rFonts w:ascii="Arial" w:hAnsi="Arial" w:cs="Arial"/>
          <w:szCs w:val="24"/>
        </w:rPr>
        <w:t>zero-line</w:t>
      </w:r>
      <w:r w:rsidRPr="0066578C">
        <w:rPr>
          <w:rFonts w:ascii="Arial" w:hAnsi="Arial" w:cs="Arial"/>
          <w:szCs w:val="24"/>
        </w:rPr>
        <w:t xml:space="preserve"> background is highlighted in </w:t>
      </w:r>
      <w:proofErr w:type="spellStart"/>
      <w:r w:rsidR="00FD1E56">
        <w:rPr>
          <w:rFonts w:ascii="Arial" w:hAnsi="Arial" w:cs="Arial"/>
          <w:szCs w:val="24"/>
        </w:rPr>
        <w:t>color</w:t>
      </w:r>
      <w:proofErr w:type="spellEnd"/>
      <w:r w:rsidRPr="0066578C">
        <w:rPr>
          <w:rFonts w:ascii="Arial" w:hAnsi="Arial" w:cs="Arial"/>
          <w:szCs w:val="24"/>
        </w:rPr>
        <w:t xml:space="preserve"> provided the line contains the alerts on A/C </w:t>
      </w:r>
      <w:r w:rsidR="008B793C">
        <w:rPr>
          <w:rFonts w:ascii="Arial" w:hAnsi="Arial" w:cs="Arial"/>
          <w:szCs w:val="24"/>
        </w:rPr>
        <w:t>near-</w:t>
      </w:r>
      <w:proofErr w:type="spellStart"/>
      <w:r w:rsidR="008B793C">
        <w:rPr>
          <w:rFonts w:ascii="Arial" w:hAnsi="Arial" w:cs="Arial"/>
          <w:szCs w:val="24"/>
        </w:rPr>
        <w:t>midair</w:t>
      </w:r>
      <w:proofErr w:type="spellEnd"/>
      <w:r w:rsidR="008B793C">
        <w:rPr>
          <w:rFonts w:ascii="Arial" w:hAnsi="Arial" w:cs="Arial"/>
          <w:szCs w:val="24"/>
        </w:rPr>
        <w:t xml:space="preserve"> collision</w:t>
      </w:r>
      <w:r w:rsidRPr="0066578C">
        <w:rPr>
          <w:rFonts w:ascii="Arial" w:hAnsi="Arial" w:cs="Arial"/>
          <w:szCs w:val="24"/>
        </w:rPr>
        <w:t xml:space="preserve">, on minimum safe flight altitude, entry to the dangerous weather </w:t>
      </w:r>
      <w:r w:rsidR="008B793C">
        <w:rPr>
          <w:rFonts w:ascii="Arial" w:hAnsi="Arial" w:cs="Arial"/>
          <w:szCs w:val="24"/>
        </w:rPr>
        <w:t>phenomena</w:t>
      </w:r>
      <w:r w:rsidRPr="0066578C">
        <w:rPr>
          <w:rFonts w:ascii="Arial" w:hAnsi="Arial" w:cs="Arial"/>
          <w:szCs w:val="24"/>
        </w:rPr>
        <w:t xml:space="preserve"> </w:t>
      </w:r>
      <w:r w:rsidR="00AE10C5" w:rsidRPr="0066578C">
        <w:rPr>
          <w:rFonts w:ascii="Arial" w:hAnsi="Arial" w:cs="Arial"/>
          <w:szCs w:val="24"/>
        </w:rPr>
        <w:t>areas</w:t>
      </w:r>
      <w:r w:rsidRPr="0066578C">
        <w:rPr>
          <w:rFonts w:ascii="Arial" w:hAnsi="Arial" w:cs="Arial"/>
          <w:szCs w:val="24"/>
        </w:rPr>
        <w:t xml:space="preserve">, to the restricted flight area or on a conflict according to the plan information (red or yellow </w:t>
      </w:r>
      <w:proofErr w:type="spellStart"/>
      <w:r w:rsidR="00FD1E56">
        <w:rPr>
          <w:rFonts w:ascii="Arial" w:hAnsi="Arial" w:cs="Arial"/>
          <w:szCs w:val="24"/>
        </w:rPr>
        <w:t>color</w:t>
      </w:r>
      <w:proofErr w:type="spellEnd"/>
      <w:r w:rsidRPr="0066578C">
        <w:rPr>
          <w:rFonts w:ascii="Arial" w:hAnsi="Arial" w:cs="Arial"/>
          <w:szCs w:val="24"/>
        </w:rPr>
        <w:t xml:space="preserve">). In the second line of TF the red </w:t>
      </w:r>
      <w:proofErr w:type="spellStart"/>
      <w:r w:rsidR="00FD1E56">
        <w:rPr>
          <w:rFonts w:ascii="Arial" w:hAnsi="Arial" w:cs="Arial"/>
          <w:szCs w:val="24"/>
        </w:rPr>
        <w:t>color</w:t>
      </w:r>
      <w:proofErr w:type="spellEnd"/>
      <w:r w:rsidRPr="0066578C">
        <w:rPr>
          <w:rFonts w:ascii="Arial" w:hAnsi="Arial" w:cs="Arial"/>
          <w:szCs w:val="24"/>
        </w:rPr>
        <w:t xml:space="preserve"> highlights the values of current altitude and </w:t>
      </w:r>
      <w:r w:rsidR="00AE10C5" w:rsidRPr="0066578C">
        <w:rPr>
          <w:rFonts w:ascii="Arial" w:hAnsi="Arial" w:cs="Arial"/>
          <w:szCs w:val="24"/>
        </w:rPr>
        <w:t>specified</w:t>
      </w:r>
      <w:r w:rsidRPr="0066578C">
        <w:rPr>
          <w:rFonts w:ascii="Arial" w:hAnsi="Arial" w:cs="Arial"/>
          <w:szCs w:val="24"/>
        </w:rPr>
        <w:t xml:space="preserve"> altitude if the difference between them is more than 60 meters while in the level flight.</w:t>
      </w:r>
    </w:p>
    <w:p w:rsidR="001B0B7C" w:rsidRPr="002C04CD"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The </w:t>
      </w:r>
      <w:r w:rsidR="00AE10C5" w:rsidRPr="0066578C">
        <w:rPr>
          <w:rFonts w:ascii="Arial" w:hAnsi="Arial" w:cs="Arial"/>
          <w:szCs w:val="24"/>
        </w:rPr>
        <w:t xml:space="preserve">A/C </w:t>
      </w:r>
      <w:r w:rsidRPr="0066578C">
        <w:rPr>
          <w:rFonts w:ascii="Arial" w:hAnsi="Arial" w:cs="Arial"/>
          <w:szCs w:val="24"/>
        </w:rPr>
        <w:t xml:space="preserve">call sign or </w:t>
      </w:r>
      <w:r w:rsidR="00AE10C5" w:rsidRPr="0066578C">
        <w:rPr>
          <w:rFonts w:ascii="Arial" w:hAnsi="Arial" w:cs="Arial"/>
          <w:szCs w:val="24"/>
        </w:rPr>
        <w:t xml:space="preserve">transponder </w:t>
      </w:r>
      <w:r w:rsidRPr="0066578C">
        <w:rPr>
          <w:rFonts w:ascii="Arial" w:hAnsi="Arial" w:cs="Arial"/>
          <w:szCs w:val="24"/>
        </w:rPr>
        <w:t xml:space="preserve">code may be highlighted in red in the first line of the </w:t>
      </w:r>
      <w:r w:rsidR="00FD1E56">
        <w:rPr>
          <w:rFonts w:ascii="Arial" w:hAnsi="Arial" w:cs="Arial"/>
          <w:szCs w:val="24"/>
        </w:rPr>
        <w:t>form</w:t>
      </w:r>
      <w:r w:rsidRPr="0066578C">
        <w:rPr>
          <w:rFonts w:ascii="Arial" w:hAnsi="Arial" w:cs="Arial"/>
          <w:szCs w:val="24"/>
        </w:rPr>
        <w:t xml:space="preserve"> for those A/C </w:t>
      </w:r>
      <w:bookmarkStart w:id="141" w:name="OLE_LINK295"/>
      <w:bookmarkStart w:id="142" w:name="OLE_LINK296"/>
      <w:r w:rsidRPr="0066578C">
        <w:rPr>
          <w:rFonts w:ascii="Arial" w:hAnsi="Arial" w:cs="Arial"/>
          <w:szCs w:val="24"/>
        </w:rPr>
        <w:t>which</w:t>
      </w:r>
      <w:bookmarkEnd w:id="141"/>
      <w:bookmarkEnd w:id="142"/>
      <w:r w:rsidRPr="0066578C">
        <w:rPr>
          <w:rFonts w:ascii="Arial" w:hAnsi="Arial" w:cs="Arial"/>
          <w:szCs w:val="24"/>
        </w:rPr>
        <w:t xml:space="preserve"> are located at the altitude subject to </w:t>
      </w:r>
      <w:bookmarkStart w:id="143" w:name="OLE_LINK297"/>
      <w:bookmarkStart w:id="144" w:name="OLE_LINK298"/>
      <w:bookmarkStart w:id="145" w:name="OLE_LINK301"/>
      <w:bookmarkStart w:id="146" w:name="OLE_LINK302"/>
      <w:bookmarkStart w:id="147" w:name="OLE_LINK303"/>
      <w:r w:rsidRPr="0066578C">
        <w:rPr>
          <w:rFonts w:ascii="Arial" w:hAnsi="Arial" w:cs="Arial"/>
          <w:szCs w:val="24"/>
        </w:rPr>
        <w:t>RVSM</w:t>
      </w:r>
      <w:bookmarkEnd w:id="143"/>
      <w:bookmarkEnd w:id="144"/>
      <w:r w:rsidRPr="0066578C">
        <w:rPr>
          <w:rFonts w:ascii="Arial" w:hAnsi="Arial" w:cs="Arial"/>
          <w:szCs w:val="24"/>
        </w:rPr>
        <w:t xml:space="preserve"> rules </w:t>
      </w:r>
      <w:bookmarkEnd w:id="145"/>
      <w:bookmarkEnd w:id="146"/>
      <w:bookmarkEnd w:id="147"/>
      <w:r w:rsidRPr="0066578C">
        <w:rPr>
          <w:rFonts w:ascii="Arial" w:hAnsi="Arial" w:cs="Arial"/>
          <w:szCs w:val="24"/>
        </w:rPr>
        <w:t>(at flight level of 290–</w:t>
      </w:r>
      <w:r w:rsidR="00AE10C5" w:rsidRPr="0066578C">
        <w:rPr>
          <w:rFonts w:ascii="Arial" w:hAnsi="Arial" w:cs="Arial"/>
          <w:szCs w:val="24"/>
        </w:rPr>
        <w:t>410</w:t>
      </w:r>
      <w:r w:rsidRPr="0066578C">
        <w:rPr>
          <w:rFonts w:ascii="Arial" w:hAnsi="Arial" w:cs="Arial"/>
          <w:szCs w:val="24"/>
        </w:rPr>
        <w:t xml:space="preserve">) and </w:t>
      </w:r>
      <w:r w:rsidR="00AE10C5" w:rsidRPr="0066578C">
        <w:rPr>
          <w:rFonts w:ascii="Arial" w:hAnsi="Arial" w:cs="Arial"/>
          <w:szCs w:val="24"/>
        </w:rPr>
        <w:t xml:space="preserve">for which a flag from </w:t>
      </w:r>
      <w:r w:rsidR="00AE10C5" w:rsidRPr="002C04CD">
        <w:rPr>
          <w:rFonts w:ascii="Arial" w:hAnsi="Arial" w:cs="Arial"/>
          <w:szCs w:val="24"/>
        </w:rPr>
        <w:t xml:space="preserve">the planned subsystem was received or manually by the air traffic controller on the absence of equipment necessary for </w:t>
      </w:r>
      <w:proofErr w:type="spellStart"/>
      <w:r w:rsidR="00B15BBC" w:rsidRPr="002C04CD">
        <w:rPr>
          <w:rFonts w:ascii="Arial" w:hAnsi="Arial" w:cs="Arial"/>
          <w:szCs w:val="24"/>
        </w:rPr>
        <w:t>for</w:t>
      </w:r>
      <w:proofErr w:type="spellEnd"/>
      <w:r w:rsidR="00B15BBC" w:rsidRPr="002C04CD">
        <w:rPr>
          <w:rFonts w:ascii="Arial" w:hAnsi="Arial" w:cs="Arial"/>
          <w:szCs w:val="24"/>
        </w:rPr>
        <w:t xml:space="preserve"> flight performance according to the RVSM rules</w:t>
      </w:r>
      <w:r w:rsidR="00AE10C5" w:rsidRPr="002C04CD">
        <w:rPr>
          <w:rFonts w:ascii="Arial" w:hAnsi="Arial" w:cs="Arial"/>
          <w:szCs w:val="24"/>
        </w:rPr>
        <w:t xml:space="preserve">. </w:t>
      </w:r>
      <w:r w:rsidRPr="002C04CD">
        <w:rPr>
          <w:rFonts w:ascii="Arial" w:hAnsi="Arial" w:cs="Arial"/>
          <w:szCs w:val="24"/>
        </w:rPr>
        <w:t xml:space="preserve">Such a situation is shown in Figures 8 and 9. The blue </w:t>
      </w:r>
      <w:proofErr w:type="spellStart"/>
      <w:r w:rsidR="00FD1E56" w:rsidRPr="002C04CD">
        <w:rPr>
          <w:rFonts w:ascii="Arial" w:hAnsi="Arial" w:cs="Arial"/>
          <w:szCs w:val="24"/>
        </w:rPr>
        <w:t>color</w:t>
      </w:r>
      <w:proofErr w:type="spellEnd"/>
      <w:r w:rsidRPr="002C04CD">
        <w:rPr>
          <w:rFonts w:ascii="Arial" w:hAnsi="Arial" w:cs="Arial"/>
          <w:szCs w:val="24"/>
        </w:rPr>
        <w:t xml:space="preserve"> highlights flight number (call sign) or transponder code in the first line of TF upon reception of a SPI (Special identification position pulse) flag from the airborne transponder.</w:t>
      </w:r>
    </w:p>
    <w:p w:rsidR="001B0B7C" w:rsidRPr="002C04CD" w:rsidRDefault="0021335C">
      <w:pPr>
        <w:tabs>
          <w:tab w:val="left" w:pos="1134"/>
          <w:tab w:val="left" w:pos="1276"/>
          <w:tab w:val="left" w:pos="1560"/>
        </w:tabs>
        <w:rPr>
          <w:rFonts w:ascii="Arial" w:hAnsi="Arial" w:cs="Arial"/>
          <w:szCs w:val="24"/>
        </w:rPr>
      </w:pPr>
      <w:r w:rsidRPr="002C04CD">
        <w:rPr>
          <w:rFonts w:ascii="Arial" w:hAnsi="Arial" w:cs="Arial"/>
          <w:szCs w:val="24"/>
        </w:rPr>
        <w:lastRenderedPageBreak/>
        <w:t xml:space="preserve">The examples of </w:t>
      </w:r>
      <w:proofErr w:type="spellStart"/>
      <w:r w:rsidR="00FD1E56" w:rsidRPr="002C04CD">
        <w:rPr>
          <w:rFonts w:ascii="Arial" w:hAnsi="Arial" w:cs="Arial"/>
          <w:szCs w:val="24"/>
        </w:rPr>
        <w:t>color</w:t>
      </w:r>
      <w:proofErr w:type="spellEnd"/>
      <w:r w:rsidRPr="002C04CD">
        <w:rPr>
          <w:rFonts w:ascii="Arial" w:hAnsi="Arial" w:cs="Arial"/>
          <w:szCs w:val="24"/>
        </w:rPr>
        <w:t xml:space="preserve"> highlighting of the data contained in TF under air traffic conflict and off-nominal situations are given in Figure 10. In particular, the situation of alert on minimum safe flight altitude with indication “MSA</w:t>
      </w:r>
      <w:r w:rsidR="00360095" w:rsidRPr="002C04CD">
        <w:rPr>
          <w:rFonts w:ascii="Arial" w:hAnsi="Arial" w:cs="Arial"/>
          <w:szCs w:val="24"/>
          <w:lang w:val="en-US"/>
        </w:rPr>
        <w:t>W</w:t>
      </w:r>
      <w:r w:rsidR="00360095" w:rsidRPr="002C04CD">
        <w:rPr>
          <w:rFonts w:ascii="Arial" w:hAnsi="Arial" w:cs="Arial"/>
          <w:szCs w:val="24"/>
        </w:rPr>
        <w:t>”</w:t>
      </w:r>
      <w:r w:rsidRPr="002C04CD">
        <w:rPr>
          <w:rFonts w:ascii="Arial" w:hAnsi="Arial" w:cs="Arial"/>
          <w:szCs w:val="24"/>
        </w:rPr>
        <w:t xml:space="preserve"> displayed in the TF zero line and alert on entry to the prohibited </w:t>
      </w:r>
      <w:r w:rsidR="00B15BBC" w:rsidRPr="002C04CD">
        <w:rPr>
          <w:rFonts w:ascii="Arial" w:hAnsi="Arial" w:cs="Arial"/>
          <w:szCs w:val="24"/>
        </w:rPr>
        <w:t>area</w:t>
      </w:r>
      <w:r w:rsidRPr="002C04CD">
        <w:rPr>
          <w:rFonts w:ascii="Arial" w:hAnsi="Arial" w:cs="Arial"/>
          <w:szCs w:val="24"/>
        </w:rPr>
        <w:t xml:space="preserve"> with indication “</w:t>
      </w:r>
      <w:r w:rsidR="00790823" w:rsidRPr="002C04CD">
        <w:rPr>
          <w:rFonts w:ascii="Arial" w:hAnsi="Arial" w:cs="Arial"/>
          <w:szCs w:val="24"/>
        </w:rPr>
        <w:t>APW</w:t>
      </w:r>
      <w:r w:rsidRPr="002C04CD">
        <w:rPr>
          <w:rFonts w:ascii="Arial" w:hAnsi="Arial" w:cs="Arial"/>
          <w:szCs w:val="24"/>
        </w:rPr>
        <w:t>” displayed in the TF zero line are shown.</w:t>
      </w:r>
    </w:p>
    <w:p w:rsidR="001B0B7C" w:rsidRPr="0066578C" w:rsidRDefault="008B793C">
      <w:pPr>
        <w:pStyle w:val="aff6"/>
        <w:widowControl w:val="0"/>
        <w:tabs>
          <w:tab w:val="left" w:pos="1134"/>
          <w:tab w:val="left" w:pos="1276"/>
          <w:tab w:val="left" w:pos="1560"/>
        </w:tabs>
        <w:rPr>
          <w:rFonts w:ascii="Arial" w:hAnsi="Arial" w:cs="Arial"/>
          <w:szCs w:val="24"/>
        </w:rPr>
      </w:pPr>
      <w:r w:rsidRPr="008B793C">
        <w:rPr>
          <w:rFonts w:ascii="Arial" w:hAnsi="Arial" w:cs="Arial"/>
          <w:noProof/>
          <w:szCs w:val="24"/>
          <w:lang w:val="ru-RU" w:eastAsia="ru-RU" w:bidi="ar-SA"/>
        </w:rPr>
        <w:drawing>
          <wp:inline distT="0" distB="0" distL="0" distR="0" wp14:anchorId="1CFA01E7" wp14:editId="3E27ACF9">
            <wp:extent cx="2510287" cy="2626521"/>
            <wp:effectExtent l="0" t="0" r="4445" b="2540"/>
            <wp:docPr id="253" name="Рисунок 253" descr="C:\Users\User\Downloads\figur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ownloads\figure10.png"/>
                    <pic:cNvPicPr>
                      <a:picLocks noChangeAspect="1" noChangeArrowheads="1"/>
                    </pic:cNvPicPr>
                  </pic:nvPicPr>
                  <pic:blipFill rotWithShape="1">
                    <a:blip r:embed="rId25">
                      <a:extLst>
                        <a:ext uri="{28A0092B-C50C-407E-A947-70E740481C1C}">
                          <a14:useLocalDpi xmlns:a14="http://schemas.microsoft.com/office/drawing/2010/main" val="0"/>
                        </a:ext>
                      </a:extLst>
                    </a:blip>
                    <a:srcRect l="36233" t="23990" r="36273" b="23934"/>
                    <a:stretch/>
                  </pic:blipFill>
                  <pic:spPr bwMode="auto">
                    <a:xfrm>
                      <a:off x="0" y="0"/>
                      <a:ext cx="2516850" cy="2633387"/>
                    </a:xfrm>
                    <a:prstGeom prst="rect">
                      <a:avLst/>
                    </a:prstGeom>
                    <a:noFill/>
                    <a:ln>
                      <a:noFill/>
                    </a:ln>
                    <a:extLst>
                      <a:ext uri="{53640926-AAD7-44D8-BBD7-CCE9431645EC}">
                        <a14:shadowObscured xmlns:a14="http://schemas.microsoft.com/office/drawing/2010/main"/>
                      </a:ext>
                    </a:extLst>
                  </pic:spPr>
                </pic:pic>
              </a:graphicData>
            </a:graphic>
          </wp:inline>
        </w:drawing>
      </w:r>
    </w:p>
    <w:p w:rsidR="00637CA7" w:rsidRPr="006A2393" w:rsidRDefault="0021335C" w:rsidP="00637CA7">
      <w:pPr>
        <w:pStyle w:val="aff6"/>
        <w:tabs>
          <w:tab w:val="left" w:pos="1134"/>
          <w:tab w:val="left" w:pos="1276"/>
          <w:tab w:val="left" w:pos="1560"/>
        </w:tabs>
        <w:rPr>
          <w:rFonts w:ascii="Arial" w:hAnsi="Arial" w:cs="Arial"/>
          <w:szCs w:val="24"/>
          <w:lang w:val="en-US"/>
        </w:rPr>
      </w:pPr>
      <w:r w:rsidRPr="0066578C">
        <w:rPr>
          <w:rFonts w:ascii="Arial" w:hAnsi="Arial" w:cs="Arial"/>
          <w:szCs w:val="24"/>
        </w:rPr>
        <w:t>Figure 10</w:t>
      </w:r>
      <w:r w:rsidR="00637CA7" w:rsidRPr="0066578C">
        <w:rPr>
          <w:rFonts w:ascii="Arial" w:hAnsi="Arial" w:cs="Arial"/>
          <w:szCs w:val="24"/>
        </w:rPr>
        <w:t xml:space="preserve"> - The examples of indications displayed in line 0 of the TF</w:t>
      </w:r>
      <w:r w:rsidR="006A2393" w:rsidRPr="006A2393">
        <w:rPr>
          <w:rFonts w:ascii="Arial" w:hAnsi="Arial" w:cs="Arial"/>
          <w:szCs w:val="24"/>
          <w:lang w:val="en-US"/>
        </w:rPr>
        <w:t xml:space="preserve"> </w:t>
      </w:r>
    </w:p>
    <w:p w:rsidR="001B0B7C" w:rsidRPr="0066578C" w:rsidRDefault="0021335C" w:rsidP="00B15BBC">
      <w:pPr>
        <w:pStyle w:val="aff6"/>
        <w:tabs>
          <w:tab w:val="left" w:pos="1134"/>
          <w:tab w:val="left" w:pos="1276"/>
          <w:tab w:val="left" w:pos="1560"/>
        </w:tabs>
        <w:jc w:val="left"/>
        <w:rPr>
          <w:rFonts w:ascii="Arial" w:hAnsi="Arial" w:cs="Arial"/>
          <w:szCs w:val="24"/>
        </w:rPr>
      </w:pPr>
      <w:r w:rsidRPr="0066578C">
        <w:rPr>
          <w:rFonts w:ascii="Arial" w:hAnsi="Arial" w:cs="Arial"/>
          <w:szCs w:val="24"/>
        </w:rPr>
        <w:t>Notes:</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1.</w:t>
      </w:r>
      <w:r w:rsidRPr="0066578C">
        <w:rPr>
          <w:rFonts w:ascii="Arial" w:hAnsi="Arial" w:cs="Arial"/>
          <w:szCs w:val="24"/>
        </w:rPr>
        <w:tab/>
        <w:t>The</w:t>
      </w:r>
      <w:r w:rsidR="00044ADA">
        <w:rPr>
          <w:rFonts w:ascii="Arial" w:hAnsi="Arial" w:cs="Arial"/>
          <w:szCs w:val="24"/>
        </w:rPr>
        <w:t xml:space="preserve"> </w:t>
      </w:r>
      <w:r w:rsidRPr="0066578C">
        <w:rPr>
          <w:rFonts w:ascii="Arial" w:hAnsi="Arial" w:cs="Arial"/>
          <w:szCs w:val="24"/>
        </w:rPr>
        <w:t xml:space="preserve">minimum safe flight altitude </w:t>
      </w:r>
      <w:r w:rsidR="00044ADA">
        <w:rPr>
          <w:rFonts w:ascii="Arial" w:hAnsi="Arial" w:cs="Arial"/>
          <w:szCs w:val="24"/>
        </w:rPr>
        <w:t>warning appears</w:t>
      </w:r>
      <w:r w:rsidRPr="0066578C">
        <w:rPr>
          <w:rFonts w:ascii="Arial" w:hAnsi="Arial" w:cs="Arial"/>
          <w:szCs w:val="24"/>
        </w:rPr>
        <w:t xml:space="preserve"> when the current flight altitude sent from the airborne transponder is equal or below the value of minimum safe flight altitude </w:t>
      </w:r>
      <w:bookmarkStart w:id="148" w:name="OLE_LINK311"/>
      <w:bookmarkStart w:id="149" w:name="OLE_LINK312"/>
      <w:bookmarkStart w:id="150" w:name="OLE_LINK313"/>
      <w:r w:rsidRPr="0066578C">
        <w:rPr>
          <w:rFonts w:ascii="Arial" w:hAnsi="Arial" w:cs="Arial"/>
          <w:szCs w:val="24"/>
        </w:rPr>
        <w:t>effective for this airspace segment</w:t>
      </w:r>
      <w:bookmarkEnd w:id="148"/>
      <w:bookmarkEnd w:id="149"/>
      <w:bookmarkEnd w:id="150"/>
      <w:r w:rsidRPr="0066578C">
        <w:rPr>
          <w:rFonts w:ascii="Arial" w:hAnsi="Arial" w:cs="Arial"/>
          <w:szCs w:val="24"/>
        </w:rPr>
        <w:t xml:space="preserve">.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2.</w:t>
      </w:r>
      <w:r w:rsidRPr="0066578C">
        <w:rPr>
          <w:rFonts w:ascii="Arial" w:hAnsi="Arial" w:cs="Arial"/>
          <w:szCs w:val="24"/>
        </w:rPr>
        <w:tab/>
        <w:t xml:space="preserve">The altitude </w:t>
      </w:r>
      <w:proofErr w:type="spellStart"/>
      <w:r w:rsidRPr="0066578C">
        <w:rPr>
          <w:rFonts w:ascii="Arial" w:hAnsi="Arial" w:cs="Arial"/>
          <w:szCs w:val="24"/>
        </w:rPr>
        <w:t>preset</w:t>
      </w:r>
      <w:proofErr w:type="spellEnd"/>
      <w:r w:rsidRPr="0066578C">
        <w:rPr>
          <w:rFonts w:ascii="Arial" w:hAnsi="Arial" w:cs="Arial"/>
          <w:szCs w:val="24"/>
        </w:rPr>
        <w:t xml:space="preserve"> by the </w:t>
      </w:r>
      <w:r w:rsidR="006B4C8C" w:rsidRPr="0066578C">
        <w:rPr>
          <w:rFonts w:ascii="Arial" w:hAnsi="Arial" w:cs="Arial"/>
          <w:szCs w:val="24"/>
        </w:rPr>
        <w:t>air traffic controller</w:t>
      </w:r>
      <w:r w:rsidRPr="0066578C">
        <w:rPr>
          <w:rFonts w:ascii="Arial" w:hAnsi="Arial" w:cs="Arial"/>
          <w:szCs w:val="24"/>
        </w:rPr>
        <w:t xml:space="preserve"> (if entered by the </w:t>
      </w:r>
      <w:r w:rsidR="006B4C8C" w:rsidRPr="0066578C">
        <w:rPr>
          <w:rFonts w:ascii="Arial" w:hAnsi="Arial" w:cs="Arial"/>
          <w:szCs w:val="24"/>
        </w:rPr>
        <w:t>air traffic controller</w:t>
      </w:r>
      <w:r w:rsidRPr="0066578C">
        <w:rPr>
          <w:rFonts w:ascii="Arial" w:hAnsi="Arial" w:cs="Arial"/>
          <w:szCs w:val="24"/>
        </w:rPr>
        <w:t xml:space="preserve"> to the TF) is used when the current flight altitude is not specified in the algorithms </w:t>
      </w:r>
      <w:r w:rsidR="00044ADA">
        <w:rPr>
          <w:rFonts w:ascii="Arial" w:hAnsi="Arial" w:cs="Arial"/>
          <w:szCs w:val="24"/>
        </w:rPr>
        <w:t xml:space="preserve">of </w:t>
      </w:r>
      <w:r w:rsidRPr="0066578C">
        <w:rPr>
          <w:rFonts w:ascii="Arial" w:hAnsi="Arial" w:cs="Arial"/>
          <w:szCs w:val="24"/>
        </w:rPr>
        <w:t xml:space="preserve">detecting the situations of A/C entry to the prohibited </w:t>
      </w:r>
      <w:r w:rsidR="00EA540D" w:rsidRPr="0066578C">
        <w:rPr>
          <w:rFonts w:ascii="Arial" w:hAnsi="Arial" w:cs="Arial"/>
          <w:szCs w:val="24"/>
        </w:rPr>
        <w:t>area</w:t>
      </w:r>
      <w:r w:rsidRPr="0066578C">
        <w:rPr>
          <w:rFonts w:ascii="Arial" w:hAnsi="Arial" w:cs="Arial"/>
          <w:szCs w:val="24"/>
        </w:rPr>
        <w:t>s (restricted flight areas) or in case of descending below the minimum safe flight altitude.</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The proper system parameters for the algorithm detecting and alerting A/C hazardous descent are set at AWS of technical control and monitoring system (TCMS) through special window </w:t>
      </w:r>
      <w:r w:rsidR="00951C63">
        <w:rPr>
          <w:rFonts w:ascii="Arial" w:hAnsi="Arial" w:cs="Arial"/>
          <w:szCs w:val="24"/>
        </w:rPr>
        <w:t>«</w:t>
      </w:r>
      <w:r w:rsidR="008F5E97" w:rsidRPr="0066578C">
        <w:rPr>
          <w:rFonts w:ascii="Arial" w:hAnsi="Arial" w:cs="Arial"/>
          <w:szCs w:val="24"/>
        </w:rPr>
        <w:t>Configurator”</w:t>
      </w:r>
      <w:r w:rsidRPr="0066578C">
        <w:rPr>
          <w:rFonts w:ascii="Arial" w:hAnsi="Arial" w:cs="Arial"/>
          <w:szCs w:val="24"/>
        </w:rPr>
        <w:t xml:space="preserve">. Provided are both the alert on A/C direct entry to the MSA area (in this case the alert is issued in red </w:t>
      </w:r>
      <w:proofErr w:type="spellStart"/>
      <w:r w:rsidR="00FD1E56">
        <w:rPr>
          <w:rFonts w:ascii="Arial" w:hAnsi="Arial" w:cs="Arial"/>
          <w:szCs w:val="24"/>
        </w:rPr>
        <w:t>color</w:t>
      </w:r>
      <w:proofErr w:type="spellEnd"/>
      <w:r w:rsidRPr="0066578C">
        <w:rPr>
          <w:rFonts w:ascii="Arial" w:hAnsi="Arial" w:cs="Arial"/>
          <w:szCs w:val="24"/>
        </w:rPr>
        <w:t xml:space="preserve">) and the alert on A/C predicted entry to such an area – in 2 minutes (this is an adjustable parameter) before the A/C track crosses the area boundary in the horizontal plane or the vertical plane. In this case the alert is issued in yellow </w:t>
      </w:r>
      <w:proofErr w:type="spellStart"/>
      <w:r w:rsidR="00FD1E56">
        <w:rPr>
          <w:rFonts w:ascii="Arial" w:hAnsi="Arial" w:cs="Arial"/>
          <w:szCs w:val="24"/>
        </w:rPr>
        <w:t>color</w:t>
      </w:r>
      <w:proofErr w:type="spellEnd"/>
      <w:r w:rsidRPr="0066578C">
        <w:rPr>
          <w:rFonts w:ascii="Arial" w:hAnsi="Arial" w:cs="Arial"/>
          <w:szCs w:val="24"/>
        </w:rPr>
        <w:t>.</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Figure 11 shows the example of alert on a conflict according to the plan information for A/C with flag “</w:t>
      </w:r>
      <w:r w:rsidR="00790823" w:rsidRPr="0066578C">
        <w:rPr>
          <w:rFonts w:ascii="Arial" w:hAnsi="Arial" w:cs="Arial"/>
          <w:szCs w:val="24"/>
        </w:rPr>
        <w:t>MTC</w:t>
      </w:r>
      <w:r w:rsidRPr="0066578C">
        <w:rPr>
          <w:rFonts w:ascii="Arial" w:hAnsi="Arial" w:cs="Arial"/>
          <w:szCs w:val="24"/>
        </w:rPr>
        <w:t>” displayed in line 0.</w:t>
      </w:r>
    </w:p>
    <w:p w:rsidR="001B0B7C" w:rsidRPr="0066578C" w:rsidRDefault="00436A1F">
      <w:pPr>
        <w:pStyle w:val="aff6"/>
        <w:tabs>
          <w:tab w:val="left" w:pos="1134"/>
          <w:tab w:val="left" w:pos="1276"/>
          <w:tab w:val="left" w:pos="1560"/>
        </w:tabs>
        <w:rPr>
          <w:rFonts w:ascii="Arial" w:hAnsi="Arial" w:cs="Arial"/>
          <w:szCs w:val="24"/>
        </w:rPr>
      </w:pPr>
      <w:r w:rsidRPr="0066578C">
        <w:rPr>
          <w:rFonts w:ascii="Arial" w:hAnsi="Arial" w:cs="Arial"/>
          <w:noProof/>
          <w:szCs w:val="24"/>
          <w:lang w:val="ru-RU" w:eastAsia="ru-RU" w:bidi="ar-SA"/>
        </w:rPr>
        <w:drawing>
          <wp:inline distT="0" distB="0" distL="0" distR="0" wp14:anchorId="1323A3D4" wp14:editId="5950A78C">
            <wp:extent cx="2616200" cy="1701800"/>
            <wp:effectExtent l="0" t="0" r="0" b="0"/>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616200" cy="1701800"/>
                    </a:xfrm>
                    <a:prstGeom prst="rect">
                      <a:avLst/>
                    </a:prstGeom>
                    <a:noFill/>
                    <a:ln>
                      <a:noFill/>
                    </a:ln>
                  </pic:spPr>
                </pic:pic>
              </a:graphicData>
            </a:graphic>
          </wp:inline>
        </w:drawing>
      </w:r>
    </w:p>
    <w:p w:rsidR="00637CA7" w:rsidRPr="0066578C" w:rsidRDefault="0021335C" w:rsidP="00637CA7">
      <w:pPr>
        <w:tabs>
          <w:tab w:val="left" w:pos="1134"/>
          <w:tab w:val="left" w:pos="1276"/>
          <w:tab w:val="left" w:pos="1560"/>
        </w:tabs>
        <w:suppressAutoHyphens w:val="0"/>
        <w:ind w:firstLine="0"/>
        <w:jc w:val="center"/>
        <w:rPr>
          <w:rFonts w:ascii="Arial" w:hAnsi="Arial" w:cs="Arial"/>
          <w:szCs w:val="24"/>
        </w:rPr>
      </w:pPr>
      <w:r w:rsidRPr="0066578C">
        <w:rPr>
          <w:rFonts w:ascii="Arial" w:hAnsi="Arial" w:cs="Arial"/>
          <w:szCs w:val="24"/>
        </w:rPr>
        <w:t>Figure 11</w:t>
      </w:r>
      <w:r w:rsidR="00637CA7" w:rsidRPr="0066578C">
        <w:rPr>
          <w:rFonts w:ascii="Arial" w:hAnsi="Arial" w:cs="Arial"/>
          <w:szCs w:val="24"/>
        </w:rPr>
        <w:t xml:space="preserve"> - The example of flag “MTC” displayed in line 0 of the TF</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lastRenderedPageBreak/>
        <w:t xml:space="preserve">The same figure shows the indication of mismatch between the </w:t>
      </w:r>
      <w:r w:rsidR="00055B57" w:rsidRPr="0066578C">
        <w:rPr>
          <w:rFonts w:ascii="Arial" w:hAnsi="Arial" w:cs="Arial"/>
          <w:szCs w:val="24"/>
        </w:rPr>
        <w:t>specified</w:t>
      </w:r>
      <w:r w:rsidRPr="0066578C">
        <w:rPr>
          <w:rFonts w:ascii="Arial" w:hAnsi="Arial" w:cs="Arial"/>
          <w:szCs w:val="24"/>
        </w:rPr>
        <w:t xml:space="preserve"> flight altitude and the current flight altitude displayed in the second line of TF.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For the transfer flight level in the </w:t>
      </w:r>
      <w:r w:rsidR="00044ADA">
        <w:rPr>
          <w:rFonts w:ascii="Arial" w:hAnsi="Arial" w:cs="Arial"/>
          <w:szCs w:val="24"/>
        </w:rPr>
        <w:t xml:space="preserve">take-over/hand-over </w:t>
      </w:r>
      <w:r w:rsidRPr="0066578C">
        <w:rPr>
          <w:rFonts w:ascii="Arial" w:hAnsi="Arial" w:cs="Arial"/>
          <w:szCs w:val="24"/>
        </w:rPr>
        <w:t xml:space="preserve">mode </w:t>
      </w:r>
      <w:r w:rsidR="00044ADA">
        <w:rPr>
          <w:rFonts w:ascii="Arial" w:hAnsi="Arial" w:cs="Arial"/>
          <w:szCs w:val="24"/>
        </w:rPr>
        <w:t xml:space="preserve">between </w:t>
      </w:r>
      <w:r w:rsidR="006B4C8C" w:rsidRPr="0066578C">
        <w:rPr>
          <w:rFonts w:ascii="Arial" w:hAnsi="Arial" w:cs="Arial"/>
          <w:szCs w:val="24"/>
        </w:rPr>
        <w:t>air traffic controller</w:t>
      </w:r>
      <w:r w:rsidRPr="0066578C">
        <w:rPr>
          <w:rFonts w:ascii="Arial" w:hAnsi="Arial" w:cs="Arial"/>
          <w:szCs w:val="24"/>
        </w:rPr>
        <w:t xml:space="preserve">s of adjacent ATC sectors there is option of </w:t>
      </w:r>
      <w:proofErr w:type="spellStart"/>
      <w:r w:rsidR="00FD1E56">
        <w:rPr>
          <w:rFonts w:ascii="Arial" w:hAnsi="Arial" w:cs="Arial"/>
          <w:szCs w:val="24"/>
        </w:rPr>
        <w:t>color</w:t>
      </w:r>
      <w:proofErr w:type="spellEnd"/>
      <w:r w:rsidRPr="0066578C">
        <w:rPr>
          <w:rFonts w:ascii="Arial" w:hAnsi="Arial" w:cs="Arial"/>
          <w:szCs w:val="24"/>
        </w:rPr>
        <w:t xml:space="preserve"> highlighting of this flight level value in the third line or the fourth line of TF with additional blinking mode at the AWS that takes over control. Also, if TF of the aircraft for which the transfer flight </w:t>
      </w:r>
      <w:r w:rsidR="00055B57" w:rsidRPr="0066578C">
        <w:rPr>
          <w:rFonts w:ascii="Arial" w:hAnsi="Arial" w:cs="Arial"/>
          <w:szCs w:val="24"/>
        </w:rPr>
        <w:t xml:space="preserve">level is agreed or </w:t>
      </w:r>
      <w:bookmarkStart w:id="151" w:name="OLE_LINK314"/>
      <w:bookmarkStart w:id="152" w:name="OLE_LINK315"/>
      <w:bookmarkStart w:id="153" w:name="OLE_LINK316"/>
      <w:r w:rsidR="00055B57" w:rsidRPr="0066578C">
        <w:rPr>
          <w:rFonts w:ascii="Arial" w:hAnsi="Arial" w:cs="Arial"/>
          <w:szCs w:val="24"/>
        </w:rPr>
        <w:t>the control hand ove</w:t>
      </w:r>
      <w:r w:rsidRPr="0066578C">
        <w:rPr>
          <w:rFonts w:ascii="Arial" w:hAnsi="Arial" w:cs="Arial"/>
          <w:szCs w:val="24"/>
        </w:rPr>
        <w:t>r</w:t>
      </w:r>
      <w:r w:rsidR="00055B57" w:rsidRPr="0066578C">
        <w:rPr>
          <w:rFonts w:ascii="Arial" w:hAnsi="Arial" w:cs="Arial"/>
          <w:szCs w:val="24"/>
        </w:rPr>
        <w:t xml:space="preserve"> procedure</w:t>
      </w:r>
      <w:r w:rsidRPr="0066578C">
        <w:rPr>
          <w:rFonts w:ascii="Arial" w:hAnsi="Arial" w:cs="Arial"/>
          <w:szCs w:val="24"/>
        </w:rPr>
        <w:t xml:space="preserve"> </w:t>
      </w:r>
      <w:bookmarkStart w:id="154" w:name="OLE_LINK317"/>
      <w:bookmarkEnd w:id="151"/>
      <w:r w:rsidRPr="009172AF">
        <w:rPr>
          <w:rFonts w:ascii="Arial" w:hAnsi="Arial" w:cs="Arial"/>
          <w:szCs w:val="24"/>
        </w:rPr>
        <w:t xml:space="preserve">is under way </w:t>
      </w:r>
      <w:r w:rsidRPr="0066578C">
        <w:rPr>
          <w:rFonts w:ascii="Arial" w:hAnsi="Arial" w:cs="Arial"/>
          <w:szCs w:val="24"/>
        </w:rPr>
        <w:t>lies beyond the display screen</w:t>
      </w:r>
      <w:bookmarkEnd w:id="154"/>
      <w:r w:rsidRPr="0066578C">
        <w:rPr>
          <w:rFonts w:ascii="Arial" w:hAnsi="Arial" w:cs="Arial"/>
          <w:szCs w:val="24"/>
        </w:rPr>
        <w:t xml:space="preserve"> of such AWS</w:t>
      </w:r>
      <w:bookmarkEnd w:id="152"/>
      <w:bookmarkEnd w:id="153"/>
      <w:r w:rsidRPr="0066578C">
        <w:rPr>
          <w:rFonts w:ascii="Arial" w:hAnsi="Arial" w:cs="Arial"/>
          <w:szCs w:val="24"/>
        </w:rPr>
        <w:t xml:space="preserve">, the </w:t>
      </w:r>
      <w:r w:rsidR="00FD1E56">
        <w:rPr>
          <w:rFonts w:ascii="Arial" w:hAnsi="Arial" w:cs="Arial"/>
          <w:szCs w:val="24"/>
        </w:rPr>
        <w:t>form</w:t>
      </w:r>
      <w:r w:rsidRPr="0066578C">
        <w:rPr>
          <w:rFonts w:ascii="Arial" w:hAnsi="Arial" w:cs="Arial"/>
          <w:szCs w:val="24"/>
        </w:rPr>
        <w:t xml:space="preserve"> is displayed near the respective edge of the air situation window in a forced manner.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If the airfield pressure flag is received from the airborne transponder, the second line of TF displays letter symbol “А” after the value of current flight altitude. </w:t>
      </w:r>
    </w:p>
    <w:p w:rsidR="001B0B7C" w:rsidRPr="002C04CD"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Note – The </w:t>
      </w:r>
      <w:r w:rsidRPr="002C04CD">
        <w:rPr>
          <w:rFonts w:ascii="Arial" w:hAnsi="Arial" w:cs="Arial"/>
          <w:szCs w:val="24"/>
        </w:rPr>
        <w:t xml:space="preserve">option of the airfield pressure flag transfer is only provided for the transponders operating in </w:t>
      </w:r>
      <w:r w:rsidR="008E5A56" w:rsidRPr="002C04CD">
        <w:rPr>
          <w:rFonts w:ascii="Arial" w:hAnsi="Arial" w:cs="Arial"/>
          <w:szCs w:val="24"/>
        </w:rPr>
        <w:t xml:space="preserve">“ATC” </w:t>
      </w:r>
      <w:r w:rsidRPr="002C04CD">
        <w:rPr>
          <w:rFonts w:ascii="Arial" w:hAnsi="Arial" w:cs="Arial"/>
          <w:szCs w:val="24"/>
        </w:rPr>
        <w:t>mode specific for Russia.</w:t>
      </w:r>
    </w:p>
    <w:p w:rsidR="00D37086" w:rsidRPr="0066578C" w:rsidRDefault="0021335C" w:rsidP="00D37086">
      <w:pPr>
        <w:tabs>
          <w:tab w:val="left" w:pos="1134"/>
          <w:tab w:val="left" w:pos="1276"/>
          <w:tab w:val="left" w:pos="1560"/>
        </w:tabs>
        <w:rPr>
          <w:rFonts w:ascii="Arial" w:hAnsi="Arial" w:cs="Arial"/>
          <w:szCs w:val="24"/>
        </w:rPr>
      </w:pPr>
      <w:r w:rsidRPr="002C04CD">
        <w:rPr>
          <w:rFonts w:ascii="Arial" w:hAnsi="Arial" w:cs="Arial"/>
          <w:szCs w:val="24"/>
        </w:rPr>
        <w:t xml:space="preserve">For A/C located within the </w:t>
      </w:r>
      <w:proofErr w:type="spellStart"/>
      <w:r w:rsidRPr="002C04CD">
        <w:rPr>
          <w:rFonts w:ascii="Arial" w:hAnsi="Arial" w:cs="Arial"/>
          <w:szCs w:val="24"/>
        </w:rPr>
        <w:t>take</w:t>
      </w:r>
      <w:r w:rsidR="00637CA7" w:rsidRPr="002C04CD">
        <w:rPr>
          <w:rFonts w:ascii="Arial" w:hAnsi="Arial" w:cs="Arial"/>
          <w:szCs w:val="24"/>
        </w:rPr>
        <w:t xml:space="preserve"> </w:t>
      </w:r>
      <w:r w:rsidRPr="002C04CD">
        <w:rPr>
          <w:rFonts w:ascii="Arial" w:hAnsi="Arial" w:cs="Arial"/>
          <w:szCs w:val="24"/>
        </w:rPr>
        <w:t>off</w:t>
      </w:r>
      <w:proofErr w:type="spellEnd"/>
      <w:r w:rsidRPr="002C04CD">
        <w:rPr>
          <w:rFonts w:ascii="Arial" w:hAnsi="Arial" w:cs="Arial"/>
          <w:szCs w:val="24"/>
        </w:rPr>
        <w:t xml:space="preserve"> and landing </w:t>
      </w:r>
      <w:r w:rsidR="004850C1" w:rsidRPr="002C04CD">
        <w:rPr>
          <w:rFonts w:ascii="Arial" w:hAnsi="Arial" w:cs="Arial"/>
          <w:szCs w:val="24"/>
        </w:rPr>
        <w:t>area</w:t>
      </w:r>
      <w:r w:rsidRPr="002C04CD">
        <w:rPr>
          <w:rFonts w:ascii="Arial" w:hAnsi="Arial" w:cs="Arial"/>
          <w:szCs w:val="24"/>
        </w:rPr>
        <w:t xml:space="preserve"> at one major airfield of the area at altitudes below the transition flight level the system recalculates the received data on </w:t>
      </w:r>
      <w:r w:rsidR="00044ADA" w:rsidRPr="002C04CD">
        <w:rPr>
          <w:rFonts w:ascii="Arial" w:hAnsi="Arial" w:cs="Arial"/>
          <w:szCs w:val="24"/>
        </w:rPr>
        <w:t xml:space="preserve">barometric altitude </w:t>
      </w:r>
      <w:r w:rsidRPr="002C04CD">
        <w:rPr>
          <w:rFonts w:ascii="Arial" w:hAnsi="Arial" w:cs="Arial"/>
          <w:szCs w:val="24"/>
        </w:rPr>
        <w:t xml:space="preserve">taking into account airfield pressure or </w:t>
      </w:r>
      <w:bookmarkStart w:id="155" w:name="OLE_LINK318"/>
      <w:bookmarkStart w:id="156" w:name="OLE_LINK319"/>
      <w:bookmarkStart w:id="157" w:name="OLE_LINK320"/>
      <w:r w:rsidRPr="002C04CD">
        <w:rPr>
          <w:rFonts w:ascii="Arial" w:hAnsi="Arial" w:cs="Arial"/>
          <w:szCs w:val="24"/>
        </w:rPr>
        <w:t>airfield pressure normalized to the sea level</w:t>
      </w:r>
      <w:bookmarkEnd w:id="155"/>
      <w:bookmarkEnd w:id="156"/>
      <w:bookmarkEnd w:id="157"/>
      <w:r w:rsidRPr="002C04CD">
        <w:rPr>
          <w:rFonts w:ascii="Arial" w:hAnsi="Arial" w:cs="Arial"/>
          <w:szCs w:val="24"/>
        </w:rPr>
        <w:t xml:space="preserve"> in case that no airfield pressure flag </w:t>
      </w:r>
      <w:r w:rsidRPr="0066578C">
        <w:rPr>
          <w:rFonts w:ascii="Arial" w:hAnsi="Arial" w:cs="Arial"/>
          <w:szCs w:val="24"/>
        </w:rPr>
        <w:t>is received from the airborne transponder. In this case, the second line of TF shows the flight altitude value recalculated based on airfield pressure and the flag represented by symbol “а”.</w:t>
      </w:r>
    </w:p>
    <w:p w:rsidR="001B0B7C" w:rsidRPr="0066578C" w:rsidRDefault="0021335C" w:rsidP="00D37086">
      <w:pPr>
        <w:tabs>
          <w:tab w:val="left" w:pos="1134"/>
          <w:tab w:val="left" w:pos="1276"/>
          <w:tab w:val="left" w:pos="1560"/>
        </w:tabs>
        <w:rPr>
          <w:rFonts w:ascii="Arial" w:hAnsi="Arial" w:cs="Arial"/>
          <w:szCs w:val="24"/>
        </w:rPr>
      </w:pPr>
      <w:r w:rsidRPr="0066578C">
        <w:rPr>
          <w:rFonts w:ascii="Arial" w:hAnsi="Arial" w:cs="Arial"/>
          <w:szCs w:val="24"/>
        </w:rPr>
        <w:t>Note – The option of A/C flight altitude recalculation based on airfield pressure and airfield pressure normalized to the sea level is available not only for the major airfield of the area but for another domestic airfield of the area provided that the relevant parameters of the airfield are entered to the system.</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The starting point for recalculation (the moment when letter “а” appears in TF) is the altitude below the level of transition to the adjustable system parameter (so called </w:t>
      </w:r>
      <w:r w:rsidRPr="009172AF">
        <w:rPr>
          <w:rFonts w:ascii="Arial" w:hAnsi="Arial" w:cs="Arial"/>
          <w:szCs w:val="24"/>
        </w:rPr>
        <w:t>recalculation starting point</w:t>
      </w:r>
      <w:r w:rsidRPr="0066578C">
        <w:rPr>
          <w:rFonts w:ascii="Arial" w:hAnsi="Arial" w:cs="Arial"/>
          <w:szCs w:val="24"/>
        </w:rPr>
        <w:t xml:space="preserve">) in the range of 20–200 m (for example, 50 m).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The current values of airfield pressure (QFE), pressure normalized to the sea level (QNH), transition flight level and the correction for calculation of the pressure altitude recalculation starting point are entered to the system through window </w:t>
      </w:r>
      <w:r w:rsidR="00951C63">
        <w:rPr>
          <w:rFonts w:ascii="Arial" w:hAnsi="Arial" w:cs="Arial"/>
          <w:szCs w:val="24"/>
        </w:rPr>
        <w:t>«</w:t>
      </w:r>
      <w:r w:rsidR="008F5E97" w:rsidRPr="0066578C">
        <w:rPr>
          <w:rFonts w:ascii="Arial" w:hAnsi="Arial" w:cs="Arial"/>
          <w:szCs w:val="24"/>
        </w:rPr>
        <w:t>Airport”</w:t>
      </w:r>
      <w:r w:rsidRPr="0066578C">
        <w:rPr>
          <w:rFonts w:ascii="Arial" w:hAnsi="Arial" w:cs="Arial"/>
          <w:szCs w:val="24"/>
        </w:rPr>
        <w:t xml:space="preserve"> from the special-purpose AWS within the complex.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Three stages of a conflict situation detection are included in the algorithms for detection of A/C hazardous approach situations based on radar data:</w:t>
      </w:r>
    </w:p>
    <w:p w:rsidR="001B0B7C" w:rsidRPr="0066578C" w:rsidRDefault="0021335C">
      <w:pPr>
        <w:pStyle w:val="a0"/>
        <w:tabs>
          <w:tab w:val="left" w:pos="1276"/>
          <w:tab w:val="left" w:pos="1560"/>
        </w:tabs>
        <w:rPr>
          <w:rFonts w:ascii="Arial" w:hAnsi="Arial" w:cs="Arial"/>
        </w:rPr>
      </w:pPr>
      <w:r w:rsidRPr="0066578C">
        <w:rPr>
          <w:rFonts w:ascii="Arial" w:hAnsi="Arial" w:cs="Arial"/>
        </w:rPr>
        <w:t>potential conflict situation;</w:t>
      </w:r>
    </w:p>
    <w:p w:rsidR="001B0B7C" w:rsidRPr="0066578C" w:rsidRDefault="0021335C">
      <w:pPr>
        <w:pStyle w:val="a0"/>
        <w:tabs>
          <w:tab w:val="left" w:pos="1276"/>
          <w:tab w:val="left" w:pos="1560"/>
        </w:tabs>
        <w:rPr>
          <w:rFonts w:ascii="Arial" w:hAnsi="Arial" w:cs="Arial"/>
        </w:rPr>
      </w:pPr>
      <w:r w:rsidRPr="0066578C">
        <w:rPr>
          <w:rFonts w:ascii="Arial" w:hAnsi="Arial" w:cs="Arial"/>
        </w:rPr>
        <w:t>separation rules violation;</w:t>
      </w:r>
    </w:p>
    <w:p w:rsidR="001B0B7C" w:rsidRPr="0066578C" w:rsidRDefault="0021335C">
      <w:pPr>
        <w:pStyle w:val="a0"/>
        <w:tabs>
          <w:tab w:val="left" w:pos="1276"/>
          <w:tab w:val="left" w:pos="1560"/>
        </w:tabs>
        <w:rPr>
          <w:rFonts w:ascii="Arial" w:hAnsi="Arial" w:cs="Arial"/>
        </w:rPr>
      </w:pPr>
      <w:r w:rsidRPr="0066578C">
        <w:rPr>
          <w:rFonts w:ascii="Arial" w:hAnsi="Arial" w:cs="Arial"/>
        </w:rPr>
        <w:t>conflict.</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For each stage the respective flag is displayed in the zero line of “conflicting A/C”: “PCS” (“</w:t>
      </w:r>
      <w:r w:rsidR="00790823" w:rsidRPr="0066578C">
        <w:rPr>
          <w:rFonts w:ascii="Arial" w:hAnsi="Arial" w:cs="Arial"/>
          <w:szCs w:val="24"/>
        </w:rPr>
        <w:t>PPCS</w:t>
      </w:r>
      <w:r w:rsidRPr="0066578C">
        <w:rPr>
          <w:rFonts w:ascii="Arial" w:hAnsi="Arial" w:cs="Arial"/>
          <w:szCs w:val="24"/>
        </w:rPr>
        <w:t>”)), “</w:t>
      </w:r>
      <w:r w:rsidR="00790823" w:rsidRPr="0066578C">
        <w:rPr>
          <w:rFonts w:ascii="Arial" w:hAnsi="Arial" w:cs="Arial"/>
          <w:szCs w:val="24"/>
        </w:rPr>
        <w:t>STCA</w:t>
      </w:r>
      <w:r w:rsidRPr="0066578C">
        <w:rPr>
          <w:rFonts w:ascii="Arial" w:hAnsi="Arial" w:cs="Arial"/>
          <w:szCs w:val="24"/>
        </w:rPr>
        <w:t>” and “C</w:t>
      </w:r>
      <w:r w:rsidR="00A6729D">
        <w:rPr>
          <w:rFonts w:ascii="Arial" w:hAnsi="Arial" w:cs="Arial"/>
          <w:szCs w:val="24"/>
        </w:rPr>
        <w:t>A</w:t>
      </w:r>
      <w:r w:rsidRPr="0066578C">
        <w:rPr>
          <w:rFonts w:ascii="Arial" w:hAnsi="Arial" w:cs="Arial"/>
          <w:szCs w:val="24"/>
        </w:rPr>
        <w:t>”. Flag “PCS” is highlighted in yellow, flags “</w:t>
      </w:r>
      <w:r w:rsidR="00790823" w:rsidRPr="0066578C">
        <w:rPr>
          <w:rFonts w:ascii="Arial" w:hAnsi="Arial" w:cs="Arial"/>
          <w:szCs w:val="24"/>
        </w:rPr>
        <w:t>STCA</w:t>
      </w:r>
      <w:r w:rsidRPr="0066578C">
        <w:rPr>
          <w:rFonts w:ascii="Arial" w:hAnsi="Arial" w:cs="Arial"/>
          <w:szCs w:val="24"/>
        </w:rPr>
        <w:t>” and “C</w:t>
      </w:r>
      <w:r w:rsidR="00A6729D">
        <w:rPr>
          <w:rFonts w:ascii="Arial" w:hAnsi="Arial" w:cs="Arial"/>
          <w:szCs w:val="24"/>
        </w:rPr>
        <w:t>A</w:t>
      </w:r>
      <w:r w:rsidRPr="0066578C">
        <w:rPr>
          <w:rFonts w:ascii="Arial" w:hAnsi="Arial" w:cs="Arial"/>
          <w:szCs w:val="24"/>
        </w:rPr>
        <w:t xml:space="preserve">” are highlighted in red.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The situations of A/C </w:t>
      </w:r>
      <w:r w:rsidR="004850C1" w:rsidRPr="0066578C">
        <w:rPr>
          <w:rFonts w:ascii="Arial" w:hAnsi="Arial" w:cs="Arial"/>
          <w:szCs w:val="24"/>
        </w:rPr>
        <w:t xml:space="preserve">hazardous proximity </w:t>
      </w:r>
      <w:r w:rsidRPr="0066578C">
        <w:rPr>
          <w:rFonts w:ascii="Arial" w:hAnsi="Arial" w:cs="Arial"/>
          <w:szCs w:val="24"/>
        </w:rPr>
        <w:t xml:space="preserve">are considered individually for </w:t>
      </w:r>
      <w:r w:rsidR="004850C1" w:rsidRPr="0066578C">
        <w:rPr>
          <w:rFonts w:ascii="Arial" w:hAnsi="Arial" w:cs="Arial"/>
          <w:szCs w:val="24"/>
        </w:rPr>
        <w:t xml:space="preserve">area control </w:t>
      </w:r>
      <w:proofErr w:type="spellStart"/>
      <w:r w:rsidR="004850C1" w:rsidRPr="0066578C">
        <w:rPr>
          <w:rFonts w:ascii="Arial" w:hAnsi="Arial" w:cs="Arial"/>
          <w:szCs w:val="24"/>
        </w:rPr>
        <w:t>center</w:t>
      </w:r>
      <w:proofErr w:type="spellEnd"/>
      <w:r w:rsidR="004850C1" w:rsidRPr="0066578C">
        <w:rPr>
          <w:rFonts w:ascii="Arial" w:hAnsi="Arial" w:cs="Arial"/>
          <w:szCs w:val="24"/>
        </w:rPr>
        <w:t xml:space="preserve"> (ACC)</w:t>
      </w:r>
      <w:r w:rsidRPr="0066578C">
        <w:rPr>
          <w:rFonts w:ascii="Arial" w:hAnsi="Arial" w:cs="Arial"/>
          <w:szCs w:val="24"/>
        </w:rPr>
        <w:t xml:space="preserve">, </w:t>
      </w:r>
      <w:r w:rsidR="004850C1" w:rsidRPr="0066578C">
        <w:rPr>
          <w:rFonts w:ascii="Arial" w:hAnsi="Arial" w:cs="Arial"/>
          <w:szCs w:val="24"/>
        </w:rPr>
        <w:t>A</w:t>
      </w:r>
      <w:r w:rsidRPr="0066578C">
        <w:rPr>
          <w:rFonts w:ascii="Arial" w:hAnsi="Arial" w:cs="Arial"/>
          <w:szCs w:val="24"/>
        </w:rPr>
        <w:t xml:space="preserve">pproach and </w:t>
      </w:r>
      <w:r w:rsidR="004850C1" w:rsidRPr="0066578C">
        <w:rPr>
          <w:rFonts w:ascii="Arial" w:hAnsi="Arial" w:cs="Arial"/>
          <w:szCs w:val="24"/>
        </w:rPr>
        <w:t xml:space="preserve">Radar </w:t>
      </w:r>
      <w:r w:rsidR="008E5A56" w:rsidRPr="0066578C">
        <w:rPr>
          <w:rFonts w:ascii="Arial" w:hAnsi="Arial" w:cs="Arial"/>
          <w:szCs w:val="24"/>
        </w:rPr>
        <w:t>unit</w:t>
      </w:r>
      <w:r w:rsidR="004850C1" w:rsidRPr="0066578C">
        <w:rPr>
          <w:rFonts w:ascii="Arial" w:hAnsi="Arial" w:cs="Arial"/>
          <w:szCs w:val="24"/>
        </w:rPr>
        <w:t>s</w:t>
      </w:r>
      <w:r w:rsidRPr="0066578C">
        <w:rPr>
          <w:rFonts w:ascii="Arial" w:hAnsi="Arial" w:cs="Arial"/>
          <w:szCs w:val="24"/>
        </w:rPr>
        <w:t xml:space="preserve">. If conflicting A/C are located in different </w:t>
      </w:r>
      <w:r w:rsidR="000B79A9" w:rsidRPr="0066578C">
        <w:rPr>
          <w:rFonts w:ascii="Arial" w:hAnsi="Arial" w:cs="Arial"/>
          <w:szCs w:val="24"/>
        </w:rPr>
        <w:t>areas</w:t>
      </w:r>
      <w:r w:rsidRPr="0066578C">
        <w:rPr>
          <w:rFonts w:ascii="Arial" w:hAnsi="Arial" w:cs="Arial"/>
          <w:szCs w:val="24"/>
        </w:rPr>
        <w:t xml:space="preserve">, the higher criteria </w:t>
      </w:r>
      <w:r w:rsidR="000B79A9" w:rsidRPr="0066578C">
        <w:rPr>
          <w:rFonts w:ascii="Arial" w:hAnsi="Arial" w:cs="Arial"/>
          <w:szCs w:val="24"/>
        </w:rPr>
        <w:t>is</w:t>
      </w:r>
      <w:r w:rsidRPr="0066578C">
        <w:rPr>
          <w:rFonts w:ascii="Arial" w:hAnsi="Arial" w:cs="Arial"/>
          <w:szCs w:val="24"/>
        </w:rPr>
        <w:t xml:space="preserve"> effective. </w:t>
      </w:r>
    </w:p>
    <w:p w:rsidR="001B0B7C" w:rsidRPr="009172AF"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At the PCS stage the situations of potential </w:t>
      </w:r>
      <w:r w:rsidRPr="009172AF">
        <w:rPr>
          <w:rFonts w:ascii="Arial" w:hAnsi="Arial" w:cs="Arial"/>
          <w:szCs w:val="24"/>
        </w:rPr>
        <w:t xml:space="preserve">separation rules violation in the horizontal and vertical planes are revealed in advance (0.1–10 minutes – VSP) before such violation takes place taking into account extrapolation of the current location for a pair of A/C. </w:t>
      </w:r>
    </w:p>
    <w:p w:rsidR="001B0B7C" w:rsidRPr="009172AF" w:rsidRDefault="0021335C">
      <w:pPr>
        <w:tabs>
          <w:tab w:val="left" w:pos="1134"/>
          <w:tab w:val="left" w:pos="1276"/>
          <w:tab w:val="left" w:pos="1560"/>
        </w:tabs>
        <w:rPr>
          <w:rFonts w:ascii="Arial" w:hAnsi="Arial" w:cs="Arial"/>
          <w:szCs w:val="24"/>
        </w:rPr>
      </w:pPr>
      <w:r w:rsidRPr="009172AF">
        <w:rPr>
          <w:rFonts w:ascii="Arial" w:hAnsi="Arial" w:cs="Arial"/>
          <w:szCs w:val="24"/>
        </w:rPr>
        <w:t>Note – The PCS stage may be divided into two time phases: the phase of first alert “</w:t>
      </w:r>
      <w:r w:rsidR="00790823" w:rsidRPr="009172AF">
        <w:rPr>
          <w:rFonts w:ascii="Arial" w:hAnsi="Arial" w:cs="Arial"/>
          <w:szCs w:val="24"/>
        </w:rPr>
        <w:t>PPCS</w:t>
      </w:r>
      <w:r w:rsidRPr="009172AF">
        <w:rPr>
          <w:rFonts w:ascii="Arial" w:hAnsi="Arial" w:cs="Arial"/>
          <w:szCs w:val="24"/>
        </w:rPr>
        <w:t>” (as a rule within the period of 10 to 2 minutes before separation rules violation</w:t>
      </w:r>
      <w:r w:rsidRPr="0066578C">
        <w:rPr>
          <w:rFonts w:ascii="Arial" w:hAnsi="Arial" w:cs="Arial"/>
          <w:szCs w:val="24"/>
        </w:rPr>
        <w:t>) and the phase of the second alert “PCS</w:t>
      </w:r>
      <w:r w:rsidR="00790823" w:rsidRPr="0066578C">
        <w:rPr>
          <w:rFonts w:ascii="Arial" w:hAnsi="Arial" w:cs="Arial"/>
          <w:szCs w:val="24"/>
        </w:rPr>
        <w:t>”</w:t>
      </w:r>
      <w:r w:rsidRPr="0066578C">
        <w:rPr>
          <w:rFonts w:ascii="Arial" w:hAnsi="Arial" w:cs="Arial"/>
          <w:szCs w:val="24"/>
        </w:rPr>
        <w:t xml:space="preserve"> (2 minutes and less before separation rules violation). The required parameters are entered from the system administrator's (shift engineer's) AWS. Herewith, </w:t>
      </w:r>
      <w:r w:rsidR="008232E8" w:rsidRPr="0066578C">
        <w:rPr>
          <w:rFonts w:ascii="Arial" w:hAnsi="Arial" w:cs="Arial"/>
          <w:szCs w:val="24"/>
        </w:rPr>
        <w:t>PPCS</w:t>
      </w:r>
      <w:r w:rsidRPr="0066578C">
        <w:rPr>
          <w:rFonts w:ascii="Arial" w:hAnsi="Arial" w:cs="Arial"/>
          <w:szCs w:val="24"/>
        </w:rPr>
        <w:t xml:space="preserve"> is indicated by yellow </w:t>
      </w:r>
      <w:proofErr w:type="spellStart"/>
      <w:r w:rsidR="00FD1E56">
        <w:rPr>
          <w:rFonts w:ascii="Arial" w:hAnsi="Arial" w:cs="Arial"/>
          <w:szCs w:val="24"/>
        </w:rPr>
        <w:t>color</w:t>
      </w:r>
      <w:proofErr w:type="spellEnd"/>
      <w:r w:rsidRPr="0066578C">
        <w:rPr>
          <w:rFonts w:ascii="Arial" w:hAnsi="Arial" w:cs="Arial"/>
          <w:szCs w:val="24"/>
        </w:rPr>
        <w:t xml:space="preserve"> of light shade, while PCS is indicated by </w:t>
      </w:r>
      <w:r w:rsidRPr="0066578C">
        <w:rPr>
          <w:rFonts w:ascii="Arial" w:hAnsi="Arial" w:cs="Arial"/>
          <w:szCs w:val="24"/>
        </w:rPr>
        <w:lastRenderedPageBreak/>
        <w:t xml:space="preserve">yellow </w:t>
      </w:r>
      <w:proofErr w:type="spellStart"/>
      <w:r w:rsidR="00FD1E56">
        <w:rPr>
          <w:rFonts w:ascii="Arial" w:hAnsi="Arial" w:cs="Arial"/>
          <w:szCs w:val="24"/>
        </w:rPr>
        <w:t>color</w:t>
      </w:r>
      <w:proofErr w:type="spellEnd"/>
      <w:r w:rsidRPr="0066578C">
        <w:rPr>
          <w:rFonts w:ascii="Arial" w:hAnsi="Arial" w:cs="Arial"/>
          <w:szCs w:val="24"/>
        </w:rPr>
        <w:t xml:space="preserve"> of dark shade. If the same time parameter is set for </w:t>
      </w:r>
      <w:r w:rsidR="008232E8" w:rsidRPr="0066578C">
        <w:rPr>
          <w:rFonts w:ascii="Arial" w:hAnsi="Arial" w:cs="Arial"/>
          <w:szCs w:val="24"/>
        </w:rPr>
        <w:t>PPCS</w:t>
      </w:r>
      <w:r w:rsidRPr="0066578C">
        <w:rPr>
          <w:rFonts w:ascii="Arial" w:hAnsi="Arial" w:cs="Arial"/>
          <w:szCs w:val="24"/>
        </w:rPr>
        <w:t xml:space="preserve"> and PCS, the alerts related to </w:t>
      </w:r>
      <w:r w:rsidRPr="009172AF">
        <w:rPr>
          <w:rFonts w:ascii="Arial" w:hAnsi="Arial" w:cs="Arial"/>
          <w:szCs w:val="24"/>
        </w:rPr>
        <w:t xml:space="preserve">PCS only will be displayed. </w:t>
      </w:r>
      <w:r w:rsidR="008232E8" w:rsidRPr="009172AF">
        <w:rPr>
          <w:rFonts w:ascii="Arial" w:hAnsi="Arial" w:cs="Arial"/>
          <w:szCs w:val="24"/>
        </w:rPr>
        <w:t xml:space="preserve"> </w:t>
      </w:r>
    </w:p>
    <w:p w:rsidR="001B0B7C" w:rsidRPr="009172AF" w:rsidRDefault="0021335C">
      <w:pPr>
        <w:tabs>
          <w:tab w:val="left" w:pos="1134"/>
          <w:tab w:val="left" w:pos="1276"/>
          <w:tab w:val="left" w:pos="1560"/>
        </w:tabs>
        <w:rPr>
          <w:rFonts w:ascii="Arial" w:hAnsi="Arial" w:cs="Arial"/>
          <w:szCs w:val="24"/>
        </w:rPr>
      </w:pPr>
      <w:r w:rsidRPr="009172AF">
        <w:rPr>
          <w:rFonts w:ascii="Arial" w:hAnsi="Arial" w:cs="Arial"/>
          <w:szCs w:val="24"/>
        </w:rPr>
        <w:t xml:space="preserve">At the </w:t>
      </w:r>
      <w:r w:rsidR="008232E8" w:rsidRPr="009172AF">
        <w:rPr>
          <w:rFonts w:ascii="Arial" w:hAnsi="Arial" w:cs="Arial"/>
          <w:szCs w:val="24"/>
        </w:rPr>
        <w:t xml:space="preserve">STCA </w:t>
      </w:r>
      <w:r w:rsidRPr="009172AF">
        <w:rPr>
          <w:rFonts w:ascii="Arial" w:hAnsi="Arial" w:cs="Arial"/>
          <w:szCs w:val="24"/>
        </w:rPr>
        <w:t>stage violation of the specified separation rules between two A/C in the vertical plane or the horizontal plane is recorded.</w:t>
      </w:r>
    </w:p>
    <w:p w:rsidR="001B0B7C" w:rsidRPr="009172AF" w:rsidRDefault="0021335C">
      <w:pPr>
        <w:tabs>
          <w:tab w:val="left" w:pos="1134"/>
          <w:tab w:val="left" w:pos="1276"/>
          <w:tab w:val="left" w:pos="1560"/>
        </w:tabs>
        <w:rPr>
          <w:rFonts w:ascii="Arial" w:hAnsi="Arial" w:cs="Arial"/>
          <w:szCs w:val="24"/>
        </w:rPr>
      </w:pPr>
      <w:r w:rsidRPr="009172AF">
        <w:rPr>
          <w:rFonts w:ascii="Arial" w:hAnsi="Arial" w:cs="Arial"/>
          <w:szCs w:val="24"/>
        </w:rPr>
        <w:t>At the C</w:t>
      </w:r>
      <w:r w:rsidR="00A6729D">
        <w:rPr>
          <w:rFonts w:ascii="Arial" w:hAnsi="Arial" w:cs="Arial"/>
          <w:szCs w:val="24"/>
        </w:rPr>
        <w:t xml:space="preserve">A </w:t>
      </w:r>
      <w:r w:rsidRPr="009172AF">
        <w:rPr>
          <w:rFonts w:ascii="Arial" w:hAnsi="Arial" w:cs="Arial"/>
          <w:szCs w:val="24"/>
        </w:rPr>
        <w:t>stage the situation when the distance between A/C is less than that given in the specified separation rules by more than 50 % is recorded.</w:t>
      </w:r>
    </w:p>
    <w:p w:rsidR="001B0B7C" w:rsidRPr="0066578C" w:rsidRDefault="0021335C">
      <w:pPr>
        <w:tabs>
          <w:tab w:val="left" w:pos="1134"/>
          <w:tab w:val="left" w:pos="1276"/>
          <w:tab w:val="left" w:pos="1560"/>
        </w:tabs>
        <w:rPr>
          <w:rFonts w:ascii="Arial" w:hAnsi="Arial" w:cs="Arial"/>
          <w:szCs w:val="24"/>
        </w:rPr>
      </w:pPr>
      <w:r w:rsidRPr="009172AF">
        <w:rPr>
          <w:rFonts w:ascii="Arial" w:hAnsi="Arial" w:cs="Arial"/>
          <w:szCs w:val="24"/>
        </w:rPr>
        <w:t>Flags “PCS”, “</w:t>
      </w:r>
      <w:r w:rsidR="00790823" w:rsidRPr="009172AF">
        <w:rPr>
          <w:rFonts w:ascii="Arial" w:hAnsi="Arial" w:cs="Arial"/>
          <w:szCs w:val="24"/>
        </w:rPr>
        <w:t>STCA</w:t>
      </w:r>
      <w:r w:rsidRPr="009172AF">
        <w:rPr>
          <w:rFonts w:ascii="Arial" w:hAnsi="Arial" w:cs="Arial"/>
          <w:szCs w:val="24"/>
        </w:rPr>
        <w:t>” and “C</w:t>
      </w:r>
      <w:r w:rsidR="00A6729D">
        <w:rPr>
          <w:rFonts w:ascii="Arial" w:hAnsi="Arial" w:cs="Arial"/>
          <w:szCs w:val="24"/>
        </w:rPr>
        <w:t>A</w:t>
      </w:r>
      <w:r w:rsidR="00D374C5" w:rsidRPr="009172AF">
        <w:rPr>
          <w:rFonts w:ascii="Arial" w:hAnsi="Arial" w:cs="Arial"/>
          <w:szCs w:val="24"/>
        </w:rPr>
        <w:t>”</w:t>
      </w:r>
      <w:r w:rsidRPr="009172AF">
        <w:rPr>
          <w:rFonts w:ascii="Arial" w:hAnsi="Arial" w:cs="Arial"/>
          <w:szCs w:val="24"/>
        </w:rPr>
        <w:t xml:space="preserve"> are used to draw the </w:t>
      </w:r>
      <w:r w:rsidR="006B4C8C" w:rsidRPr="009172AF">
        <w:rPr>
          <w:rFonts w:ascii="Arial" w:hAnsi="Arial" w:cs="Arial"/>
          <w:szCs w:val="24"/>
        </w:rPr>
        <w:t>air traffic controller</w:t>
      </w:r>
      <w:r w:rsidRPr="009172AF">
        <w:rPr>
          <w:rFonts w:ascii="Arial" w:hAnsi="Arial" w:cs="Arial"/>
          <w:szCs w:val="24"/>
        </w:rPr>
        <w:t xml:space="preserve">’s attention to the situation when the </w:t>
      </w:r>
      <w:r w:rsidRPr="0066578C">
        <w:rPr>
          <w:rFonts w:ascii="Arial" w:hAnsi="Arial" w:cs="Arial"/>
          <w:szCs w:val="24"/>
        </w:rPr>
        <w:t>current or predicted distance between a pair of A/C in the horizontal plane as well as the distance between A/C in the vertical plane turn out to be less than the “</w:t>
      </w:r>
      <w:r w:rsidR="00B9649E" w:rsidRPr="0066578C">
        <w:rPr>
          <w:rFonts w:ascii="Arial" w:hAnsi="Arial" w:cs="Arial"/>
          <w:szCs w:val="24"/>
        </w:rPr>
        <w:t>hazardous proximity</w:t>
      </w:r>
      <w:r w:rsidRPr="0066578C">
        <w:rPr>
          <w:rFonts w:ascii="Arial" w:hAnsi="Arial" w:cs="Arial"/>
          <w:szCs w:val="24"/>
        </w:rPr>
        <w:t xml:space="preserve">” parameters </w:t>
      </w:r>
      <w:proofErr w:type="spellStart"/>
      <w:r w:rsidRPr="0066578C">
        <w:rPr>
          <w:rFonts w:ascii="Arial" w:hAnsi="Arial" w:cs="Arial"/>
          <w:szCs w:val="24"/>
        </w:rPr>
        <w:t>preset</w:t>
      </w:r>
      <w:proofErr w:type="spellEnd"/>
      <w:r w:rsidRPr="0066578C">
        <w:rPr>
          <w:rFonts w:ascii="Arial" w:hAnsi="Arial" w:cs="Arial"/>
          <w:szCs w:val="24"/>
        </w:rPr>
        <w:t xml:space="preserve"> in the system.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For the purpose of better identification, the conflicting A/C are shown using the vector that interconnects coordinate symbols of the A/C. </w:t>
      </w:r>
    </w:p>
    <w:p w:rsidR="00B9649E" w:rsidRPr="002C04CD" w:rsidRDefault="0021335C" w:rsidP="00B9649E">
      <w:pPr>
        <w:tabs>
          <w:tab w:val="left" w:pos="1134"/>
          <w:tab w:val="left" w:pos="1276"/>
          <w:tab w:val="left" w:pos="1560"/>
        </w:tabs>
        <w:rPr>
          <w:rFonts w:ascii="Arial" w:hAnsi="Arial" w:cs="Arial"/>
          <w:szCs w:val="24"/>
        </w:rPr>
      </w:pPr>
      <w:r w:rsidRPr="0066578C">
        <w:rPr>
          <w:rFonts w:ascii="Arial" w:hAnsi="Arial" w:cs="Arial"/>
          <w:szCs w:val="24"/>
        </w:rPr>
        <w:t xml:space="preserve">The following parameters are entered to the conflict situation detection algorithms: the </w:t>
      </w:r>
      <w:r w:rsidR="008232E8" w:rsidRPr="008232E8">
        <w:rPr>
          <w:rFonts w:ascii="Arial" w:hAnsi="Arial" w:cs="Arial"/>
          <w:szCs w:val="24"/>
        </w:rPr>
        <w:t xml:space="preserve">threshold values </w:t>
      </w:r>
      <w:r w:rsidRPr="0066578C">
        <w:rPr>
          <w:rFonts w:ascii="Arial" w:hAnsi="Arial" w:cs="Arial"/>
          <w:szCs w:val="24"/>
        </w:rPr>
        <w:t>of distance between A/C in the vertical plane (flight altitudes</w:t>
      </w:r>
      <w:r w:rsidR="00B9649E" w:rsidRPr="0066578C">
        <w:rPr>
          <w:rFonts w:ascii="Arial" w:hAnsi="Arial" w:cs="Arial"/>
          <w:szCs w:val="24"/>
        </w:rPr>
        <w:t>/levels</w:t>
      </w:r>
      <w:r w:rsidRPr="0066578C">
        <w:rPr>
          <w:rFonts w:ascii="Arial" w:hAnsi="Arial" w:cs="Arial"/>
          <w:szCs w:val="24"/>
        </w:rPr>
        <w:t xml:space="preserve"> difference), the </w:t>
      </w:r>
      <w:r w:rsidR="008232E8" w:rsidRPr="008232E8">
        <w:rPr>
          <w:rFonts w:ascii="Arial" w:hAnsi="Arial" w:cs="Arial"/>
          <w:szCs w:val="24"/>
        </w:rPr>
        <w:t xml:space="preserve">threshold values </w:t>
      </w:r>
      <w:r w:rsidRPr="002C04CD">
        <w:rPr>
          <w:rFonts w:ascii="Arial" w:hAnsi="Arial" w:cs="Arial"/>
          <w:szCs w:val="24"/>
        </w:rPr>
        <w:t xml:space="preserve">of distance between A/C in the horizontal plane, the prediction (extrapolation) intervals for A/C flight path at the PCS stage, vertical </w:t>
      </w:r>
      <w:bookmarkStart w:id="158" w:name="OLE_LINK325"/>
      <w:bookmarkStart w:id="159" w:name="OLE_LINK326"/>
      <w:r w:rsidRPr="002C04CD">
        <w:rPr>
          <w:rFonts w:ascii="Arial" w:hAnsi="Arial" w:cs="Arial"/>
          <w:szCs w:val="24"/>
        </w:rPr>
        <w:t>rate of A/C closure in the vertical plane</w:t>
      </w:r>
      <w:bookmarkEnd w:id="158"/>
      <w:bookmarkEnd w:id="159"/>
      <w:r w:rsidRPr="002C04CD">
        <w:rPr>
          <w:rFonts w:ascii="Arial" w:hAnsi="Arial" w:cs="Arial"/>
          <w:szCs w:val="24"/>
        </w:rPr>
        <w:t>. If the rate of A/C mutual closure is more than 2 m/s, an additi</w:t>
      </w:r>
      <w:r w:rsidR="00C105F7" w:rsidRPr="002C04CD">
        <w:rPr>
          <w:rFonts w:ascii="Arial" w:hAnsi="Arial" w:cs="Arial"/>
          <w:szCs w:val="24"/>
        </w:rPr>
        <w:t>ve to</w:t>
      </w:r>
      <w:r w:rsidRPr="002C04CD">
        <w:rPr>
          <w:rFonts w:ascii="Arial" w:hAnsi="Arial" w:cs="Arial"/>
          <w:szCs w:val="24"/>
        </w:rPr>
        <w:t xml:space="preserve"> altitude is introduced to increase the vertical distance in order to detect a potential conflict situation when one A/C or two A/C </w:t>
      </w:r>
      <w:bookmarkStart w:id="160" w:name="OLE_LINK327"/>
      <w:bookmarkStart w:id="161" w:name="OLE_LINK328"/>
      <w:bookmarkStart w:id="162" w:name="OLE_LINK329"/>
      <w:r w:rsidRPr="002C04CD">
        <w:rPr>
          <w:rFonts w:ascii="Arial" w:hAnsi="Arial" w:cs="Arial"/>
          <w:szCs w:val="24"/>
        </w:rPr>
        <w:t>tend to change their altitude in advanced manner</w:t>
      </w:r>
      <w:bookmarkEnd w:id="160"/>
      <w:bookmarkEnd w:id="161"/>
      <w:bookmarkEnd w:id="162"/>
      <w:r w:rsidRPr="002C04CD">
        <w:rPr>
          <w:rFonts w:ascii="Arial" w:hAnsi="Arial" w:cs="Arial"/>
          <w:szCs w:val="24"/>
        </w:rPr>
        <w:t xml:space="preserve">. </w:t>
      </w:r>
    </w:p>
    <w:p w:rsidR="001B0B7C" w:rsidRPr="0066578C" w:rsidRDefault="0021335C" w:rsidP="00B9649E">
      <w:pPr>
        <w:tabs>
          <w:tab w:val="left" w:pos="1134"/>
          <w:tab w:val="left" w:pos="1276"/>
          <w:tab w:val="left" w:pos="1560"/>
        </w:tabs>
        <w:rPr>
          <w:rFonts w:ascii="Arial" w:hAnsi="Arial" w:cs="Arial"/>
          <w:szCs w:val="24"/>
        </w:rPr>
      </w:pPr>
      <w:r w:rsidRPr="002C04CD">
        <w:rPr>
          <w:rFonts w:ascii="Arial" w:hAnsi="Arial" w:cs="Arial"/>
          <w:szCs w:val="24"/>
        </w:rPr>
        <w:t xml:space="preserve">The prediction intervals for the PCS stage and the additional altitude introduced to the basic altitude parameter (for the situation when closing rates of A/C in the vertical plane exceed 2 m/s) may be adjusted while in-service. The above parameters are set individually for three altitude segments in the off-airfield space </w:t>
      </w:r>
      <w:r w:rsidRPr="0066578C">
        <w:rPr>
          <w:rFonts w:ascii="Arial" w:hAnsi="Arial" w:cs="Arial"/>
          <w:szCs w:val="24"/>
        </w:rPr>
        <w:t xml:space="preserve">of the control </w:t>
      </w:r>
      <w:r w:rsidR="005A256B" w:rsidRPr="0066578C">
        <w:rPr>
          <w:rFonts w:ascii="Arial" w:hAnsi="Arial" w:cs="Arial"/>
          <w:szCs w:val="24"/>
        </w:rPr>
        <w:t>area</w:t>
      </w:r>
      <w:r w:rsidRPr="0066578C">
        <w:rPr>
          <w:rFonts w:ascii="Arial" w:hAnsi="Arial" w:cs="Arial"/>
          <w:szCs w:val="24"/>
        </w:rPr>
        <w:t xml:space="preserve"> (up to 8850, 8850 to 12,500 and above 12,500 meters) as well as within the airfield </w:t>
      </w:r>
      <w:r w:rsidR="005A256B" w:rsidRPr="0066578C">
        <w:rPr>
          <w:rFonts w:ascii="Arial" w:hAnsi="Arial" w:cs="Arial"/>
          <w:szCs w:val="24"/>
        </w:rPr>
        <w:t>area</w:t>
      </w:r>
      <w:r w:rsidRPr="0066578C">
        <w:rPr>
          <w:rFonts w:ascii="Arial" w:hAnsi="Arial" w:cs="Arial"/>
          <w:szCs w:val="24"/>
        </w:rPr>
        <w:t xml:space="preserve"> for approach and </w:t>
      </w:r>
      <w:r w:rsidR="005A256B" w:rsidRPr="0066578C">
        <w:rPr>
          <w:rFonts w:ascii="Arial" w:hAnsi="Arial" w:cs="Arial"/>
          <w:szCs w:val="24"/>
        </w:rPr>
        <w:t>radar</w:t>
      </w:r>
      <w:r w:rsidRPr="0066578C">
        <w:rPr>
          <w:rFonts w:ascii="Arial" w:hAnsi="Arial" w:cs="Arial"/>
          <w:szCs w:val="24"/>
        </w:rPr>
        <w:t xml:space="preserve"> </w:t>
      </w:r>
      <w:bookmarkStart w:id="163" w:name="OLE_LINK333"/>
      <w:bookmarkStart w:id="164" w:name="OLE_LINK334"/>
      <w:r w:rsidR="005A256B" w:rsidRPr="0066578C">
        <w:rPr>
          <w:rFonts w:ascii="Arial" w:hAnsi="Arial" w:cs="Arial"/>
          <w:szCs w:val="24"/>
        </w:rPr>
        <w:t>unit</w:t>
      </w:r>
      <w:bookmarkEnd w:id="163"/>
      <w:bookmarkEnd w:id="164"/>
      <w:r w:rsidR="005A256B" w:rsidRPr="0066578C">
        <w:rPr>
          <w:rFonts w:ascii="Arial" w:hAnsi="Arial" w:cs="Arial"/>
          <w:szCs w:val="24"/>
        </w:rPr>
        <w:t>s</w:t>
      </w:r>
      <w:r w:rsidRPr="0066578C">
        <w:rPr>
          <w:rFonts w:ascii="Arial" w:hAnsi="Arial" w:cs="Arial"/>
          <w:szCs w:val="24"/>
        </w:rPr>
        <w:t xml:space="preserve">.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To detect any violation of horizontal and vertical separation rules, the operational parameters may be viewed, and corrected (if necessary) in window </w:t>
      </w:r>
      <w:r w:rsidR="00951C63">
        <w:rPr>
          <w:rFonts w:ascii="Arial" w:hAnsi="Arial" w:cs="Arial"/>
          <w:szCs w:val="24"/>
        </w:rPr>
        <w:t>«</w:t>
      </w:r>
      <w:r w:rsidR="008F5E97" w:rsidRPr="0066578C">
        <w:rPr>
          <w:rFonts w:ascii="Arial" w:hAnsi="Arial" w:cs="Arial"/>
          <w:szCs w:val="24"/>
        </w:rPr>
        <w:t>Configurator”</w:t>
      </w:r>
      <w:r w:rsidRPr="0066578C">
        <w:rPr>
          <w:rFonts w:ascii="Arial" w:hAnsi="Arial" w:cs="Arial"/>
          <w:szCs w:val="24"/>
        </w:rPr>
        <w:t xml:space="preserve"> at TCMS AWS or at shift engineer’s AWS.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The conflict situation detection algorithm operates as follows: </w:t>
      </w:r>
      <w:r w:rsidR="003F163E" w:rsidRPr="0066578C">
        <w:rPr>
          <w:rFonts w:ascii="Arial" w:hAnsi="Arial" w:cs="Arial"/>
          <w:szCs w:val="24"/>
        </w:rPr>
        <w:t>f</w:t>
      </w:r>
      <w:r w:rsidRPr="0066578C">
        <w:rPr>
          <w:rFonts w:ascii="Arial" w:hAnsi="Arial" w:cs="Arial"/>
          <w:szCs w:val="24"/>
        </w:rPr>
        <w:t xml:space="preserve">or the pair of A/C checked for potential conflict, the A/C identity to one of allocated </w:t>
      </w:r>
      <w:r w:rsidR="003F163E" w:rsidRPr="0066578C">
        <w:rPr>
          <w:rFonts w:ascii="Arial" w:hAnsi="Arial" w:cs="Arial"/>
          <w:szCs w:val="24"/>
        </w:rPr>
        <w:t>area</w:t>
      </w:r>
      <w:r w:rsidRPr="0066578C">
        <w:rPr>
          <w:rFonts w:ascii="Arial" w:hAnsi="Arial" w:cs="Arial"/>
          <w:szCs w:val="24"/>
        </w:rPr>
        <w:t>s (A</w:t>
      </w:r>
      <w:r w:rsidR="003F163E" w:rsidRPr="0066578C">
        <w:rPr>
          <w:rFonts w:ascii="Arial" w:hAnsi="Arial" w:cs="Arial"/>
          <w:szCs w:val="24"/>
        </w:rPr>
        <w:t>C</w:t>
      </w:r>
      <w:r w:rsidRPr="0066578C">
        <w:rPr>
          <w:rFonts w:ascii="Arial" w:hAnsi="Arial" w:cs="Arial"/>
          <w:szCs w:val="24"/>
        </w:rPr>
        <w:t xml:space="preserve">C, approach and </w:t>
      </w:r>
      <w:r w:rsidR="003F163E" w:rsidRPr="0066578C">
        <w:rPr>
          <w:rFonts w:ascii="Arial" w:hAnsi="Arial" w:cs="Arial"/>
          <w:szCs w:val="24"/>
        </w:rPr>
        <w:t>radar unit</w:t>
      </w:r>
      <w:r w:rsidRPr="0066578C">
        <w:rPr>
          <w:rFonts w:ascii="Arial" w:hAnsi="Arial" w:cs="Arial"/>
          <w:szCs w:val="24"/>
        </w:rPr>
        <w:t xml:space="preserve">) of airspace and the relevant combination of CS detection system parameters are defined.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Relative position of A/C in the vertical plane is checked. The difference in flight altitudes of the A/C checked for potential conflicts is compared with the relevant altitude parameter for a conflict situation (210 meters for separation with the 300 meter interval and 420 meters for separation with the 600 meter interval – the adjustable system parameter). In particular, at the altitude subject to RVSM rules the increased parameter (420 meters) is used if at least one A/C has no clearance for flight according to the </w:t>
      </w:r>
      <w:r w:rsidR="002B64FB" w:rsidRPr="0066578C">
        <w:rPr>
          <w:rFonts w:ascii="Arial" w:hAnsi="Arial" w:cs="Arial"/>
          <w:szCs w:val="24"/>
        </w:rPr>
        <w:t>reduced vertical separation minima</w:t>
      </w:r>
      <w:r w:rsidRPr="0066578C">
        <w:rPr>
          <w:rFonts w:ascii="Arial" w:hAnsi="Arial" w:cs="Arial"/>
          <w:szCs w:val="24"/>
        </w:rPr>
        <w:t xml:space="preserve"> rules.</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If the current </w:t>
      </w:r>
      <w:r w:rsidR="002B64FB" w:rsidRPr="0066578C">
        <w:rPr>
          <w:rFonts w:ascii="Arial" w:hAnsi="Arial" w:cs="Arial"/>
          <w:szCs w:val="24"/>
        </w:rPr>
        <w:t>surveillance</w:t>
      </w:r>
      <w:r w:rsidRPr="0066578C">
        <w:rPr>
          <w:rFonts w:ascii="Arial" w:hAnsi="Arial" w:cs="Arial"/>
          <w:szCs w:val="24"/>
        </w:rPr>
        <w:t xml:space="preserve"> cycle reveals the tendency of altitude </w:t>
      </w:r>
      <w:r w:rsidR="002B64FB" w:rsidRPr="0066578C">
        <w:rPr>
          <w:rFonts w:ascii="Arial" w:hAnsi="Arial" w:cs="Arial"/>
          <w:szCs w:val="24"/>
        </w:rPr>
        <w:t>change between</w:t>
      </w:r>
      <w:r w:rsidRPr="0066578C">
        <w:rPr>
          <w:rFonts w:ascii="Arial" w:hAnsi="Arial" w:cs="Arial"/>
          <w:szCs w:val="24"/>
        </w:rPr>
        <w:t xml:space="preserve"> A/C resulting in reduction of the distance between the A/C in the vertical plane, vertical rate of A/C closure is checked. And if the closure rate exceeds 2 m/s, a special parameter (an addition to the basic altitude parameter) is entered to detect a potential conflict situation arising in the vertical plane. The parameter value is adjusted individually for A</w:t>
      </w:r>
      <w:r w:rsidR="002B64FB" w:rsidRPr="0066578C">
        <w:rPr>
          <w:rFonts w:ascii="Arial" w:hAnsi="Arial" w:cs="Arial"/>
          <w:szCs w:val="24"/>
        </w:rPr>
        <w:t>C</w:t>
      </w:r>
      <w:r w:rsidRPr="0066578C">
        <w:rPr>
          <w:rFonts w:ascii="Arial" w:hAnsi="Arial" w:cs="Arial"/>
          <w:szCs w:val="24"/>
        </w:rPr>
        <w:t xml:space="preserve">C, approach and </w:t>
      </w:r>
      <w:r w:rsidR="002B64FB" w:rsidRPr="0066578C">
        <w:rPr>
          <w:rFonts w:ascii="Arial" w:hAnsi="Arial" w:cs="Arial"/>
          <w:szCs w:val="24"/>
        </w:rPr>
        <w:t>radar units</w:t>
      </w:r>
      <w:r w:rsidRPr="0066578C">
        <w:rPr>
          <w:rFonts w:ascii="Arial" w:hAnsi="Arial" w:cs="Arial"/>
          <w:szCs w:val="24"/>
        </w:rPr>
        <w:t xml:space="preserve">.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If the data on A/C current flight altitude is missing (for example, the A/C is tracked with reference to the data received from the primary </w:t>
      </w:r>
      <w:r w:rsidR="000F4022" w:rsidRPr="0066578C">
        <w:rPr>
          <w:rFonts w:ascii="Arial" w:hAnsi="Arial" w:cs="Arial"/>
          <w:szCs w:val="24"/>
        </w:rPr>
        <w:t>radar</w:t>
      </w:r>
      <w:r w:rsidRPr="0066578C">
        <w:rPr>
          <w:rFonts w:ascii="Arial" w:hAnsi="Arial" w:cs="Arial"/>
          <w:szCs w:val="24"/>
        </w:rPr>
        <w:t xml:space="preserve"> or as a track according to the flight plan), then should the </w:t>
      </w:r>
      <w:r w:rsidR="000627E4" w:rsidRPr="0066578C">
        <w:rPr>
          <w:rFonts w:ascii="Arial" w:hAnsi="Arial" w:cs="Arial"/>
          <w:szCs w:val="24"/>
        </w:rPr>
        <w:t>specified</w:t>
      </w:r>
      <w:r w:rsidRPr="0066578C">
        <w:rPr>
          <w:rFonts w:ascii="Arial" w:hAnsi="Arial" w:cs="Arial"/>
          <w:szCs w:val="24"/>
        </w:rPr>
        <w:t xml:space="preserve"> flight altitude</w:t>
      </w:r>
      <w:r w:rsidR="000627E4" w:rsidRPr="0066578C">
        <w:rPr>
          <w:rFonts w:ascii="Arial" w:hAnsi="Arial" w:cs="Arial"/>
          <w:szCs w:val="24"/>
        </w:rPr>
        <w:t>/level</w:t>
      </w:r>
      <w:r w:rsidRPr="0066578C">
        <w:rPr>
          <w:rFonts w:ascii="Arial" w:hAnsi="Arial" w:cs="Arial"/>
          <w:szCs w:val="24"/>
        </w:rPr>
        <w:t xml:space="preserve"> (entered by the </w:t>
      </w:r>
      <w:r w:rsidR="006B4C8C" w:rsidRPr="0066578C">
        <w:rPr>
          <w:rFonts w:ascii="Arial" w:hAnsi="Arial" w:cs="Arial"/>
          <w:szCs w:val="24"/>
        </w:rPr>
        <w:t>air traffic controller</w:t>
      </w:r>
      <w:r w:rsidRPr="0066578C">
        <w:rPr>
          <w:rFonts w:ascii="Arial" w:hAnsi="Arial" w:cs="Arial"/>
          <w:szCs w:val="24"/>
        </w:rPr>
        <w:t xml:space="preserve"> to the tracking </w:t>
      </w:r>
      <w:r w:rsidR="00FD1E56">
        <w:rPr>
          <w:rFonts w:ascii="Arial" w:hAnsi="Arial" w:cs="Arial"/>
          <w:szCs w:val="24"/>
        </w:rPr>
        <w:t>form</w:t>
      </w:r>
      <w:r w:rsidRPr="0066578C">
        <w:rPr>
          <w:rFonts w:ascii="Arial" w:hAnsi="Arial" w:cs="Arial"/>
          <w:szCs w:val="24"/>
        </w:rPr>
        <w:t>) be known for this A/C, this value of altitude is included in the conflict situation detection algorithms instead of the current flight altitude.</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lastRenderedPageBreak/>
        <w:t xml:space="preserve">If the altitude difference exceeds the parameter </w:t>
      </w:r>
      <w:proofErr w:type="spellStart"/>
      <w:r w:rsidRPr="0066578C">
        <w:rPr>
          <w:rFonts w:ascii="Arial" w:hAnsi="Arial" w:cs="Arial"/>
          <w:szCs w:val="24"/>
        </w:rPr>
        <w:t>preset</w:t>
      </w:r>
      <w:proofErr w:type="spellEnd"/>
      <w:r w:rsidRPr="0066578C">
        <w:rPr>
          <w:rFonts w:ascii="Arial" w:hAnsi="Arial" w:cs="Arial"/>
          <w:szCs w:val="24"/>
        </w:rPr>
        <w:t xml:space="preserve"> for a potential conflict situation (PCS), further check for conflicts between these A/C stops. If the altitude difference is equal or less than the above parameter, relative position of A/C is checked in the horizontal plane. Current and predicted relative positions of A/C in the horizontal plane are checked taking into account the extrapolation of their flight path parameters. </w:t>
      </w:r>
      <w:bookmarkStart w:id="165" w:name="OLE_LINK335"/>
      <w:bookmarkStart w:id="166" w:name="OLE_LINK336"/>
      <w:r w:rsidRPr="0066578C">
        <w:rPr>
          <w:rFonts w:ascii="Arial" w:hAnsi="Arial" w:cs="Arial"/>
          <w:szCs w:val="24"/>
        </w:rPr>
        <w:t>To that end</w:t>
      </w:r>
      <w:bookmarkEnd w:id="165"/>
      <w:bookmarkEnd w:id="166"/>
      <w:r w:rsidRPr="0066578C">
        <w:rPr>
          <w:rFonts w:ascii="Arial" w:hAnsi="Arial" w:cs="Arial"/>
          <w:szCs w:val="24"/>
        </w:rPr>
        <w:t xml:space="preserve">, location of each A/C is calculated according to the </w:t>
      </w:r>
      <w:bookmarkStart w:id="167" w:name="OLE_LINK337"/>
      <w:bookmarkStart w:id="168" w:name="OLE_LINK338"/>
      <w:bookmarkStart w:id="169" w:name="OLE_LINK339"/>
      <w:r w:rsidRPr="0066578C">
        <w:rPr>
          <w:rFonts w:ascii="Arial" w:hAnsi="Arial" w:cs="Arial"/>
          <w:szCs w:val="24"/>
        </w:rPr>
        <w:t xml:space="preserve">radar tracking data </w:t>
      </w:r>
      <w:bookmarkEnd w:id="167"/>
      <w:bookmarkEnd w:id="168"/>
      <w:bookmarkEnd w:id="169"/>
      <w:r w:rsidRPr="0066578C">
        <w:rPr>
          <w:rFonts w:ascii="Arial" w:hAnsi="Arial" w:cs="Arial"/>
          <w:szCs w:val="24"/>
        </w:rPr>
        <w:t xml:space="preserve">with the extrapolation interval provided for PCS (this is the parameter in the range of 10–600 seconds set </w:t>
      </w:r>
      <w:bookmarkStart w:id="170" w:name="OLE_LINK342"/>
      <w:bookmarkStart w:id="171" w:name="OLE_LINK343"/>
      <w:bookmarkStart w:id="172" w:name="OLE_LINK344"/>
      <w:r w:rsidRPr="0066578C">
        <w:rPr>
          <w:rFonts w:ascii="Arial" w:hAnsi="Arial" w:cs="Arial"/>
          <w:szCs w:val="24"/>
        </w:rPr>
        <w:t>for the allocated airspace</w:t>
      </w:r>
      <w:bookmarkEnd w:id="170"/>
      <w:bookmarkEnd w:id="171"/>
      <w:bookmarkEnd w:id="172"/>
      <w:r w:rsidRPr="0066578C">
        <w:rPr>
          <w:rFonts w:ascii="Arial" w:hAnsi="Arial" w:cs="Arial"/>
          <w:szCs w:val="24"/>
        </w:rPr>
        <w:t xml:space="preserve">). </w:t>
      </w:r>
      <w:bookmarkStart w:id="173" w:name="OLE_LINK345"/>
      <w:bookmarkStart w:id="174" w:name="OLE_LINK346"/>
      <w:bookmarkStart w:id="175" w:name="OLE_LINK347"/>
      <w:r w:rsidRPr="0066578C">
        <w:rPr>
          <w:rFonts w:ascii="Arial" w:hAnsi="Arial" w:cs="Arial"/>
          <w:szCs w:val="24"/>
        </w:rPr>
        <w:t xml:space="preserve">Then the values of resultant distance between A/C in the horizontal plane are calculated. </w:t>
      </w:r>
      <w:bookmarkStart w:id="176" w:name="OLE_LINK348"/>
      <w:bookmarkStart w:id="177" w:name="OLE_LINK349"/>
      <w:bookmarkEnd w:id="173"/>
      <w:bookmarkEnd w:id="174"/>
      <w:bookmarkEnd w:id="175"/>
      <w:r w:rsidRPr="0066578C">
        <w:rPr>
          <w:rFonts w:ascii="Arial" w:hAnsi="Arial" w:cs="Arial"/>
          <w:szCs w:val="24"/>
        </w:rPr>
        <w:t xml:space="preserve">The obtained values are compared with the relevant system parameter (the horizontal separation rule) set for the same airspace zone. </w:t>
      </w:r>
      <w:bookmarkEnd w:id="176"/>
      <w:bookmarkEnd w:id="177"/>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If the extrapolated or current distance </w:t>
      </w:r>
      <w:bookmarkStart w:id="178" w:name="OLE_LINK350"/>
      <w:bookmarkStart w:id="179" w:name="OLE_LINK351"/>
      <w:bookmarkStart w:id="180" w:name="OLE_LINK352"/>
      <w:r w:rsidRPr="0066578C">
        <w:rPr>
          <w:rFonts w:ascii="Arial" w:hAnsi="Arial" w:cs="Arial"/>
          <w:szCs w:val="24"/>
        </w:rPr>
        <w:t>exceed</w:t>
      </w:r>
      <w:bookmarkEnd w:id="178"/>
      <w:bookmarkEnd w:id="179"/>
      <w:bookmarkEnd w:id="180"/>
      <w:r w:rsidRPr="0066578C">
        <w:rPr>
          <w:rFonts w:ascii="Arial" w:hAnsi="Arial" w:cs="Arial"/>
          <w:szCs w:val="24"/>
        </w:rPr>
        <w:t xml:space="preserve">s the </w:t>
      </w:r>
      <w:proofErr w:type="spellStart"/>
      <w:r w:rsidRPr="0066578C">
        <w:rPr>
          <w:rFonts w:ascii="Arial" w:hAnsi="Arial" w:cs="Arial"/>
          <w:szCs w:val="24"/>
        </w:rPr>
        <w:t>preset</w:t>
      </w:r>
      <w:proofErr w:type="spellEnd"/>
      <w:r w:rsidRPr="0066578C">
        <w:rPr>
          <w:rFonts w:ascii="Arial" w:hAnsi="Arial" w:cs="Arial"/>
          <w:szCs w:val="24"/>
        </w:rPr>
        <w:t xml:space="preserve"> parameter, further check for PCS stops.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If any potential or current violation both for vertical and horizontal separation rules is detected, each track checked for conflicts is assigned a “conflict” flag, and the relevant visual and sound alarms are issued.</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For A/C located within the airfield </w:t>
      </w:r>
      <w:r w:rsidR="000202A0" w:rsidRPr="0066578C">
        <w:rPr>
          <w:rFonts w:ascii="Arial" w:hAnsi="Arial" w:cs="Arial"/>
          <w:szCs w:val="24"/>
        </w:rPr>
        <w:t>area</w:t>
      </w:r>
      <w:r w:rsidRPr="0066578C">
        <w:rPr>
          <w:rFonts w:ascii="Arial" w:hAnsi="Arial" w:cs="Arial"/>
          <w:szCs w:val="24"/>
        </w:rPr>
        <w:t xml:space="preserve"> (within the </w:t>
      </w:r>
      <w:r w:rsidR="000202A0" w:rsidRPr="0066578C">
        <w:rPr>
          <w:rFonts w:ascii="Arial" w:hAnsi="Arial" w:cs="Arial"/>
          <w:szCs w:val="24"/>
        </w:rPr>
        <w:t>Radar Unit area</w:t>
      </w:r>
      <w:r w:rsidRPr="0066578C">
        <w:rPr>
          <w:rFonts w:ascii="Arial" w:hAnsi="Arial" w:cs="Arial"/>
          <w:szCs w:val="24"/>
        </w:rPr>
        <w:t>) the check for conflict situations is done taking into account weight characteristics of A/C (</w:t>
      </w:r>
      <w:bookmarkStart w:id="181" w:name="OLE_LINK358"/>
      <w:bookmarkStart w:id="182" w:name="OLE_LINK359"/>
      <w:bookmarkStart w:id="183" w:name="OLE_LINK360"/>
      <w:bookmarkStart w:id="184" w:name="OLE_LINK361"/>
      <w:r w:rsidR="000202A0" w:rsidRPr="0066578C">
        <w:rPr>
          <w:rFonts w:ascii="Arial" w:hAnsi="Arial" w:cs="Arial"/>
          <w:szCs w:val="24"/>
        </w:rPr>
        <w:t>wake vortex categories</w:t>
      </w:r>
      <w:bookmarkEnd w:id="181"/>
      <w:bookmarkEnd w:id="182"/>
      <w:bookmarkEnd w:id="183"/>
      <w:bookmarkEnd w:id="184"/>
      <w:r w:rsidRPr="0066578C">
        <w:rPr>
          <w:rFonts w:ascii="Arial" w:hAnsi="Arial" w:cs="Arial"/>
          <w:szCs w:val="24"/>
        </w:rPr>
        <w:t xml:space="preserve">). For the situation when an A/C of category “М” or an A/C of category “L” follows an A/C of category “H” in the airfield </w:t>
      </w:r>
      <w:r w:rsidR="00885CB3" w:rsidRPr="0066578C">
        <w:rPr>
          <w:rFonts w:ascii="Arial" w:hAnsi="Arial" w:cs="Arial"/>
          <w:szCs w:val="24"/>
        </w:rPr>
        <w:t>area</w:t>
      </w:r>
      <w:r w:rsidRPr="0066578C">
        <w:rPr>
          <w:rFonts w:ascii="Arial" w:hAnsi="Arial" w:cs="Arial"/>
          <w:szCs w:val="24"/>
        </w:rPr>
        <w:t xml:space="preserve">, the horizontal separation parameter equal to 10 km is used. If an A/C of category “М” or an A/C of category “L” is followed by an A/C of any type, the horizontal separation parameter equal to 5 km is used. The </w:t>
      </w:r>
      <w:r w:rsidR="004D624E" w:rsidRPr="0066578C">
        <w:rPr>
          <w:rFonts w:ascii="Arial" w:hAnsi="Arial" w:cs="Arial"/>
          <w:szCs w:val="24"/>
        </w:rPr>
        <w:t xml:space="preserve">wake vortex category </w:t>
      </w:r>
      <w:r w:rsidRPr="0066578C">
        <w:rPr>
          <w:rFonts w:ascii="Arial" w:hAnsi="Arial" w:cs="Arial"/>
          <w:szCs w:val="24"/>
        </w:rPr>
        <w:t xml:space="preserve">characteristic is given in the flight plan (provided that plan information and radar data on A/C are correlated). If the plan is not referenced to the radar track, the </w:t>
      </w:r>
      <w:r w:rsidR="006B4C8C" w:rsidRPr="0066578C">
        <w:rPr>
          <w:rFonts w:ascii="Arial" w:hAnsi="Arial" w:cs="Arial"/>
          <w:szCs w:val="24"/>
        </w:rPr>
        <w:t>air traffic controller</w:t>
      </w:r>
      <w:r w:rsidRPr="0066578C">
        <w:rPr>
          <w:rFonts w:ascii="Arial" w:hAnsi="Arial" w:cs="Arial"/>
          <w:szCs w:val="24"/>
        </w:rPr>
        <w:t xml:space="preserve"> can enter a letter symbol of </w:t>
      </w:r>
      <w:r w:rsidR="004D624E" w:rsidRPr="0066578C">
        <w:rPr>
          <w:rFonts w:ascii="Arial" w:hAnsi="Arial" w:cs="Arial"/>
          <w:szCs w:val="24"/>
        </w:rPr>
        <w:t xml:space="preserve">wake vortex category </w:t>
      </w:r>
      <w:r w:rsidRPr="0066578C">
        <w:rPr>
          <w:rFonts w:ascii="Arial" w:hAnsi="Arial" w:cs="Arial"/>
          <w:szCs w:val="24"/>
        </w:rPr>
        <w:t xml:space="preserve">from the control panel. If such a flag for the A/C is missing, </w:t>
      </w:r>
      <w:bookmarkStart w:id="185" w:name="OLE_LINK362"/>
      <w:bookmarkStart w:id="186" w:name="OLE_LINK363"/>
      <w:r w:rsidRPr="0066578C">
        <w:rPr>
          <w:rFonts w:ascii="Arial" w:hAnsi="Arial" w:cs="Arial"/>
          <w:szCs w:val="24"/>
        </w:rPr>
        <w:t xml:space="preserve">the worst case scenario is assumed by default </w:t>
      </w:r>
      <w:bookmarkEnd w:id="185"/>
      <w:bookmarkEnd w:id="186"/>
      <w:r w:rsidRPr="0066578C">
        <w:rPr>
          <w:rFonts w:ascii="Arial" w:hAnsi="Arial" w:cs="Arial"/>
          <w:szCs w:val="24"/>
        </w:rPr>
        <w:t xml:space="preserve">– an A/C of category “H” is considered to be a leader. For the situation when an A/C of category “J” (Airbus А380-800 type) is the first to enter the airfield </w:t>
      </w:r>
      <w:r w:rsidR="004D624E" w:rsidRPr="0066578C">
        <w:rPr>
          <w:rFonts w:ascii="Arial" w:hAnsi="Arial" w:cs="Arial"/>
          <w:szCs w:val="24"/>
        </w:rPr>
        <w:t>area</w:t>
      </w:r>
      <w:r w:rsidRPr="0066578C">
        <w:rPr>
          <w:rFonts w:ascii="Arial" w:hAnsi="Arial" w:cs="Arial"/>
          <w:szCs w:val="24"/>
        </w:rPr>
        <w:t xml:space="preserve"> the increased horizontal separation distances are provided taking into account the category of the A/C that follows the </w:t>
      </w:r>
      <w:bookmarkStart w:id="187" w:name="OLE_LINK364"/>
      <w:bookmarkStart w:id="188" w:name="OLE_LINK365"/>
      <w:r w:rsidR="004D624E" w:rsidRPr="0066578C">
        <w:rPr>
          <w:rFonts w:ascii="Arial" w:hAnsi="Arial" w:cs="Arial"/>
          <w:szCs w:val="24"/>
        </w:rPr>
        <w:t>preceding</w:t>
      </w:r>
      <w:bookmarkEnd w:id="187"/>
      <w:bookmarkEnd w:id="188"/>
      <w:r w:rsidRPr="0066578C">
        <w:rPr>
          <w:rFonts w:ascii="Arial" w:hAnsi="Arial" w:cs="Arial"/>
          <w:szCs w:val="24"/>
        </w:rPr>
        <w:t xml:space="preserve"> A/C: 11.1 km for a pair of J/H, 13 km for a pair of J/M and 14.8 km for a pair of J/L.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For controlled airspace one may set conflict situation detection zones. If such zones are set (in functional window </w:t>
      </w:r>
      <w:r w:rsidR="00951C63">
        <w:rPr>
          <w:rFonts w:ascii="Arial" w:hAnsi="Arial" w:cs="Arial"/>
          <w:szCs w:val="24"/>
        </w:rPr>
        <w:t>«</w:t>
      </w:r>
      <w:r w:rsidR="008F5E97" w:rsidRPr="0066578C">
        <w:rPr>
          <w:rFonts w:ascii="Arial" w:hAnsi="Arial" w:cs="Arial"/>
          <w:szCs w:val="24"/>
        </w:rPr>
        <w:t>Configurator”</w:t>
      </w:r>
      <w:r w:rsidRPr="0066578C">
        <w:rPr>
          <w:rFonts w:ascii="Arial" w:hAnsi="Arial" w:cs="Arial"/>
          <w:szCs w:val="24"/>
        </w:rPr>
        <w:t xml:space="preserve"> at TCMS AWS), conflicts are detected in these zones only. If such zones are not set, conflicts are detected in the entire airspace controlled by surveillance facilities. </w:t>
      </w:r>
    </w:p>
    <w:p w:rsidR="00497924" w:rsidRDefault="0021335C">
      <w:pPr>
        <w:tabs>
          <w:tab w:val="left" w:pos="1134"/>
          <w:tab w:val="left" w:pos="1276"/>
          <w:tab w:val="left" w:pos="1560"/>
        </w:tabs>
        <w:rPr>
          <w:rFonts w:ascii="Arial" w:hAnsi="Arial" w:cs="Arial"/>
          <w:szCs w:val="24"/>
        </w:rPr>
      </w:pPr>
      <w:r w:rsidRPr="0066578C">
        <w:rPr>
          <w:rFonts w:ascii="Arial" w:hAnsi="Arial" w:cs="Arial"/>
          <w:szCs w:val="24"/>
        </w:rPr>
        <w:t>According to effective separation rules for the horizontal plane, the safety zone around the A/C track representing a circle with a radius of 10 or 5 km may be displayed. The zone may be filled or non-filled depending on the settings enter</w:t>
      </w:r>
      <w:r w:rsidR="004D624E" w:rsidRPr="0066578C">
        <w:rPr>
          <w:rFonts w:ascii="Arial" w:hAnsi="Arial" w:cs="Arial"/>
          <w:szCs w:val="24"/>
        </w:rPr>
        <w:t>ed in window “Display settings”</w:t>
      </w:r>
      <w:r w:rsidRPr="0066578C">
        <w:rPr>
          <w:rFonts w:ascii="Arial" w:hAnsi="Arial" w:cs="Arial"/>
          <w:szCs w:val="24"/>
        </w:rPr>
        <w:t xml:space="preserve">. The settings may be entered individually for a specific A/C (using the menu provided for the tracking </w:t>
      </w:r>
      <w:r w:rsidR="00FD1E56">
        <w:rPr>
          <w:rFonts w:ascii="Arial" w:hAnsi="Arial" w:cs="Arial"/>
          <w:szCs w:val="24"/>
        </w:rPr>
        <w:t>form</w:t>
      </w:r>
      <w:r w:rsidRPr="0066578C">
        <w:rPr>
          <w:rFonts w:ascii="Arial" w:hAnsi="Arial" w:cs="Arial"/>
          <w:szCs w:val="24"/>
        </w:rPr>
        <w:t>) or simultaneously for all tracked A/C (using functional window “Display settings”). An example of the respective display is given in Figure 12.</w:t>
      </w:r>
    </w:p>
    <w:p w:rsidR="00497924"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 </w:t>
      </w:r>
    </w:p>
    <w:p w:rsidR="00497924" w:rsidRDefault="00497924" w:rsidP="00497924">
      <w:pPr>
        <w:tabs>
          <w:tab w:val="left" w:pos="1134"/>
          <w:tab w:val="left" w:pos="1276"/>
          <w:tab w:val="left" w:pos="1560"/>
        </w:tabs>
        <w:ind w:firstLine="0"/>
        <w:jc w:val="center"/>
        <w:rPr>
          <w:rFonts w:ascii="Arial" w:hAnsi="Arial" w:cs="Arial"/>
          <w:szCs w:val="24"/>
        </w:rPr>
      </w:pPr>
      <w:r w:rsidRPr="0066578C">
        <w:rPr>
          <w:rFonts w:ascii="Arial" w:hAnsi="Arial" w:cs="Arial"/>
          <w:noProof/>
          <w:szCs w:val="24"/>
          <w:lang w:val="ru-RU" w:eastAsia="ru-RU" w:bidi="ar-SA"/>
        </w:rPr>
        <w:lastRenderedPageBreak/>
        <w:drawing>
          <wp:inline distT="0" distB="0" distL="0" distR="0" wp14:anchorId="06389428" wp14:editId="43988465">
            <wp:extent cx="5115875" cy="3003061"/>
            <wp:effectExtent l="0" t="0" r="8890" b="6985"/>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131196" cy="3012055"/>
                    </a:xfrm>
                    <a:prstGeom prst="rect">
                      <a:avLst/>
                    </a:prstGeom>
                  </pic:spPr>
                </pic:pic>
              </a:graphicData>
            </a:graphic>
          </wp:inline>
        </w:drawing>
      </w:r>
    </w:p>
    <w:p w:rsidR="00497924" w:rsidRPr="0066578C" w:rsidRDefault="00497924" w:rsidP="00497924">
      <w:pPr>
        <w:pStyle w:val="aff6"/>
        <w:tabs>
          <w:tab w:val="left" w:pos="1134"/>
          <w:tab w:val="left" w:pos="1276"/>
          <w:tab w:val="left" w:pos="1560"/>
        </w:tabs>
        <w:rPr>
          <w:rFonts w:ascii="Arial" w:hAnsi="Arial" w:cs="Arial"/>
          <w:szCs w:val="24"/>
        </w:rPr>
      </w:pPr>
      <w:bookmarkStart w:id="189" w:name="OLE_LINK540"/>
      <w:r w:rsidRPr="0066578C">
        <w:rPr>
          <w:rFonts w:ascii="Arial" w:hAnsi="Arial" w:cs="Arial"/>
          <w:szCs w:val="24"/>
        </w:rPr>
        <w:t>Figure</w:t>
      </w:r>
      <w:bookmarkEnd w:id="189"/>
      <w:r w:rsidRPr="0066578C">
        <w:rPr>
          <w:rFonts w:ascii="Arial" w:hAnsi="Arial" w:cs="Arial"/>
          <w:szCs w:val="24"/>
        </w:rPr>
        <w:t xml:space="preserve"> 12 - Safety zone around the track</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For A/C of categories “H” and “J” located within the airfield </w:t>
      </w:r>
      <w:r w:rsidR="004D624E" w:rsidRPr="0066578C">
        <w:rPr>
          <w:rFonts w:ascii="Arial" w:hAnsi="Arial" w:cs="Arial"/>
          <w:szCs w:val="24"/>
        </w:rPr>
        <w:t>area</w:t>
      </w:r>
      <w:r w:rsidRPr="0066578C">
        <w:rPr>
          <w:rFonts w:ascii="Arial" w:hAnsi="Arial" w:cs="Arial"/>
          <w:szCs w:val="24"/>
        </w:rPr>
        <w:t xml:space="preserve"> (</w:t>
      </w:r>
      <w:r w:rsidR="004D624E" w:rsidRPr="0066578C">
        <w:rPr>
          <w:rFonts w:ascii="Arial" w:hAnsi="Arial" w:cs="Arial"/>
          <w:szCs w:val="24"/>
        </w:rPr>
        <w:t>Radar unit area</w:t>
      </w:r>
      <w:r w:rsidRPr="0066578C">
        <w:rPr>
          <w:rFonts w:ascii="Arial" w:hAnsi="Arial" w:cs="Arial"/>
          <w:szCs w:val="24"/>
        </w:rPr>
        <w:t xml:space="preserve">) a figure of a more complex geometrical shape shall be used with the account of the situation when the A/C moving in the same direction may enter the area of jet </w:t>
      </w:r>
      <w:r w:rsidR="004D624E" w:rsidRPr="0066578C">
        <w:rPr>
          <w:rFonts w:ascii="Arial" w:hAnsi="Arial" w:cs="Arial"/>
          <w:szCs w:val="24"/>
        </w:rPr>
        <w:t xml:space="preserve">blast </w:t>
      </w:r>
      <w:r w:rsidRPr="0066578C">
        <w:rPr>
          <w:rFonts w:ascii="Arial" w:hAnsi="Arial" w:cs="Arial"/>
          <w:szCs w:val="24"/>
        </w:rPr>
        <w:t>from the leading aircraft. An example of the figure is given in Figure 13.</w:t>
      </w:r>
    </w:p>
    <w:p w:rsidR="001B0B7C" w:rsidRPr="0066578C" w:rsidRDefault="00D31BB5">
      <w:pPr>
        <w:pStyle w:val="aff6"/>
        <w:tabs>
          <w:tab w:val="left" w:pos="1134"/>
          <w:tab w:val="left" w:pos="1276"/>
          <w:tab w:val="left" w:pos="1560"/>
        </w:tabs>
        <w:rPr>
          <w:rFonts w:ascii="Arial" w:hAnsi="Arial" w:cs="Arial"/>
          <w:szCs w:val="24"/>
        </w:rPr>
      </w:pPr>
      <w:r>
        <w:rPr>
          <w:rFonts w:ascii="Arial" w:hAnsi="Arial" w:cs="Arial"/>
          <w:noProof/>
          <w:szCs w:val="24"/>
          <w:lang w:val="ru-RU" w:eastAsia="ru-RU" w:bidi="ar-SA"/>
        </w:rPr>
        <w:drawing>
          <wp:inline distT="0" distB="0" distL="0" distR="0" wp14:anchorId="4D1BE391" wp14:editId="41F61974">
            <wp:extent cx="5097145" cy="3120473"/>
            <wp:effectExtent l="0" t="0" r="8255" b="3810"/>
            <wp:docPr id="17" name="Рисунок 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102006" cy="3123449"/>
                    </a:xfrm>
                    <a:prstGeom prst="rect">
                      <a:avLst/>
                    </a:prstGeom>
                    <a:noFill/>
                    <a:ln>
                      <a:noFill/>
                    </a:ln>
                  </pic:spPr>
                </pic:pic>
              </a:graphicData>
            </a:graphic>
          </wp:inline>
        </w:drawing>
      </w:r>
    </w:p>
    <w:p w:rsidR="00637CA7" w:rsidRPr="00063B11" w:rsidRDefault="0021335C" w:rsidP="00637CA7">
      <w:pPr>
        <w:pStyle w:val="aff6"/>
        <w:tabs>
          <w:tab w:val="left" w:pos="1134"/>
          <w:tab w:val="left" w:pos="1276"/>
          <w:tab w:val="left" w:pos="1560"/>
        </w:tabs>
        <w:rPr>
          <w:rFonts w:ascii="Arial" w:hAnsi="Arial" w:cs="Arial"/>
          <w:szCs w:val="24"/>
          <w:lang w:val="en-US"/>
        </w:rPr>
      </w:pPr>
      <w:r w:rsidRPr="0066578C">
        <w:rPr>
          <w:rFonts w:ascii="Arial" w:hAnsi="Arial" w:cs="Arial"/>
          <w:szCs w:val="24"/>
        </w:rPr>
        <w:t xml:space="preserve">Figure </w:t>
      </w:r>
      <w:r w:rsidRPr="00063B11">
        <w:rPr>
          <w:rFonts w:ascii="Arial" w:hAnsi="Arial" w:cs="Arial"/>
          <w:szCs w:val="24"/>
        </w:rPr>
        <w:t>13</w:t>
      </w:r>
      <w:r w:rsidR="00637CA7" w:rsidRPr="00063B11">
        <w:rPr>
          <w:rFonts w:ascii="Arial" w:hAnsi="Arial" w:cs="Arial"/>
          <w:szCs w:val="24"/>
        </w:rPr>
        <w:t xml:space="preserve"> - Safety zone around the </w:t>
      </w:r>
      <w:r w:rsidR="00497924" w:rsidRPr="00063B11">
        <w:rPr>
          <w:rFonts w:ascii="Arial" w:hAnsi="Arial" w:cs="Arial"/>
          <w:szCs w:val="24"/>
        </w:rPr>
        <w:t xml:space="preserve">A/C </w:t>
      </w:r>
      <w:r w:rsidR="00637CA7" w:rsidRPr="00063B11">
        <w:rPr>
          <w:rFonts w:ascii="Arial" w:hAnsi="Arial" w:cs="Arial"/>
          <w:szCs w:val="24"/>
        </w:rPr>
        <w:t>track of categories “H” and “J” located within the airfield area</w:t>
      </w:r>
    </w:p>
    <w:p w:rsidR="001B0B7C" w:rsidRPr="0066578C" w:rsidRDefault="0021335C">
      <w:pPr>
        <w:tabs>
          <w:tab w:val="left" w:pos="1134"/>
          <w:tab w:val="left" w:pos="1276"/>
          <w:tab w:val="left" w:pos="1560"/>
        </w:tabs>
        <w:rPr>
          <w:rFonts w:ascii="Arial" w:hAnsi="Arial" w:cs="Arial"/>
          <w:szCs w:val="24"/>
        </w:rPr>
      </w:pPr>
      <w:r w:rsidRPr="00063B11">
        <w:rPr>
          <w:rFonts w:ascii="Arial" w:hAnsi="Arial" w:cs="Arial"/>
          <w:szCs w:val="24"/>
        </w:rPr>
        <w:t xml:space="preserve">If no potential or current violation of separation rules is detected, the </w:t>
      </w:r>
      <w:proofErr w:type="spellStart"/>
      <w:r w:rsidR="00FD1E56" w:rsidRPr="00063B11">
        <w:rPr>
          <w:rFonts w:ascii="Arial" w:hAnsi="Arial" w:cs="Arial"/>
          <w:szCs w:val="24"/>
        </w:rPr>
        <w:t>color</w:t>
      </w:r>
      <w:proofErr w:type="spellEnd"/>
      <w:r w:rsidRPr="00063B11">
        <w:rPr>
          <w:rFonts w:ascii="Arial" w:hAnsi="Arial" w:cs="Arial"/>
          <w:szCs w:val="24"/>
        </w:rPr>
        <w:t xml:space="preserve"> of the circle corresponds to the </w:t>
      </w:r>
      <w:proofErr w:type="spellStart"/>
      <w:r w:rsidR="00FD1E56" w:rsidRPr="00063B11">
        <w:rPr>
          <w:rFonts w:ascii="Arial" w:hAnsi="Arial" w:cs="Arial"/>
          <w:szCs w:val="24"/>
        </w:rPr>
        <w:t>color</w:t>
      </w:r>
      <w:proofErr w:type="spellEnd"/>
      <w:r w:rsidRPr="0066578C">
        <w:rPr>
          <w:rFonts w:ascii="Arial" w:hAnsi="Arial" w:cs="Arial"/>
          <w:szCs w:val="24"/>
        </w:rPr>
        <w:t xml:space="preserve"> set for the respective TF. If any violation is detected, flag “PCS” is highlighted in yellow, and flags “</w:t>
      </w:r>
      <w:r w:rsidR="00613F48">
        <w:rPr>
          <w:rFonts w:ascii="Arial" w:hAnsi="Arial" w:cs="Arial"/>
          <w:szCs w:val="24"/>
        </w:rPr>
        <w:t>PCS</w:t>
      </w:r>
      <w:r w:rsidRPr="0066578C">
        <w:rPr>
          <w:rFonts w:ascii="Arial" w:hAnsi="Arial" w:cs="Arial"/>
          <w:szCs w:val="24"/>
        </w:rPr>
        <w:t>”</w:t>
      </w:r>
      <w:r w:rsidR="00D374C5" w:rsidRPr="0066578C">
        <w:rPr>
          <w:rFonts w:ascii="Arial" w:hAnsi="Arial" w:cs="Arial"/>
          <w:szCs w:val="24"/>
        </w:rPr>
        <w:t xml:space="preserve"> and </w:t>
      </w:r>
      <w:r w:rsidRPr="0066578C">
        <w:rPr>
          <w:rFonts w:ascii="Arial" w:hAnsi="Arial" w:cs="Arial"/>
          <w:szCs w:val="24"/>
        </w:rPr>
        <w:t>“</w:t>
      </w:r>
      <w:r w:rsidR="00613F48">
        <w:rPr>
          <w:rFonts w:ascii="Arial" w:hAnsi="Arial" w:cs="Arial"/>
          <w:szCs w:val="24"/>
        </w:rPr>
        <w:t>MSAW</w:t>
      </w:r>
      <w:r w:rsidRPr="0066578C">
        <w:rPr>
          <w:rFonts w:ascii="Arial" w:hAnsi="Arial" w:cs="Arial"/>
          <w:szCs w:val="24"/>
        </w:rPr>
        <w:t>” are highlighted in red</w:t>
      </w:r>
      <w:r w:rsidR="00613F48">
        <w:rPr>
          <w:rFonts w:ascii="Arial" w:hAnsi="Arial" w:cs="Arial"/>
          <w:szCs w:val="24"/>
        </w:rPr>
        <w:t xml:space="preserve"> or yellow</w:t>
      </w:r>
      <w:r w:rsidRPr="0066578C">
        <w:rPr>
          <w:rFonts w:ascii="Arial" w:hAnsi="Arial" w:cs="Arial"/>
          <w:szCs w:val="24"/>
        </w:rPr>
        <w:t>. If any conflict situation arises, safety zones are displayed in a forced manner. An example of the respective display is given in Figure 14.</w:t>
      </w:r>
    </w:p>
    <w:p w:rsidR="001B0B7C" w:rsidRPr="0066578C" w:rsidRDefault="00D31BB5">
      <w:pPr>
        <w:pStyle w:val="aff6"/>
        <w:tabs>
          <w:tab w:val="left" w:pos="1134"/>
          <w:tab w:val="left" w:pos="1276"/>
          <w:tab w:val="left" w:pos="1560"/>
        </w:tabs>
        <w:rPr>
          <w:rFonts w:ascii="Arial" w:hAnsi="Arial" w:cs="Arial"/>
          <w:szCs w:val="24"/>
        </w:rPr>
      </w:pPr>
      <w:r>
        <w:rPr>
          <w:rFonts w:ascii="Arial" w:hAnsi="Arial" w:cs="Arial"/>
          <w:noProof/>
          <w:szCs w:val="24"/>
          <w:lang w:val="ru-RU" w:eastAsia="ru-RU" w:bidi="ar-SA"/>
        </w:rPr>
        <w:lastRenderedPageBreak/>
        <w:drawing>
          <wp:inline distT="0" distB="0" distL="0" distR="0" wp14:anchorId="193B4093" wp14:editId="1128FB2E">
            <wp:extent cx="3759835" cy="5158740"/>
            <wp:effectExtent l="0" t="0" r="0" b="3810"/>
            <wp:docPr id="24" name="Рисунок 24" descr="до_столкнов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до_столкновения"/>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759835" cy="5158740"/>
                    </a:xfrm>
                    <a:prstGeom prst="rect">
                      <a:avLst/>
                    </a:prstGeom>
                    <a:noFill/>
                    <a:ln>
                      <a:noFill/>
                    </a:ln>
                  </pic:spPr>
                </pic:pic>
              </a:graphicData>
            </a:graphic>
          </wp:inline>
        </w:drawing>
      </w:r>
    </w:p>
    <w:p w:rsidR="00637CA7" w:rsidRPr="0066578C" w:rsidRDefault="0021335C" w:rsidP="00637CA7">
      <w:pPr>
        <w:pStyle w:val="aff6"/>
        <w:tabs>
          <w:tab w:val="left" w:pos="1134"/>
          <w:tab w:val="left" w:pos="1276"/>
          <w:tab w:val="left" w:pos="1560"/>
        </w:tabs>
        <w:rPr>
          <w:rFonts w:ascii="Arial" w:hAnsi="Arial" w:cs="Arial"/>
          <w:szCs w:val="24"/>
        </w:rPr>
      </w:pPr>
      <w:r w:rsidRPr="0066578C">
        <w:rPr>
          <w:rFonts w:ascii="Arial" w:hAnsi="Arial" w:cs="Arial"/>
          <w:szCs w:val="24"/>
        </w:rPr>
        <w:t>Figure 14</w:t>
      </w:r>
      <w:r w:rsidR="00637CA7" w:rsidRPr="0066578C">
        <w:rPr>
          <w:rFonts w:ascii="Arial" w:hAnsi="Arial" w:cs="Arial"/>
          <w:szCs w:val="24"/>
        </w:rPr>
        <w:t xml:space="preserve"> - Indication of a potential conflict situation</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Along with the safety zones displayed in a forced manner, the display panel showing a digital time value in minutes and seconds is displayed near the connecting line </w:t>
      </w:r>
      <w:proofErr w:type="spellStart"/>
      <w:r w:rsidRPr="0066578C">
        <w:rPr>
          <w:rFonts w:ascii="Arial" w:hAnsi="Arial" w:cs="Arial"/>
          <w:szCs w:val="24"/>
        </w:rPr>
        <w:t>center</w:t>
      </w:r>
      <w:proofErr w:type="spellEnd"/>
      <w:r w:rsidRPr="0066578C">
        <w:rPr>
          <w:rFonts w:ascii="Arial" w:hAnsi="Arial" w:cs="Arial"/>
          <w:szCs w:val="24"/>
        </w:rPr>
        <w:t xml:space="preserve"> before the separation rules are violated. If a violation has </w:t>
      </w:r>
      <w:r w:rsidRPr="00613F48">
        <w:rPr>
          <w:rFonts w:ascii="Arial" w:hAnsi="Arial" w:cs="Arial"/>
          <w:szCs w:val="24"/>
        </w:rPr>
        <w:t xml:space="preserve">already occurred (flags </w:t>
      </w:r>
      <w:r w:rsidR="00790823" w:rsidRPr="00613F48">
        <w:rPr>
          <w:rFonts w:ascii="Arial" w:hAnsi="Arial" w:cs="Arial"/>
          <w:szCs w:val="24"/>
        </w:rPr>
        <w:t>“STCA</w:t>
      </w:r>
      <w:r w:rsidRPr="00613F48">
        <w:rPr>
          <w:rFonts w:ascii="Arial" w:hAnsi="Arial" w:cs="Arial"/>
          <w:szCs w:val="24"/>
        </w:rPr>
        <w:t>” or “</w:t>
      </w:r>
      <w:r w:rsidR="00613F48" w:rsidRPr="00613F48">
        <w:rPr>
          <w:rFonts w:ascii="Arial" w:hAnsi="Arial" w:cs="Arial"/>
          <w:szCs w:val="24"/>
        </w:rPr>
        <w:t>PCS</w:t>
      </w:r>
      <w:r w:rsidRPr="00613F48">
        <w:rPr>
          <w:rFonts w:ascii="Arial" w:hAnsi="Arial" w:cs="Arial"/>
          <w:szCs w:val="24"/>
        </w:rPr>
        <w:t xml:space="preserve">”), “00:00” is displayed. When the mouse cursor is pointed over the display panel and the left mouse button is held pressed, the additional information on the specific conflict situation is presented in the graphical and digital form. The </w:t>
      </w:r>
      <w:r w:rsidRPr="0066578C">
        <w:rPr>
          <w:rFonts w:ascii="Arial" w:hAnsi="Arial" w:cs="Arial"/>
          <w:szCs w:val="24"/>
        </w:rPr>
        <w:t xml:space="preserve">graphical image includes the sectors of extrapolated location vectors highlighted in red which are exactly related to the stage of separation rules violation. The additional digital information includes the values of current distance between the conflicting A/C (in </w:t>
      </w:r>
      <w:r w:rsidR="00D97535" w:rsidRPr="0066578C">
        <w:rPr>
          <w:rFonts w:ascii="Arial" w:hAnsi="Arial" w:cs="Arial"/>
          <w:szCs w:val="24"/>
        </w:rPr>
        <w:t>kilometres</w:t>
      </w:r>
      <w:r w:rsidRPr="0066578C">
        <w:rPr>
          <w:rFonts w:ascii="Arial" w:hAnsi="Arial" w:cs="Arial"/>
          <w:szCs w:val="24"/>
        </w:rPr>
        <w:t xml:space="preserve"> or nautical miles) and </w:t>
      </w:r>
      <w:r w:rsidR="00D97535" w:rsidRPr="00D97535">
        <w:rPr>
          <w:rFonts w:ascii="Arial" w:hAnsi="Arial" w:cs="Arial"/>
          <w:szCs w:val="24"/>
        </w:rPr>
        <w:t xml:space="preserve">the minimum distance they are </w:t>
      </w:r>
      <w:r w:rsidR="00D97535">
        <w:rPr>
          <w:rFonts w:ascii="Arial" w:hAnsi="Arial" w:cs="Arial"/>
          <w:szCs w:val="24"/>
        </w:rPr>
        <w:t>expected</w:t>
      </w:r>
      <w:r w:rsidR="00D97535" w:rsidRPr="00D97535">
        <w:rPr>
          <w:rFonts w:ascii="Arial" w:hAnsi="Arial" w:cs="Arial"/>
          <w:szCs w:val="24"/>
        </w:rPr>
        <w:t xml:space="preserve"> to approach</w:t>
      </w:r>
      <w:r w:rsidR="00D97535">
        <w:rPr>
          <w:rFonts w:ascii="Arial" w:hAnsi="Arial" w:cs="Arial"/>
          <w:szCs w:val="24"/>
        </w:rPr>
        <w:t xml:space="preserve"> </w:t>
      </w:r>
      <w:r w:rsidR="00D97535" w:rsidRPr="00D97535">
        <w:rPr>
          <w:rFonts w:ascii="Arial" w:hAnsi="Arial" w:cs="Arial"/>
          <w:szCs w:val="24"/>
        </w:rPr>
        <w:t>on course</w:t>
      </w:r>
      <w:r w:rsidRPr="0066578C">
        <w:rPr>
          <w:rFonts w:ascii="Arial" w:hAnsi="Arial" w:cs="Arial"/>
          <w:szCs w:val="24"/>
        </w:rPr>
        <w:t xml:space="preserve">. If the left mouse button is released, the display of additional information is stopped.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The left mouse button click on the above mentioned display panel will result in continuous display of additional information with </w:t>
      </w:r>
      <w:r w:rsidR="00D50DB1">
        <w:rPr>
          <w:rFonts w:ascii="Arial" w:hAnsi="Arial" w:cs="Arial"/>
          <w:szCs w:val="24"/>
        </w:rPr>
        <w:t xml:space="preserve">immediate </w:t>
      </w:r>
      <w:r w:rsidRPr="0066578C">
        <w:rPr>
          <w:rFonts w:ascii="Arial" w:hAnsi="Arial" w:cs="Arial"/>
          <w:szCs w:val="24"/>
        </w:rPr>
        <w:t xml:space="preserve">data updating (so called “on-line” mode). The mode is cancelled by repeated clicking with the left mouse button.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An example of graphical and digital information on the conflict situation displayed in detail is given in Figure 15.</w:t>
      </w:r>
    </w:p>
    <w:p w:rsidR="001B0B7C" w:rsidRPr="0066578C" w:rsidRDefault="00D31BB5">
      <w:pPr>
        <w:pStyle w:val="aff6"/>
        <w:tabs>
          <w:tab w:val="left" w:pos="1134"/>
          <w:tab w:val="left" w:pos="1276"/>
          <w:tab w:val="left" w:pos="1560"/>
        </w:tabs>
        <w:rPr>
          <w:rFonts w:ascii="Arial" w:hAnsi="Arial" w:cs="Arial"/>
          <w:szCs w:val="24"/>
        </w:rPr>
      </w:pPr>
      <w:r>
        <w:rPr>
          <w:rFonts w:ascii="Arial" w:hAnsi="Arial" w:cs="Arial"/>
          <w:noProof/>
          <w:szCs w:val="24"/>
          <w:lang w:val="ru-RU" w:eastAsia="ru-RU" w:bidi="ar-SA"/>
        </w:rPr>
        <w:lastRenderedPageBreak/>
        <w:drawing>
          <wp:inline distT="0" distB="0" distL="0" distR="0" wp14:anchorId="6C38DAE4" wp14:editId="5C324C18">
            <wp:extent cx="3869055" cy="3943985"/>
            <wp:effectExtent l="0" t="0" r="0" b="0"/>
            <wp:docPr id="28" name="Рисунок 28"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1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869055" cy="3943985"/>
                    </a:xfrm>
                    <a:prstGeom prst="rect">
                      <a:avLst/>
                    </a:prstGeom>
                    <a:noFill/>
                    <a:ln>
                      <a:noFill/>
                    </a:ln>
                  </pic:spPr>
                </pic:pic>
              </a:graphicData>
            </a:graphic>
          </wp:inline>
        </w:drawing>
      </w:r>
    </w:p>
    <w:p w:rsidR="00637CA7" w:rsidRPr="0066578C" w:rsidRDefault="0021335C" w:rsidP="00637CA7">
      <w:pPr>
        <w:pStyle w:val="aff6"/>
        <w:tabs>
          <w:tab w:val="left" w:pos="1134"/>
          <w:tab w:val="left" w:pos="1276"/>
          <w:tab w:val="left" w:pos="1560"/>
        </w:tabs>
        <w:rPr>
          <w:rFonts w:ascii="Arial" w:hAnsi="Arial" w:cs="Arial"/>
          <w:szCs w:val="24"/>
        </w:rPr>
      </w:pPr>
      <w:r w:rsidRPr="0066578C">
        <w:rPr>
          <w:rFonts w:ascii="Arial" w:hAnsi="Arial" w:cs="Arial"/>
          <w:szCs w:val="24"/>
        </w:rPr>
        <w:t>Figure 15</w:t>
      </w:r>
      <w:r w:rsidR="00637CA7" w:rsidRPr="0066578C">
        <w:rPr>
          <w:rFonts w:ascii="Arial" w:hAnsi="Arial" w:cs="Arial"/>
          <w:szCs w:val="24"/>
        </w:rPr>
        <w:t xml:space="preserve"> - Additional indication of a potential conflict situation</w:t>
      </w:r>
    </w:p>
    <w:p w:rsidR="0025442C" w:rsidRPr="0066578C" w:rsidRDefault="0021335C" w:rsidP="0025442C">
      <w:pPr>
        <w:tabs>
          <w:tab w:val="left" w:pos="1134"/>
          <w:tab w:val="left" w:pos="1276"/>
          <w:tab w:val="left" w:pos="1560"/>
        </w:tabs>
        <w:rPr>
          <w:rFonts w:ascii="Arial" w:hAnsi="Arial" w:cs="Arial"/>
          <w:szCs w:val="24"/>
        </w:rPr>
      </w:pPr>
      <w:r w:rsidRPr="0066578C">
        <w:rPr>
          <w:rFonts w:ascii="Arial" w:hAnsi="Arial" w:cs="Arial"/>
          <w:szCs w:val="24"/>
        </w:rPr>
        <w:t xml:space="preserve">When code 2000 is received from the airborne transponder of the A/C located in the controlled airspace, non-assignment of ICAO SSR individual code is alerted. The zero line of such A/C </w:t>
      </w:r>
      <w:r w:rsidR="00FD1E56">
        <w:rPr>
          <w:rFonts w:ascii="Arial" w:hAnsi="Arial" w:cs="Arial"/>
          <w:szCs w:val="24"/>
        </w:rPr>
        <w:t>form</w:t>
      </w:r>
      <w:r w:rsidRPr="0066578C">
        <w:rPr>
          <w:rFonts w:ascii="Arial" w:hAnsi="Arial" w:cs="Arial"/>
          <w:szCs w:val="24"/>
        </w:rPr>
        <w:t xml:space="preserve"> displays letter symbol “CNA” whose background is highlighted in yellow. If the above symbol appears, the </w:t>
      </w:r>
      <w:r w:rsidR="006B4C8C" w:rsidRPr="0066578C">
        <w:rPr>
          <w:rFonts w:ascii="Arial" w:hAnsi="Arial" w:cs="Arial"/>
          <w:szCs w:val="24"/>
        </w:rPr>
        <w:t>air traffic controller</w:t>
      </w:r>
      <w:r w:rsidR="00D50DB1">
        <w:rPr>
          <w:rFonts w:ascii="Arial" w:hAnsi="Arial" w:cs="Arial"/>
          <w:szCs w:val="24"/>
        </w:rPr>
        <w:t xml:space="preserve"> of mentioned </w:t>
      </w:r>
      <w:r w:rsidRPr="0066578C">
        <w:rPr>
          <w:rFonts w:ascii="Arial" w:hAnsi="Arial" w:cs="Arial"/>
          <w:szCs w:val="24"/>
        </w:rPr>
        <w:t>area of responsibility shall assign (transmit to A/C) a four-digit code of the SSR transponder from the set of ICAO codes combination provided for the ATC area.</w:t>
      </w:r>
    </w:p>
    <w:p w:rsidR="001B0B7C" w:rsidRPr="0066578C" w:rsidRDefault="0021335C" w:rsidP="00D50DB1">
      <w:pPr>
        <w:tabs>
          <w:tab w:val="left" w:pos="1134"/>
          <w:tab w:val="left" w:pos="1276"/>
          <w:tab w:val="left" w:pos="1560"/>
        </w:tabs>
        <w:rPr>
          <w:rFonts w:ascii="Arial" w:hAnsi="Arial" w:cs="Arial"/>
          <w:szCs w:val="24"/>
        </w:rPr>
      </w:pPr>
      <w:r w:rsidRPr="0066578C">
        <w:rPr>
          <w:rFonts w:ascii="Arial" w:hAnsi="Arial" w:cs="Arial"/>
          <w:szCs w:val="24"/>
        </w:rPr>
        <w:t>Along with conflict situations detection based just on the radar data, there is the option of conflict situations detection based on flight plans. If a common area of routes intersection wherein vertical or horizontal separation distances are not maintained is detected for two active flight plans, flag “</w:t>
      </w:r>
      <w:r w:rsidR="00790823" w:rsidRPr="0066578C">
        <w:rPr>
          <w:rFonts w:ascii="Arial" w:hAnsi="Arial" w:cs="Arial"/>
          <w:szCs w:val="24"/>
        </w:rPr>
        <w:t>MTC</w:t>
      </w:r>
      <w:r w:rsidRPr="0066578C">
        <w:rPr>
          <w:rFonts w:ascii="Arial" w:hAnsi="Arial" w:cs="Arial"/>
          <w:szCs w:val="24"/>
        </w:rPr>
        <w:t xml:space="preserve">” appears in line 0 of the “conflicting” A/C, and the respective warning information is displayed in window “Alert window”. In case of the situation when the planned flight route according to the activated flight plan crosses the restricted flight area, flag </w:t>
      </w:r>
      <w:r w:rsidR="00951C63">
        <w:rPr>
          <w:rFonts w:ascii="Arial" w:hAnsi="Arial" w:cs="Arial"/>
          <w:szCs w:val="24"/>
        </w:rPr>
        <w:t>«</w:t>
      </w:r>
      <w:r w:rsidR="0088638B">
        <w:rPr>
          <w:rFonts w:ascii="Arial" w:hAnsi="Arial" w:cs="Arial"/>
          <w:szCs w:val="24"/>
        </w:rPr>
        <w:t>MT</w:t>
      </w:r>
      <w:r w:rsidR="0088638B">
        <w:rPr>
          <w:rFonts w:ascii="Arial" w:hAnsi="Arial" w:cs="Arial"/>
          <w:szCs w:val="24"/>
          <w:lang w:val="en-US"/>
        </w:rPr>
        <w:t>APW</w:t>
      </w:r>
      <w:r w:rsidR="008F5E97" w:rsidRPr="0066578C">
        <w:rPr>
          <w:rFonts w:ascii="Arial" w:hAnsi="Arial" w:cs="Arial"/>
          <w:szCs w:val="24"/>
        </w:rPr>
        <w:t>”</w:t>
      </w:r>
      <w:r w:rsidR="008B0A44" w:rsidRPr="0066578C">
        <w:rPr>
          <w:rFonts w:ascii="Arial" w:hAnsi="Arial" w:cs="Arial"/>
          <w:szCs w:val="24"/>
        </w:rPr>
        <w:t xml:space="preserve"> </w:t>
      </w:r>
      <w:r w:rsidRPr="0066578C">
        <w:rPr>
          <w:rFonts w:ascii="Arial" w:hAnsi="Arial" w:cs="Arial"/>
          <w:szCs w:val="24"/>
        </w:rPr>
        <w:t>is displayed in line 0 of the TF.</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For each A/C (radar targets) assigned a s</w:t>
      </w:r>
      <w:r w:rsidR="00D50DB1">
        <w:rPr>
          <w:rFonts w:ascii="Arial" w:hAnsi="Arial" w:cs="Arial"/>
          <w:szCs w:val="24"/>
        </w:rPr>
        <w:t>ame</w:t>
      </w:r>
      <w:r w:rsidRPr="0066578C">
        <w:rPr>
          <w:rFonts w:ascii="Arial" w:hAnsi="Arial" w:cs="Arial"/>
          <w:szCs w:val="24"/>
        </w:rPr>
        <w:t xml:space="preserve"> (double) SSR code flag “DS” (“Double squawk”) is displayed in the zero line of the </w:t>
      </w:r>
      <w:r w:rsidR="00FD1E56">
        <w:rPr>
          <w:rFonts w:ascii="Arial" w:hAnsi="Arial" w:cs="Arial"/>
          <w:szCs w:val="24"/>
        </w:rPr>
        <w:t>form</w:t>
      </w:r>
      <w:r w:rsidRPr="0066578C">
        <w:rPr>
          <w:rFonts w:ascii="Arial" w:hAnsi="Arial" w:cs="Arial"/>
          <w:szCs w:val="24"/>
        </w:rPr>
        <w:t xml:space="preserve">. </w:t>
      </w:r>
      <w:r w:rsidR="00F204EE" w:rsidRPr="0066578C">
        <w:rPr>
          <w:rFonts w:ascii="Arial" w:hAnsi="Arial" w:cs="Arial"/>
          <w:szCs w:val="24"/>
        </w:rPr>
        <w:t xml:space="preserve">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Note – Double codes may be detected for two real A/C, as well as may occur when decoy targets appear due to multipath propagation in the SSR channel.</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The extended </w:t>
      </w:r>
      <w:r w:rsidR="00FD1E56">
        <w:rPr>
          <w:rFonts w:ascii="Arial" w:hAnsi="Arial" w:cs="Arial"/>
          <w:szCs w:val="24"/>
        </w:rPr>
        <w:t>form</w:t>
      </w:r>
      <w:r w:rsidRPr="0066578C">
        <w:rPr>
          <w:rFonts w:ascii="Arial" w:hAnsi="Arial" w:cs="Arial"/>
          <w:szCs w:val="24"/>
        </w:rPr>
        <w:t xml:space="preserve"> (macro-</w:t>
      </w:r>
      <w:r w:rsidR="00FD1E56">
        <w:rPr>
          <w:rFonts w:ascii="Arial" w:hAnsi="Arial" w:cs="Arial"/>
          <w:szCs w:val="24"/>
        </w:rPr>
        <w:t>form</w:t>
      </w:r>
      <w:r w:rsidRPr="0066578C">
        <w:rPr>
          <w:rFonts w:ascii="Arial" w:hAnsi="Arial" w:cs="Arial"/>
          <w:szCs w:val="24"/>
        </w:rPr>
        <w:t>) is called by clicking on the call sign (flight number) displayed in the first line of the basic or selected TF with the left mouse button. Repeated execution of the above procedure clears the macro-</w:t>
      </w:r>
      <w:r w:rsidR="00FD1E56">
        <w:rPr>
          <w:rFonts w:ascii="Arial" w:hAnsi="Arial" w:cs="Arial"/>
          <w:szCs w:val="24"/>
        </w:rPr>
        <w:t>form</w:t>
      </w:r>
      <w:r w:rsidRPr="0066578C">
        <w:rPr>
          <w:rFonts w:ascii="Arial" w:hAnsi="Arial" w:cs="Arial"/>
          <w:szCs w:val="24"/>
        </w:rPr>
        <w:t xml:space="preserve"> from display. The macro-</w:t>
      </w:r>
      <w:r w:rsidR="00FD1E56">
        <w:rPr>
          <w:rFonts w:ascii="Arial" w:hAnsi="Arial" w:cs="Arial"/>
          <w:szCs w:val="24"/>
        </w:rPr>
        <w:t>form</w:t>
      </w:r>
      <w:r w:rsidRPr="0066578C">
        <w:rPr>
          <w:rFonts w:ascii="Arial" w:hAnsi="Arial" w:cs="Arial"/>
          <w:szCs w:val="24"/>
        </w:rPr>
        <w:t xml:space="preserve"> contains extra data on the specified aircraft available in the system. The extended </w:t>
      </w:r>
      <w:r w:rsidR="00FD1E56">
        <w:rPr>
          <w:rFonts w:ascii="Arial" w:hAnsi="Arial" w:cs="Arial"/>
          <w:szCs w:val="24"/>
        </w:rPr>
        <w:t>form</w:t>
      </w:r>
      <w:r w:rsidRPr="0066578C">
        <w:rPr>
          <w:rFonts w:ascii="Arial" w:hAnsi="Arial" w:cs="Arial"/>
          <w:szCs w:val="24"/>
        </w:rPr>
        <w:t xml:space="preserve"> may be called both for “</w:t>
      </w:r>
      <w:r w:rsidR="00F204EE" w:rsidRPr="0066578C">
        <w:rPr>
          <w:rFonts w:ascii="Arial" w:hAnsi="Arial" w:cs="Arial"/>
          <w:szCs w:val="24"/>
        </w:rPr>
        <w:t>own</w:t>
      </w:r>
      <w:r w:rsidRPr="0066578C">
        <w:rPr>
          <w:rFonts w:ascii="Arial" w:hAnsi="Arial" w:cs="Arial"/>
          <w:szCs w:val="24"/>
        </w:rPr>
        <w:t>” or “</w:t>
      </w:r>
      <w:r w:rsidR="00F204EE" w:rsidRPr="0066578C">
        <w:rPr>
          <w:rFonts w:ascii="Arial" w:hAnsi="Arial" w:cs="Arial"/>
          <w:szCs w:val="24"/>
        </w:rPr>
        <w:t>other’s</w:t>
      </w:r>
      <w:r w:rsidRPr="0066578C">
        <w:rPr>
          <w:rFonts w:ascii="Arial" w:hAnsi="Arial" w:cs="Arial"/>
          <w:szCs w:val="24"/>
        </w:rPr>
        <w:t>” A/C.</w:t>
      </w:r>
    </w:p>
    <w:p w:rsidR="00B92640"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The extended TF is displayed instead of the basic TF, move</w:t>
      </w:r>
      <w:r w:rsidR="00BC45EC">
        <w:rPr>
          <w:rFonts w:ascii="Arial" w:hAnsi="Arial" w:cs="Arial"/>
          <w:szCs w:val="24"/>
        </w:rPr>
        <w:t>s</w:t>
      </w:r>
      <w:r w:rsidRPr="0066578C">
        <w:rPr>
          <w:rFonts w:ascii="Arial" w:hAnsi="Arial" w:cs="Arial"/>
          <w:szCs w:val="24"/>
        </w:rPr>
        <w:t xml:space="preserve"> together with the A/C coordinate symbol and connected to it by means of a binding line. Just as TF, it can be manually moved, and direction and length of the binding line may be changed from the control panel. Automatic relocation of the macro-</w:t>
      </w:r>
      <w:r w:rsidR="00FD1E56">
        <w:rPr>
          <w:rFonts w:ascii="Arial" w:hAnsi="Arial" w:cs="Arial"/>
          <w:szCs w:val="24"/>
        </w:rPr>
        <w:t>form</w:t>
      </w:r>
      <w:r w:rsidRPr="0066578C">
        <w:rPr>
          <w:rFonts w:ascii="Arial" w:hAnsi="Arial" w:cs="Arial"/>
          <w:szCs w:val="24"/>
        </w:rPr>
        <w:t xml:space="preserve"> overlapping another TF or another macro-</w:t>
      </w:r>
      <w:r w:rsidR="00FD1E56">
        <w:rPr>
          <w:rFonts w:ascii="Arial" w:hAnsi="Arial" w:cs="Arial"/>
          <w:szCs w:val="24"/>
        </w:rPr>
        <w:t>form</w:t>
      </w:r>
      <w:r w:rsidRPr="0066578C">
        <w:rPr>
          <w:rFonts w:ascii="Arial" w:hAnsi="Arial" w:cs="Arial"/>
          <w:szCs w:val="24"/>
        </w:rPr>
        <w:t xml:space="preserve"> is done provided that there is enough free space in the air situation window </w:t>
      </w:r>
      <w:r w:rsidRPr="0066578C">
        <w:rPr>
          <w:rFonts w:ascii="Arial" w:hAnsi="Arial" w:cs="Arial"/>
          <w:szCs w:val="24"/>
        </w:rPr>
        <w:lastRenderedPageBreak/>
        <w:t>where the macro-</w:t>
      </w:r>
      <w:r w:rsidR="00F204EE" w:rsidRPr="0066578C">
        <w:rPr>
          <w:rFonts w:ascii="Arial" w:hAnsi="Arial" w:cs="Arial"/>
          <w:szCs w:val="24"/>
        </w:rPr>
        <w:t xml:space="preserve"> </w:t>
      </w:r>
      <w:r w:rsidR="00FD1E56">
        <w:rPr>
          <w:rFonts w:ascii="Arial" w:hAnsi="Arial" w:cs="Arial"/>
          <w:szCs w:val="24"/>
        </w:rPr>
        <w:t>form</w:t>
      </w:r>
      <w:r w:rsidRPr="0066578C">
        <w:rPr>
          <w:rFonts w:ascii="Arial" w:hAnsi="Arial" w:cs="Arial"/>
          <w:szCs w:val="24"/>
        </w:rPr>
        <w:t xml:space="preserve"> may be transferred to, herewith length of the binding line shall remain the same. An example of the ma</w:t>
      </w:r>
      <w:r w:rsidR="00F204EE" w:rsidRPr="0066578C">
        <w:rPr>
          <w:rFonts w:ascii="Arial" w:hAnsi="Arial" w:cs="Arial"/>
          <w:szCs w:val="24"/>
        </w:rPr>
        <w:t>cro-form is given in Figure 16.</w:t>
      </w:r>
    </w:p>
    <w:p w:rsidR="001B0B7C" w:rsidRPr="0066578C" w:rsidRDefault="0021335C">
      <w:pPr>
        <w:pStyle w:val="aff6"/>
        <w:tabs>
          <w:tab w:val="left" w:pos="1134"/>
          <w:tab w:val="left" w:pos="1276"/>
          <w:tab w:val="left" w:pos="1560"/>
        </w:tabs>
        <w:rPr>
          <w:rFonts w:ascii="Arial" w:hAnsi="Arial" w:cs="Arial"/>
          <w:szCs w:val="24"/>
        </w:rPr>
      </w:pPr>
      <w:r w:rsidRPr="0066578C">
        <w:rPr>
          <w:rFonts w:ascii="Arial" w:hAnsi="Arial" w:cs="Arial"/>
          <w:noProof/>
          <w:szCs w:val="24"/>
          <w:lang w:val="ru-RU" w:eastAsia="ru-RU" w:bidi="ar-SA"/>
        </w:rPr>
        <w:drawing>
          <wp:inline distT="0" distB="0" distL="0" distR="0" wp14:anchorId="109E2AE2" wp14:editId="1EDFE4BD">
            <wp:extent cx="4114800" cy="1943100"/>
            <wp:effectExtent l="19050" t="0" r="0" b="0"/>
            <wp:docPr id="25"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31" cstate="print">
                      <a:lum bright="20000"/>
                    </a:blip>
                    <a:srcRect/>
                    <a:stretch>
                      <a:fillRect/>
                    </a:stretch>
                  </pic:blipFill>
                  <pic:spPr bwMode="auto">
                    <a:xfrm>
                      <a:off x="0" y="0"/>
                      <a:ext cx="4114800" cy="1943100"/>
                    </a:xfrm>
                    <a:prstGeom prst="rect">
                      <a:avLst/>
                    </a:prstGeom>
                    <a:solidFill>
                      <a:srgbClr val="FFFFFF"/>
                    </a:solidFill>
                    <a:ln w="9525">
                      <a:noFill/>
                      <a:miter lim="800000"/>
                      <a:headEnd/>
                      <a:tailEnd/>
                    </a:ln>
                  </pic:spPr>
                </pic:pic>
              </a:graphicData>
            </a:graphic>
          </wp:inline>
        </w:drawing>
      </w:r>
    </w:p>
    <w:p w:rsidR="00B05C0C" w:rsidRPr="0066578C" w:rsidRDefault="0021335C" w:rsidP="00B05C0C">
      <w:pPr>
        <w:pStyle w:val="aff6"/>
        <w:tabs>
          <w:tab w:val="left" w:pos="1134"/>
          <w:tab w:val="left" w:pos="1276"/>
          <w:tab w:val="left" w:pos="1560"/>
        </w:tabs>
        <w:rPr>
          <w:rFonts w:ascii="Arial" w:hAnsi="Arial" w:cs="Arial"/>
          <w:szCs w:val="24"/>
        </w:rPr>
      </w:pPr>
      <w:r w:rsidRPr="0066578C">
        <w:rPr>
          <w:rFonts w:ascii="Arial" w:hAnsi="Arial" w:cs="Arial"/>
          <w:szCs w:val="24"/>
        </w:rPr>
        <w:t xml:space="preserve">Figure 16 </w:t>
      </w:r>
      <w:r w:rsidR="00B05C0C" w:rsidRPr="0066578C">
        <w:rPr>
          <w:rFonts w:ascii="Arial" w:hAnsi="Arial" w:cs="Arial"/>
          <w:szCs w:val="24"/>
        </w:rPr>
        <w:t>- Macro-</w:t>
      </w:r>
      <w:r w:rsidR="00F204EE" w:rsidRPr="0066578C">
        <w:rPr>
          <w:rFonts w:ascii="Arial" w:hAnsi="Arial" w:cs="Arial"/>
          <w:szCs w:val="24"/>
        </w:rPr>
        <w:t xml:space="preserve"> </w:t>
      </w:r>
      <w:r w:rsidR="00FD1E56">
        <w:rPr>
          <w:rFonts w:ascii="Arial" w:hAnsi="Arial" w:cs="Arial"/>
          <w:szCs w:val="24"/>
        </w:rPr>
        <w:t>form</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The extended </w:t>
      </w:r>
      <w:r w:rsidR="00FD1E56">
        <w:rPr>
          <w:rFonts w:ascii="Arial" w:hAnsi="Arial" w:cs="Arial"/>
          <w:szCs w:val="24"/>
        </w:rPr>
        <w:t>form</w:t>
      </w:r>
      <w:r w:rsidRPr="0066578C">
        <w:rPr>
          <w:rFonts w:ascii="Arial" w:hAnsi="Arial" w:cs="Arial"/>
          <w:szCs w:val="24"/>
        </w:rPr>
        <w:t xml:space="preserve"> (macro-</w:t>
      </w:r>
      <w:r w:rsidR="00FD1E56">
        <w:rPr>
          <w:rFonts w:ascii="Arial" w:hAnsi="Arial" w:cs="Arial"/>
          <w:szCs w:val="24"/>
        </w:rPr>
        <w:t>form</w:t>
      </w:r>
      <w:r w:rsidRPr="0066578C">
        <w:rPr>
          <w:rFonts w:ascii="Arial" w:hAnsi="Arial" w:cs="Arial"/>
          <w:szCs w:val="24"/>
        </w:rPr>
        <w:t>) contains the following extra data:</w:t>
      </w:r>
    </w:p>
    <w:p w:rsidR="001B0B7C" w:rsidRPr="0066578C" w:rsidRDefault="0021335C">
      <w:pPr>
        <w:pStyle w:val="a0"/>
        <w:tabs>
          <w:tab w:val="left" w:pos="1276"/>
          <w:tab w:val="left" w:pos="1560"/>
        </w:tabs>
        <w:rPr>
          <w:rFonts w:ascii="Arial" w:hAnsi="Arial" w:cs="Arial"/>
        </w:rPr>
      </w:pPr>
      <w:r w:rsidRPr="0066578C">
        <w:rPr>
          <w:rFonts w:ascii="Arial" w:hAnsi="Arial" w:cs="Arial"/>
        </w:rPr>
        <w:t xml:space="preserve">A/C type and </w:t>
      </w:r>
      <w:r w:rsidR="000202A0" w:rsidRPr="0066578C">
        <w:rPr>
          <w:rFonts w:ascii="Arial" w:hAnsi="Arial" w:cs="Arial"/>
        </w:rPr>
        <w:t>wake vortex category</w:t>
      </w:r>
      <w:r w:rsidRPr="0066578C">
        <w:rPr>
          <w:rFonts w:ascii="Arial" w:hAnsi="Arial" w:cs="Arial"/>
        </w:rPr>
        <w:t>;</w:t>
      </w:r>
    </w:p>
    <w:p w:rsidR="001B0B7C" w:rsidRPr="0066578C" w:rsidRDefault="0021335C">
      <w:pPr>
        <w:pStyle w:val="a0"/>
        <w:tabs>
          <w:tab w:val="left" w:pos="1276"/>
          <w:tab w:val="left" w:pos="1560"/>
        </w:tabs>
        <w:rPr>
          <w:rFonts w:ascii="Arial" w:hAnsi="Arial" w:cs="Arial"/>
        </w:rPr>
      </w:pPr>
      <w:r w:rsidRPr="0066578C">
        <w:rPr>
          <w:rFonts w:ascii="Arial" w:hAnsi="Arial" w:cs="Arial"/>
        </w:rPr>
        <w:t xml:space="preserve">speed in </w:t>
      </w:r>
      <w:r w:rsidR="00BC45EC" w:rsidRPr="0066578C">
        <w:rPr>
          <w:rFonts w:ascii="Arial" w:hAnsi="Arial" w:cs="Arial"/>
        </w:rPr>
        <w:t>kilometres</w:t>
      </w:r>
      <w:r w:rsidRPr="0066578C">
        <w:rPr>
          <w:rFonts w:ascii="Arial" w:hAnsi="Arial" w:cs="Arial"/>
        </w:rPr>
        <w:t xml:space="preserve"> per hour, knots or Mach numbers from the flight plan;</w:t>
      </w:r>
    </w:p>
    <w:p w:rsidR="001B0B7C" w:rsidRPr="0066578C" w:rsidRDefault="0021335C">
      <w:pPr>
        <w:pStyle w:val="a0"/>
        <w:tabs>
          <w:tab w:val="left" w:pos="1276"/>
          <w:tab w:val="left" w:pos="1560"/>
        </w:tabs>
        <w:rPr>
          <w:rFonts w:ascii="Arial" w:hAnsi="Arial" w:cs="Arial"/>
        </w:rPr>
      </w:pPr>
      <w:r w:rsidRPr="0066578C">
        <w:rPr>
          <w:rFonts w:ascii="Arial" w:hAnsi="Arial" w:cs="Arial"/>
        </w:rPr>
        <w:t>flight level in tens of meters or hundreds of feet from the flight plan (Н</w:t>
      </w:r>
      <w:r w:rsidR="009757A2" w:rsidRPr="0066578C">
        <w:rPr>
          <w:rFonts w:ascii="Arial" w:hAnsi="Arial" w:cs="Arial"/>
          <w:vertAlign w:val="subscript"/>
        </w:rPr>
        <w:t>FPL</w:t>
      </w:r>
      <w:r w:rsidRPr="0066578C">
        <w:rPr>
          <w:rFonts w:ascii="Arial" w:hAnsi="Arial" w:cs="Arial"/>
        </w:rPr>
        <w:t>);</w:t>
      </w:r>
    </w:p>
    <w:p w:rsidR="001B0B7C" w:rsidRPr="0066578C" w:rsidRDefault="0021335C">
      <w:pPr>
        <w:pStyle w:val="a0"/>
        <w:tabs>
          <w:tab w:val="left" w:pos="1276"/>
          <w:tab w:val="left" w:pos="1560"/>
        </w:tabs>
        <w:rPr>
          <w:rFonts w:ascii="Arial" w:hAnsi="Arial" w:cs="Arial"/>
        </w:rPr>
      </w:pPr>
      <w:r w:rsidRPr="0066578C">
        <w:rPr>
          <w:rFonts w:ascii="Arial" w:hAnsi="Arial" w:cs="Arial"/>
        </w:rPr>
        <w:t xml:space="preserve">departure </w:t>
      </w:r>
      <w:r w:rsidR="00F204EE" w:rsidRPr="0066578C">
        <w:rPr>
          <w:rFonts w:ascii="Arial" w:hAnsi="Arial" w:cs="Arial"/>
        </w:rPr>
        <w:t>point</w:t>
      </w:r>
      <w:r w:rsidRPr="0066578C">
        <w:rPr>
          <w:rFonts w:ascii="Arial" w:hAnsi="Arial" w:cs="Arial"/>
        </w:rPr>
        <w:t xml:space="preserve"> and destination </w:t>
      </w:r>
      <w:r w:rsidR="00F204EE" w:rsidRPr="0066578C">
        <w:rPr>
          <w:rFonts w:ascii="Arial" w:hAnsi="Arial" w:cs="Arial"/>
        </w:rPr>
        <w:t>point</w:t>
      </w:r>
      <w:r w:rsidRPr="0066578C">
        <w:rPr>
          <w:rFonts w:ascii="Arial" w:hAnsi="Arial" w:cs="Arial"/>
        </w:rPr>
        <w:t>;</w:t>
      </w:r>
    </w:p>
    <w:p w:rsidR="008F11E8" w:rsidRPr="0066578C" w:rsidRDefault="0021335C" w:rsidP="008F11E8">
      <w:pPr>
        <w:pStyle w:val="a0"/>
        <w:tabs>
          <w:tab w:val="left" w:pos="1276"/>
          <w:tab w:val="left" w:pos="1560"/>
        </w:tabs>
        <w:rPr>
          <w:rFonts w:ascii="Arial" w:hAnsi="Arial" w:cs="Arial"/>
        </w:rPr>
      </w:pPr>
      <w:r w:rsidRPr="0066578C">
        <w:rPr>
          <w:rFonts w:ascii="Arial" w:hAnsi="Arial" w:cs="Arial"/>
        </w:rPr>
        <w:t>SSR transponder code;</w:t>
      </w:r>
    </w:p>
    <w:p w:rsidR="008F11E8" w:rsidRPr="0066578C" w:rsidRDefault="0021335C" w:rsidP="008F11E8">
      <w:pPr>
        <w:pStyle w:val="a0"/>
        <w:tabs>
          <w:tab w:val="left" w:pos="1276"/>
          <w:tab w:val="left" w:pos="1560"/>
        </w:tabs>
        <w:rPr>
          <w:rFonts w:ascii="Arial" w:hAnsi="Arial" w:cs="Arial"/>
        </w:rPr>
      </w:pPr>
      <w:r w:rsidRPr="0066578C">
        <w:rPr>
          <w:rFonts w:ascii="Arial" w:hAnsi="Arial" w:cs="Arial"/>
        </w:rPr>
        <w:t>flight route presented as a series of waypoints;</w:t>
      </w:r>
    </w:p>
    <w:p w:rsidR="001B0B7C" w:rsidRPr="0066578C" w:rsidRDefault="0021335C" w:rsidP="008F11E8">
      <w:pPr>
        <w:pStyle w:val="a0"/>
        <w:tabs>
          <w:tab w:val="left" w:pos="1276"/>
          <w:tab w:val="left" w:pos="1560"/>
        </w:tabs>
        <w:ind w:left="1570" w:hanging="357"/>
        <w:rPr>
          <w:rFonts w:ascii="Arial" w:hAnsi="Arial" w:cs="Arial"/>
        </w:rPr>
      </w:pPr>
      <w:r w:rsidRPr="0066578C">
        <w:rPr>
          <w:rFonts w:ascii="Arial" w:hAnsi="Arial" w:cs="Arial"/>
        </w:rPr>
        <w:t>time of waypoints flyover;</w:t>
      </w:r>
    </w:p>
    <w:p w:rsidR="001B0B7C" w:rsidRPr="0066578C" w:rsidRDefault="0021335C">
      <w:pPr>
        <w:pStyle w:val="a0"/>
        <w:tabs>
          <w:tab w:val="left" w:pos="1276"/>
          <w:tab w:val="left" w:pos="1560"/>
        </w:tabs>
        <w:rPr>
          <w:rFonts w:ascii="Arial" w:hAnsi="Arial" w:cs="Arial"/>
        </w:rPr>
      </w:pPr>
      <w:r w:rsidRPr="0066578C">
        <w:rPr>
          <w:rFonts w:ascii="Arial" w:hAnsi="Arial" w:cs="Arial"/>
        </w:rPr>
        <w:t>radio-communication frequency of the next sector;</w:t>
      </w:r>
    </w:p>
    <w:p w:rsidR="001B0B7C" w:rsidRPr="0066578C" w:rsidRDefault="0021335C">
      <w:pPr>
        <w:pStyle w:val="a0"/>
        <w:tabs>
          <w:tab w:val="left" w:pos="1276"/>
          <w:tab w:val="left" w:pos="1560"/>
        </w:tabs>
        <w:rPr>
          <w:rFonts w:ascii="Arial" w:hAnsi="Arial" w:cs="Arial"/>
        </w:rPr>
      </w:pPr>
      <w:r w:rsidRPr="0066578C">
        <w:rPr>
          <w:rFonts w:ascii="Arial" w:hAnsi="Arial" w:cs="Arial"/>
        </w:rPr>
        <w:t>information on the last received or sent message of the OLDI protocol (type of message, date and time of the message reception or sending);</w:t>
      </w:r>
    </w:p>
    <w:p w:rsidR="001B0B7C" w:rsidRPr="0066578C" w:rsidRDefault="0021335C">
      <w:pPr>
        <w:pStyle w:val="a0"/>
        <w:tabs>
          <w:tab w:val="left" w:pos="1276"/>
          <w:tab w:val="left" w:pos="1560"/>
        </w:tabs>
        <w:rPr>
          <w:rFonts w:ascii="Arial" w:hAnsi="Arial" w:cs="Arial"/>
        </w:rPr>
      </w:pPr>
      <w:r w:rsidRPr="0066578C">
        <w:rPr>
          <w:rFonts w:ascii="Arial" w:hAnsi="Arial" w:cs="Arial"/>
        </w:rPr>
        <w:t>additional functions call buttons “data link on”, “warning”, “OLDI”.</w:t>
      </w:r>
    </w:p>
    <w:p w:rsidR="001B0B7C" w:rsidRPr="0066578C" w:rsidRDefault="0021335C">
      <w:pPr>
        <w:pStyle w:val="aff0"/>
        <w:tabs>
          <w:tab w:val="left" w:pos="1134"/>
          <w:tab w:val="left" w:pos="1276"/>
          <w:tab w:val="left" w:pos="1560"/>
        </w:tabs>
        <w:rPr>
          <w:rFonts w:ascii="Arial" w:hAnsi="Arial" w:cs="Arial"/>
        </w:rPr>
      </w:pPr>
      <w:r w:rsidRPr="0066578C">
        <w:rPr>
          <w:rFonts w:ascii="Arial" w:hAnsi="Arial" w:cs="Arial"/>
        </w:rPr>
        <w:t>Notes:</w:t>
      </w:r>
    </w:p>
    <w:p w:rsidR="001B0B7C" w:rsidRPr="0066578C" w:rsidRDefault="0021335C">
      <w:pPr>
        <w:pStyle w:val="aff0"/>
        <w:tabs>
          <w:tab w:val="left" w:pos="1134"/>
          <w:tab w:val="left" w:pos="1276"/>
          <w:tab w:val="left" w:pos="1560"/>
        </w:tabs>
        <w:rPr>
          <w:rFonts w:ascii="Arial" w:hAnsi="Arial" w:cs="Arial"/>
        </w:rPr>
      </w:pPr>
      <w:r w:rsidRPr="0066578C">
        <w:rPr>
          <w:rFonts w:ascii="Arial" w:hAnsi="Arial" w:cs="Arial"/>
        </w:rPr>
        <w:t>1</w:t>
      </w:r>
      <w:r w:rsidRPr="0066578C">
        <w:rPr>
          <w:rFonts w:ascii="Arial" w:hAnsi="Arial" w:cs="Arial"/>
        </w:rPr>
        <w:tab/>
        <w:t>If the flight route contains over three waypoints, the waypoints located beyond the field may be viewed by means of the scroll bar.</w:t>
      </w:r>
    </w:p>
    <w:p w:rsidR="001B0B7C" w:rsidRPr="0066578C" w:rsidRDefault="0021335C">
      <w:pPr>
        <w:pStyle w:val="aff0"/>
        <w:tabs>
          <w:tab w:val="left" w:pos="1134"/>
          <w:tab w:val="left" w:pos="1276"/>
          <w:tab w:val="left" w:pos="1560"/>
        </w:tabs>
        <w:rPr>
          <w:rFonts w:ascii="Arial" w:hAnsi="Arial" w:cs="Arial"/>
        </w:rPr>
      </w:pPr>
      <w:r w:rsidRPr="0066578C">
        <w:rPr>
          <w:rFonts w:ascii="Arial" w:hAnsi="Arial" w:cs="Arial"/>
        </w:rPr>
        <w:t>2</w:t>
      </w:r>
      <w:r w:rsidRPr="0066578C">
        <w:rPr>
          <w:rFonts w:ascii="Arial" w:hAnsi="Arial" w:cs="Arial"/>
        </w:rPr>
        <w:tab/>
        <w:t>Buttons located in the bottom section of the macro-</w:t>
      </w:r>
      <w:r w:rsidR="00FD1E56">
        <w:rPr>
          <w:rFonts w:ascii="Arial" w:hAnsi="Arial" w:cs="Arial"/>
        </w:rPr>
        <w:t>form</w:t>
      </w:r>
      <w:r w:rsidRPr="0066578C">
        <w:rPr>
          <w:rFonts w:ascii="Arial" w:hAnsi="Arial" w:cs="Arial"/>
        </w:rPr>
        <w:t xml:space="preserve"> (“data link on”, “warning”, “OLDI”) in </w:t>
      </w:r>
      <w:r w:rsidR="00BC45EC">
        <w:rPr>
          <w:rFonts w:ascii="Arial" w:hAnsi="Arial" w:cs="Arial"/>
        </w:rPr>
        <w:t>ATC AS</w:t>
      </w:r>
      <w:r w:rsidRPr="0066578C">
        <w:rPr>
          <w:rFonts w:ascii="Arial" w:hAnsi="Arial" w:cs="Arial"/>
        </w:rPr>
        <w:t xml:space="preserve"> </w:t>
      </w:r>
      <w:r w:rsidR="00951C63">
        <w:rPr>
          <w:rFonts w:ascii="Arial" w:hAnsi="Arial" w:cs="Arial"/>
        </w:rPr>
        <w:t>«</w:t>
      </w:r>
      <w:r w:rsidR="00C65BB3" w:rsidRPr="0066578C">
        <w:rPr>
          <w:rFonts w:ascii="Arial" w:hAnsi="Arial" w:cs="Arial"/>
        </w:rPr>
        <w:t>Topaz”</w:t>
      </w:r>
      <w:r w:rsidRPr="0066578C">
        <w:rPr>
          <w:rFonts w:ascii="Arial" w:hAnsi="Arial" w:cs="Arial"/>
        </w:rPr>
        <w:t xml:space="preserve"> items not supporting the respective functions are not active.</w:t>
      </w:r>
    </w:p>
    <w:p w:rsidR="001B0B7C" w:rsidRPr="0066578C" w:rsidRDefault="0021335C">
      <w:pPr>
        <w:pStyle w:val="aff0"/>
        <w:tabs>
          <w:tab w:val="left" w:pos="1134"/>
          <w:tab w:val="left" w:pos="1276"/>
          <w:tab w:val="left" w:pos="1560"/>
        </w:tabs>
        <w:rPr>
          <w:rFonts w:ascii="Arial" w:hAnsi="Arial" w:cs="Arial"/>
        </w:rPr>
      </w:pPr>
      <w:r w:rsidRPr="0066578C">
        <w:rPr>
          <w:rFonts w:ascii="Arial" w:hAnsi="Arial" w:cs="Arial"/>
        </w:rPr>
        <w:t xml:space="preserve">Upon pressing button “OLDI”, for A/C which supported intersystem exchange with plan messages via the OLDI protocol a display panel appears at the bottom containing the history of such exchange (the list and contents of received and sent messages). </w:t>
      </w:r>
    </w:p>
    <w:p w:rsidR="001B0B7C" w:rsidRPr="001421C5" w:rsidRDefault="0021335C">
      <w:pPr>
        <w:pStyle w:val="3"/>
        <w:tabs>
          <w:tab w:val="clear" w:pos="1701"/>
          <w:tab w:val="left" w:pos="1134"/>
          <w:tab w:val="left" w:pos="1276"/>
          <w:tab w:val="left" w:pos="1560"/>
        </w:tabs>
        <w:rPr>
          <w:rFonts w:ascii="Arial" w:hAnsi="Arial" w:cs="Arial"/>
          <w:b/>
          <w:color w:val="auto"/>
          <w:szCs w:val="24"/>
        </w:rPr>
      </w:pPr>
      <w:bookmarkStart w:id="190" w:name="_Toc481568165"/>
      <w:bookmarkStart w:id="191" w:name="_Toc524351952"/>
      <w:r w:rsidRPr="001421C5">
        <w:rPr>
          <w:rFonts w:ascii="Arial" w:hAnsi="Arial" w:cs="Arial"/>
          <w:b/>
          <w:color w:val="auto"/>
          <w:szCs w:val="24"/>
        </w:rPr>
        <w:t>Extrapolated location vectors</w:t>
      </w:r>
      <w:bookmarkEnd w:id="190"/>
      <w:bookmarkEnd w:id="191"/>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There are two types of extrapolated location vectors: by time and by </w:t>
      </w:r>
      <w:r w:rsidR="00CF70EA" w:rsidRPr="0066578C">
        <w:rPr>
          <w:rFonts w:ascii="Arial" w:hAnsi="Arial" w:cs="Arial"/>
          <w:szCs w:val="24"/>
        </w:rPr>
        <w:t>distance</w:t>
      </w:r>
      <w:r w:rsidRPr="0066578C">
        <w:rPr>
          <w:rFonts w:ascii="Arial" w:hAnsi="Arial" w:cs="Arial"/>
          <w:szCs w:val="24"/>
        </w:rPr>
        <w:t>.</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The vector of extrapolation by time is a vector originating from the A/C coordinate symbol and ending in the point corresponding to the extrapolated location of A/C with the </w:t>
      </w:r>
      <w:proofErr w:type="spellStart"/>
      <w:r w:rsidRPr="0066578C">
        <w:rPr>
          <w:rFonts w:ascii="Arial" w:hAnsi="Arial" w:cs="Arial"/>
          <w:szCs w:val="24"/>
        </w:rPr>
        <w:t>preset</w:t>
      </w:r>
      <w:proofErr w:type="spellEnd"/>
      <w:r w:rsidRPr="0066578C">
        <w:rPr>
          <w:rFonts w:ascii="Arial" w:hAnsi="Arial" w:cs="Arial"/>
          <w:szCs w:val="24"/>
        </w:rPr>
        <w:t xml:space="preserve"> time interval (1–15 minutes) provided that A/C will fly with the current flight parameters (heading and speed). The sectors corresponding to minute intervals are labelled with point marks.</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The extrapolation time is set from the control panel at each workstation for all A/C being tracked or individually.</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The vector of extrapolation by </w:t>
      </w:r>
      <w:r w:rsidR="00CF70EA" w:rsidRPr="0066578C">
        <w:rPr>
          <w:rFonts w:ascii="Arial" w:hAnsi="Arial" w:cs="Arial"/>
          <w:szCs w:val="24"/>
        </w:rPr>
        <w:t>distance</w:t>
      </w:r>
      <w:r w:rsidRPr="0066578C">
        <w:rPr>
          <w:rFonts w:ascii="Arial" w:hAnsi="Arial" w:cs="Arial"/>
          <w:szCs w:val="24"/>
        </w:rPr>
        <w:t xml:space="preserve"> is a vector of the </w:t>
      </w:r>
      <w:proofErr w:type="spellStart"/>
      <w:r w:rsidRPr="0066578C">
        <w:rPr>
          <w:rFonts w:ascii="Arial" w:hAnsi="Arial" w:cs="Arial"/>
          <w:szCs w:val="24"/>
        </w:rPr>
        <w:t>preset</w:t>
      </w:r>
      <w:proofErr w:type="spellEnd"/>
      <w:r w:rsidRPr="0066578C">
        <w:rPr>
          <w:rFonts w:ascii="Arial" w:hAnsi="Arial" w:cs="Arial"/>
          <w:szCs w:val="24"/>
        </w:rPr>
        <w:t xml:space="preserve"> length in </w:t>
      </w:r>
      <w:r w:rsidR="003740F7" w:rsidRPr="0066578C">
        <w:rPr>
          <w:rFonts w:ascii="Arial" w:hAnsi="Arial" w:cs="Arial"/>
          <w:szCs w:val="24"/>
        </w:rPr>
        <w:t>kilometres</w:t>
      </w:r>
      <w:r w:rsidRPr="0066578C">
        <w:rPr>
          <w:rFonts w:ascii="Arial" w:hAnsi="Arial" w:cs="Arial"/>
          <w:szCs w:val="24"/>
        </w:rPr>
        <w:t xml:space="preserve"> or nautical miles originating from the A/C coordinate symbol according to the current flight direction. The length is set from the control panel simultaneously for all aircraft being tracked.</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lastRenderedPageBreak/>
        <w:t>The vector type to be displayed (extrapolation by time/</w:t>
      </w:r>
      <w:r w:rsidR="00CF70EA" w:rsidRPr="0066578C">
        <w:rPr>
          <w:rFonts w:ascii="Arial" w:hAnsi="Arial" w:cs="Arial"/>
          <w:szCs w:val="24"/>
        </w:rPr>
        <w:t xml:space="preserve"> distance</w:t>
      </w:r>
      <w:r w:rsidRPr="0066578C">
        <w:rPr>
          <w:rFonts w:ascii="Arial" w:hAnsi="Arial" w:cs="Arial"/>
          <w:szCs w:val="24"/>
        </w:rPr>
        <w:t>) is selected by means of alternative action buttons in window “</w:t>
      </w:r>
      <w:bookmarkStart w:id="192" w:name="OLE_LINK104"/>
      <w:bookmarkStart w:id="193" w:name="OLE_LINK105"/>
      <w:bookmarkStart w:id="194" w:name="OLE_LINK106"/>
      <w:bookmarkStart w:id="195" w:name="OLE_LINK107"/>
      <w:bookmarkStart w:id="196" w:name="OLE_LINK108"/>
      <w:bookmarkStart w:id="197" w:name="OLE_LINK109"/>
      <w:bookmarkStart w:id="198" w:name="OLE_LINK110"/>
      <w:bookmarkStart w:id="199" w:name="OLE_LINK111"/>
      <w:bookmarkStart w:id="200" w:name="OLE_LINK112"/>
      <w:bookmarkStart w:id="201" w:name="OLE_LINK113"/>
      <w:bookmarkStart w:id="202" w:name="OLE_LINK114"/>
      <w:bookmarkStart w:id="203" w:name="OLE_LINK115"/>
      <w:bookmarkStart w:id="204" w:name="OLE_LINK116"/>
      <w:bookmarkStart w:id="205" w:name="OLE_LINK117"/>
      <w:bookmarkStart w:id="206" w:name="OLE_LINK118"/>
      <w:bookmarkStart w:id="207" w:name="OLE_LINK119"/>
      <w:bookmarkStart w:id="208" w:name="OLE_LINK120"/>
      <w:bookmarkStart w:id="209" w:name="OLE_LINK121"/>
      <w:bookmarkStart w:id="210" w:name="OLE_LINK122"/>
      <w:bookmarkStart w:id="211" w:name="OLE_LINK123"/>
      <w:bookmarkStart w:id="212" w:name="OLE_LINK124"/>
      <w:bookmarkStart w:id="213" w:name="OLE_LINK125"/>
      <w:bookmarkStart w:id="214" w:name="OLE_LINK126"/>
      <w:bookmarkStart w:id="215" w:name="OLE_LINK127"/>
      <w:bookmarkStart w:id="216" w:name="OLE_LINK128"/>
      <w:bookmarkStart w:id="217" w:name="OLE_LINK129"/>
      <w:bookmarkStart w:id="218" w:name="OLE_LINK130"/>
      <w:bookmarkStart w:id="219" w:name="OLE_LINK131"/>
      <w:bookmarkStart w:id="220" w:name="OLE_LINK132"/>
      <w:bookmarkStart w:id="221" w:name="OLE_LINK133"/>
      <w:bookmarkStart w:id="222" w:name="OLE_LINK134"/>
      <w:bookmarkStart w:id="223" w:name="OLE_LINK135"/>
      <w:bookmarkStart w:id="224" w:name="OLE_LINK136"/>
      <w:bookmarkStart w:id="225" w:name="OLE_LINK137"/>
      <w:bookmarkStart w:id="226" w:name="OLE_LINK138"/>
      <w:bookmarkStart w:id="227" w:name="OLE_LINK139"/>
      <w:bookmarkStart w:id="228" w:name="OLE_LINK140"/>
      <w:bookmarkStart w:id="229" w:name="OLE_LINK141"/>
      <w:bookmarkStart w:id="230" w:name="OLE_LINK142"/>
      <w:bookmarkStart w:id="231" w:name="OLE_LINK143"/>
      <w:bookmarkStart w:id="232" w:name="OLE_LINK144"/>
      <w:bookmarkStart w:id="233" w:name="OLE_LINK145"/>
      <w:r w:rsidR="003740F7">
        <w:rPr>
          <w:rFonts w:ascii="Arial" w:hAnsi="Arial" w:cs="Arial"/>
          <w:szCs w:val="24"/>
        </w:rPr>
        <w:t>D</w:t>
      </w:r>
      <w:r w:rsidRPr="0066578C">
        <w:rPr>
          <w:rFonts w:ascii="Arial" w:hAnsi="Arial" w:cs="Arial"/>
          <w:szCs w:val="24"/>
        </w:rPr>
        <w:t>isplay</w:t>
      </w:r>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r w:rsidR="003740F7">
        <w:rPr>
          <w:rFonts w:ascii="Arial" w:hAnsi="Arial" w:cs="Arial"/>
          <w:szCs w:val="24"/>
        </w:rPr>
        <w:t xml:space="preserve"> settings</w:t>
      </w:r>
      <w:r w:rsidR="004052E2" w:rsidRPr="0066578C">
        <w:rPr>
          <w:rFonts w:ascii="Arial" w:hAnsi="Arial" w:cs="Arial"/>
          <w:szCs w:val="24"/>
        </w:rPr>
        <w:t>”</w:t>
      </w:r>
      <w:r w:rsidRPr="0066578C">
        <w:rPr>
          <w:rFonts w:ascii="Arial" w:hAnsi="Arial" w:cs="Arial"/>
          <w:szCs w:val="24"/>
        </w:rPr>
        <w:t>.</w:t>
      </w:r>
      <w:r w:rsidR="00CF70EA" w:rsidRPr="0066578C">
        <w:rPr>
          <w:rFonts w:ascii="Arial" w:hAnsi="Arial" w:cs="Arial"/>
          <w:szCs w:val="24"/>
        </w:rPr>
        <w:t xml:space="preserve">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Along with vectors of so called “</w:t>
      </w:r>
      <w:r w:rsidRPr="003740F7">
        <w:rPr>
          <w:rFonts w:ascii="Arial" w:hAnsi="Arial" w:cs="Arial"/>
          <w:szCs w:val="24"/>
        </w:rPr>
        <w:t xml:space="preserve">general </w:t>
      </w:r>
      <w:r w:rsidR="003740F7" w:rsidRPr="003740F7">
        <w:rPr>
          <w:rFonts w:ascii="Arial" w:hAnsi="Arial" w:cs="Arial"/>
          <w:szCs w:val="24"/>
        </w:rPr>
        <w:t>settings</w:t>
      </w:r>
      <w:r w:rsidRPr="003740F7">
        <w:rPr>
          <w:rFonts w:ascii="Arial" w:hAnsi="Arial" w:cs="Arial"/>
          <w:szCs w:val="24"/>
        </w:rPr>
        <w:t xml:space="preserve">”, individual </w:t>
      </w:r>
      <w:r w:rsidRPr="0066578C">
        <w:rPr>
          <w:rFonts w:ascii="Arial" w:hAnsi="Arial" w:cs="Arial"/>
          <w:szCs w:val="24"/>
        </w:rPr>
        <w:t xml:space="preserve">extrapolation vectors may be displayed for A/C being tracked. Their display is controlled through the special menu started using the right mouse button when calling the A/C coordinate symbol or unoccupied character locations in TF. Upon selection of menu line </w:t>
      </w:r>
      <w:r w:rsidR="00951C63">
        <w:rPr>
          <w:rFonts w:ascii="Arial" w:hAnsi="Arial" w:cs="Arial"/>
          <w:szCs w:val="24"/>
        </w:rPr>
        <w:t>«</w:t>
      </w:r>
      <w:r w:rsidR="008F5E97" w:rsidRPr="0066578C">
        <w:rPr>
          <w:rFonts w:ascii="Arial" w:hAnsi="Arial" w:cs="Arial"/>
          <w:szCs w:val="24"/>
        </w:rPr>
        <w:t>Prediction”</w:t>
      </w:r>
      <w:r w:rsidRPr="0066578C">
        <w:rPr>
          <w:rFonts w:ascii="Arial" w:hAnsi="Arial" w:cs="Arial"/>
          <w:szCs w:val="24"/>
        </w:rPr>
        <w:t xml:space="preserve">, one may set a vector type (by </w:t>
      </w:r>
      <w:r w:rsidR="00CF70EA" w:rsidRPr="0066578C">
        <w:rPr>
          <w:rFonts w:ascii="Arial" w:hAnsi="Arial" w:cs="Arial"/>
          <w:szCs w:val="24"/>
        </w:rPr>
        <w:t>distance</w:t>
      </w:r>
      <w:r w:rsidRPr="0066578C">
        <w:rPr>
          <w:rFonts w:ascii="Arial" w:hAnsi="Arial" w:cs="Arial"/>
          <w:szCs w:val="24"/>
        </w:rPr>
        <w:t xml:space="preserve">/by time) and an extrapolation value in minutes or </w:t>
      </w:r>
      <w:r w:rsidR="003740F7" w:rsidRPr="0066578C">
        <w:rPr>
          <w:rFonts w:ascii="Arial" w:hAnsi="Arial" w:cs="Arial"/>
          <w:szCs w:val="24"/>
        </w:rPr>
        <w:t>kilometres</w:t>
      </w:r>
      <w:r w:rsidRPr="0066578C">
        <w:rPr>
          <w:rFonts w:ascii="Arial" w:hAnsi="Arial" w:cs="Arial"/>
          <w:szCs w:val="24"/>
        </w:rPr>
        <w:t xml:space="preserve">. If it is just necessary to change the extrapolation value for such a vector, point the mouse cursor over the A/C coordinate symbol, press the left mouse button, and rotate the mouse “wheel” (“scroll”) while holding the left mouse button pressed. An individual extrapolation vector may be highlighted in deep red </w:t>
      </w:r>
      <w:proofErr w:type="spellStart"/>
      <w:r w:rsidR="00FD1E56">
        <w:rPr>
          <w:rFonts w:ascii="Arial" w:hAnsi="Arial" w:cs="Arial"/>
          <w:szCs w:val="24"/>
        </w:rPr>
        <w:t>color</w:t>
      </w:r>
      <w:proofErr w:type="spellEnd"/>
      <w:r w:rsidRPr="0066578C">
        <w:rPr>
          <w:rFonts w:ascii="Arial" w:hAnsi="Arial" w:cs="Arial"/>
          <w:szCs w:val="24"/>
        </w:rPr>
        <w:t xml:space="preserve"> (or in another </w:t>
      </w:r>
      <w:proofErr w:type="spellStart"/>
      <w:r w:rsidR="00FD1E56">
        <w:rPr>
          <w:rFonts w:ascii="Arial" w:hAnsi="Arial" w:cs="Arial"/>
          <w:szCs w:val="24"/>
        </w:rPr>
        <w:t>color</w:t>
      </w:r>
      <w:proofErr w:type="spellEnd"/>
      <w:r w:rsidRPr="0066578C">
        <w:rPr>
          <w:rFonts w:ascii="Arial" w:hAnsi="Arial" w:cs="Arial"/>
          <w:szCs w:val="24"/>
        </w:rPr>
        <w:t xml:space="preserve"> depending on the workstation settings).</w:t>
      </w:r>
    </w:p>
    <w:p w:rsidR="001B0B7C" w:rsidRPr="001421C5" w:rsidRDefault="0021335C" w:rsidP="004A7972">
      <w:pPr>
        <w:pStyle w:val="3"/>
        <w:tabs>
          <w:tab w:val="clear" w:pos="1701"/>
          <w:tab w:val="left" w:pos="1134"/>
          <w:tab w:val="left" w:pos="1276"/>
          <w:tab w:val="left" w:pos="1560"/>
        </w:tabs>
        <w:rPr>
          <w:rFonts w:ascii="Arial" w:hAnsi="Arial" w:cs="Arial"/>
          <w:b/>
          <w:color w:val="auto"/>
          <w:szCs w:val="24"/>
        </w:rPr>
      </w:pPr>
      <w:bookmarkStart w:id="234" w:name="_Toc481568166"/>
      <w:bookmarkStart w:id="235" w:name="_Toc524351953"/>
      <w:r w:rsidRPr="001421C5">
        <w:rPr>
          <w:rFonts w:ascii="Arial" w:hAnsi="Arial" w:cs="Arial"/>
          <w:b/>
          <w:color w:val="auto"/>
          <w:szCs w:val="24"/>
        </w:rPr>
        <w:t>Radio direction finding information</w:t>
      </w:r>
      <w:bookmarkEnd w:id="234"/>
      <w:bookmarkEnd w:id="235"/>
    </w:p>
    <w:p w:rsidR="001B0B7C" w:rsidRPr="0066578C" w:rsidRDefault="0021335C">
      <w:pPr>
        <w:pStyle w:val="aff0"/>
        <w:tabs>
          <w:tab w:val="left" w:pos="1134"/>
          <w:tab w:val="left" w:pos="1276"/>
          <w:tab w:val="left" w:pos="1560"/>
        </w:tabs>
        <w:rPr>
          <w:rFonts w:ascii="Arial" w:hAnsi="Arial" w:cs="Arial"/>
        </w:rPr>
      </w:pPr>
      <w:r w:rsidRPr="0066578C">
        <w:rPr>
          <w:rFonts w:ascii="Arial" w:hAnsi="Arial" w:cs="Arial"/>
        </w:rPr>
        <w:t xml:space="preserve">Radio direction finding information is displayed in ASW as bearing lines and </w:t>
      </w:r>
      <w:r w:rsidR="00FD1E56">
        <w:rPr>
          <w:rFonts w:ascii="Arial" w:hAnsi="Arial" w:cs="Arial"/>
        </w:rPr>
        <w:t>form</w:t>
      </w:r>
      <w:r w:rsidRPr="0066578C">
        <w:rPr>
          <w:rFonts w:ascii="Arial" w:hAnsi="Arial" w:cs="Arial"/>
        </w:rPr>
        <w:t xml:space="preserve">s whose quantity depends on the direction finding channels selected by the </w:t>
      </w:r>
      <w:r w:rsidR="006B4C8C" w:rsidRPr="0066578C">
        <w:rPr>
          <w:rFonts w:ascii="Arial" w:hAnsi="Arial" w:cs="Arial"/>
        </w:rPr>
        <w:t>air traffic controller</w:t>
      </w:r>
      <w:r w:rsidRPr="0066578C">
        <w:rPr>
          <w:rFonts w:ascii="Arial" w:hAnsi="Arial" w:cs="Arial"/>
        </w:rPr>
        <w:t xml:space="preserve"> for display. Each direction finding channel is assigned the respective bearing line and the </w:t>
      </w:r>
      <w:r w:rsidR="00FD1E56">
        <w:rPr>
          <w:rFonts w:ascii="Arial" w:hAnsi="Arial" w:cs="Arial"/>
        </w:rPr>
        <w:t>form</w:t>
      </w:r>
      <w:r w:rsidRPr="0066578C">
        <w:rPr>
          <w:rFonts w:ascii="Arial" w:hAnsi="Arial" w:cs="Arial"/>
        </w:rPr>
        <w:t>.</w:t>
      </w:r>
      <w:r w:rsidR="00CF70EA" w:rsidRPr="0066578C">
        <w:rPr>
          <w:rFonts w:ascii="Arial" w:hAnsi="Arial" w:cs="Arial"/>
        </w:rPr>
        <w:t xml:space="preserve"> </w:t>
      </w:r>
    </w:p>
    <w:p w:rsidR="001B0B7C" w:rsidRPr="0066578C" w:rsidRDefault="0021335C">
      <w:pPr>
        <w:pStyle w:val="aff0"/>
        <w:tabs>
          <w:tab w:val="left" w:pos="1134"/>
          <w:tab w:val="left" w:pos="1276"/>
          <w:tab w:val="left" w:pos="1560"/>
        </w:tabs>
        <w:rPr>
          <w:rFonts w:ascii="Arial" w:hAnsi="Arial" w:cs="Arial"/>
        </w:rPr>
      </w:pPr>
      <w:r w:rsidRPr="0066578C">
        <w:rPr>
          <w:rFonts w:ascii="Arial" w:hAnsi="Arial" w:cs="Arial"/>
        </w:rPr>
        <w:t xml:space="preserve">Besides, digital values of radio communication frequencies selected for the workstation may be displayed in special table-based window </w:t>
      </w:r>
      <w:r w:rsidR="00252F69" w:rsidRPr="0066578C">
        <w:rPr>
          <w:rFonts w:ascii="Arial" w:hAnsi="Arial" w:cs="Arial"/>
        </w:rPr>
        <w:t>“</w:t>
      </w:r>
      <w:r w:rsidR="00252F69" w:rsidRPr="0066578C">
        <w:rPr>
          <w:rFonts w:ascii="Arial" w:hAnsi="Arial" w:cs="Arial"/>
          <w:lang w:val="en-US"/>
        </w:rPr>
        <w:t>Bearing</w:t>
      </w:r>
      <w:r w:rsidR="00B602E1">
        <w:rPr>
          <w:rFonts w:ascii="Arial" w:hAnsi="Arial" w:cs="Arial"/>
        </w:rPr>
        <w:t>s</w:t>
      </w:r>
      <w:r w:rsidR="00252F69" w:rsidRPr="0066578C">
        <w:rPr>
          <w:rFonts w:ascii="Arial" w:hAnsi="Arial" w:cs="Arial"/>
        </w:rPr>
        <w:t>”</w:t>
      </w:r>
      <w:r w:rsidRPr="0066578C">
        <w:rPr>
          <w:rFonts w:ascii="Arial" w:hAnsi="Arial" w:cs="Arial"/>
        </w:rPr>
        <w:t xml:space="preserve"> containing two columns: </w:t>
      </w:r>
      <w:r w:rsidR="00951C63">
        <w:rPr>
          <w:rFonts w:ascii="Arial" w:hAnsi="Arial" w:cs="Arial"/>
        </w:rPr>
        <w:t>«</w:t>
      </w:r>
      <w:r w:rsidR="00EF41C7" w:rsidRPr="0066578C">
        <w:rPr>
          <w:rFonts w:ascii="Arial" w:hAnsi="Arial" w:cs="Arial"/>
        </w:rPr>
        <w:t>Frequency”</w:t>
      </w:r>
      <w:r w:rsidRPr="0066578C">
        <w:rPr>
          <w:rFonts w:ascii="Arial" w:hAnsi="Arial" w:cs="Arial"/>
        </w:rPr>
        <w:t xml:space="preserve"> and </w:t>
      </w:r>
      <w:r w:rsidR="00951C63">
        <w:rPr>
          <w:rFonts w:ascii="Arial" w:hAnsi="Arial" w:cs="Arial"/>
        </w:rPr>
        <w:t>«</w:t>
      </w:r>
      <w:r w:rsidR="00EF41C7" w:rsidRPr="0066578C">
        <w:rPr>
          <w:rFonts w:ascii="Arial" w:hAnsi="Arial" w:cs="Arial"/>
        </w:rPr>
        <w:t>Bearing”</w:t>
      </w:r>
      <w:r w:rsidRPr="0066578C">
        <w:rPr>
          <w:rFonts w:ascii="Arial" w:hAnsi="Arial" w:cs="Arial"/>
        </w:rPr>
        <w:t xml:space="preserve">. The window may be resized and moved across the indicator screen. If AWS has two indicators, the window may be moved to the auxiliary indicator. Each frequency to be fixed corresponds to the respective line with background </w:t>
      </w:r>
      <w:proofErr w:type="spellStart"/>
      <w:r w:rsidR="00FD1E56">
        <w:rPr>
          <w:rFonts w:ascii="Arial" w:hAnsi="Arial" w:cs="Arial"/>
        </w:rPr>
        <w:t>color</w:t>
      </w:r>
      <w:proofErr w:type="spellEnd"/>
      <w:r w:rsidRPr="0066578C">
        <w:rPr>
          <w:rFonts w:ascii="Arial" w:hAnsi="Arial" w:cs="Arial"/>
        </w:rPr>
        <w:t xml:space="preserve"> highlighting, and the </w:t>
      </w:r>
      <w:proofErr w:type="spellStart"/>
      <w:r w:rsidR="00FD1E56">
        <w:rPr>
          <w:rFonts w:ascii="Arial" w:hAnsi="Arial" w:cs="Arial"/>
        </w:rPr>
        <w:t>color</w:t>
      </w:r>
      <w:proofErr w:type="spellEnd"/>
      <w:r w:rsidRPr="0066578C">
        <w:rPr>
          <w:rFonts w:ascii="Arial" w:hAnsi="Arial" w:cs="Arial"/>
        </w:rPr>
        <w:t xml:space="preserve"> corresponds to the </w:t>
      </w:r>
      <w:proofErr w:type="spellStart"/>
      <w:r w:rsidR="00FD1E56">
        <w:rPr>
          <w:rFonts w:ascii="Arial" w:hAnsi="Arial" w:cs="Arial"/>
        </w:rPr>
        <w:t>color</w:t>
      </w:r>
      <w:proofErr w:type="spellEnd"/>
      <w:r w:rsidRPr="0066578C">
        <w:rPr>
          <w:rFonts w:ascii="Arial" w:hAnsi="Arial" w:cs="Arial"/>
        </w:rPr>
        <w:t xml:space="preserve"> selected for the bearing line and </w:t>
      </w:r>
      <w:r w:rsidR="00FD1E56">
        <w:rPr>
          <w:rFonts w:ascii="Arial" w:hAnsi="Arial" w:cs="Arial"/>
        </w:rPr>
        <w:t>form</w:t>
      </w:r>
      <w:r w:rsidRPr="0066578C">
        <w:rPr>
          <w:rFonts w:ascii="Arial" w:hAnsi="Arial" w:cs="Arial"/>
        </w:rPr>
        <w:t>. The window is called from the list menu by selecting menu line “</w:t>
      </w:r>
      <w:r w:rsidR="00252F69" w:rsidRPr="0066578C">
        <w:rPr>
          <w:rFonts w:ascii="Arial" w:hAnsi="Arial" w:cs="Arial"/>
        </w:rPr>
        <w:t>Bearings</w:t>
      </w:r>
      <w:r w:rsidRPr="0066578C">
        <w:rPr>
          <w:rFonts w:ascii="Arial" w:hAnsi="Arial" w:cs="Arial"/>
        </w:rPr>
        <w:t xml:space="preserve">”. </w:t>
      </w:r>
    </w:p>
    <w:p w:rsidR="001B0B7C" w:rsidRPr="0066578C" w:rsidRDefault="0021335C">
      <w:pPr>
        <w:pStyle w:val="aff0"/>
        <w:tabs>
          <w:tab w:val="left" w:pos="1134"/>
          <w:tab w:val="left" w:pos="1276"/>
          <w:tab w:val="left" w:pos="1560"/>
        </w:tabs>
        <w:rPr>
          <w:rFonts w:ascii="Arial" w:hAnsi="Arial" w:cs="Arial"/>
        </w:rPr>
      </w:pPr>
      <w:r w:rsidRPr="0066578C">
        <w:rPr>
          <w:rFonts w:ascii="Arial" w:hAnsi="Arial" w:cs="Arial"/>
        </w:rPr>
        <w:t xml:space="preserve">Examples of radio direction finding information displayed in the air situation window are given in Figure 17. Besides, the figure shows table-based window </w:t>
      </w:r>
      <w:r w:rsidR="00252F69" w:rsidRPr="0066578C">
        <w:rPr>
          <w:rFonts w:ascii="Arial" w:hAnsi="Arial" w:cs="Arial"/>
        </w:rPr>
        <w:t>“</w:t>
      </w:r>
      <w:bookmarkStart w:id="236" w:name="OLE_LINK524"/>
      <w:bookmarkStart w:id="237" w:name="OLE_LINK525"/>
      <w:r w:rsidR="00252F69" w:rsidRPr="0066578C">
        <w:rPr>
          <w:rFonts w:ascii="Arial" w:hAnsi="Arial" w:cs="Arial"/>
          <w:lang w:val="en-US"/>
        </w:rPr>
        <w:t>Bearing</w:t>
      </w:r>
      <w:bookmarkEnd w:id="236"/>
      <w:bookmarkEnd w:id="237"/>
      <w:r w:rsidR="00B602E1">
        <w:rPr>
          <w:rFonts w:ascii="Arial" w:hAnsi="Arial" w:cs="Arial"/>
        </w:rPr>
        <w:t>s</w:t>
      </w:r>
      <w:r w:rsidR="00252F69" w:rsidRPr="0066578C">
        <w:rPr>
          <w:rFonts w:ascii="Arial" w:hAnsi="Arial" w:cs="Arial"/>
        </w:rPr>
        <w:t>”</w:t>
      </w:r>
      <w:r w:rsidRPr="0066578C">
        <w:rPr>
          <w:rFonts w:ascii="Arial" w:hAnsi="Arial" w:cs="Arial"/>
        </w:rPr>
        <w:t>.</w:t>
      </w:r>
    </w:p>
    <w:p w:rsidR="004A7972"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The bearing line is drawn from the ADF station point at the angle corresponding to the direction to the A/C whose bearing is taken. The </w:t>
      </w:r>
      <w:r w:rsidR="00FD1E56">
        <w:rPr>
          <w:rFonts w:ascii="Arial" w:hAnsi="Arial" w:cs="Arial"/>
          <w:szCs w:val="24"/>
        </w:rPr>
        <w:t>form</w:t>
      </w:r>
      <w:r w:rsidRPr="0066578C">
        <w:rPr>
          <w:rFonts w:ascii="Arial" w:hAnsi="Arial" w:cs="Arial"/>
          <w:szCs w:val="24"/>
        </w:rPr>
        <w:t xml:space="preserve"> contains the digital data on direct and reverse azimuth of the A/C whose bearing is taken relative to the ADF. </w:t>
      </w:r>
    </w:p>
    <w:p w:rsidR="001B0B7C" w:rsidRPr="0066578C" w:rsidRDefault="001B0B7C">
      <w:pPr>
        <w:pStyle w:val="aff6"/>
        <w:tabs>
          <w:tab w:val="left" w:pos="1134"/>
          <w:tab w:val="left" w:pos="1276"/>
          <w:tab w:val="left" w:pos="1560"/>
        </w:tabs>
        <w:rPr>
          <w:rFonts w:ascii="Arial" w:hAnsi="Arial" w:cs="Arial"/>
          <w:szCs w:val="24"/>
        </w:rPr>
      </w:pPr>
    </w:p>
    <w:tbl>
      <w:tblPr>
        <w:tblW w:w="0" w:type="auto"/>
        <w:tblInd w:w="108" w:type="dxa"/>
        <w:tblLayout w:type="fixed"/>
        <w:tblLook w:val="0000" w:firstRow="0" w:lastRow="0" w:firstColumn="0" w:lastColumn="0" w:noHBand="0" w:noVBand="0"/>
      </w:tblPr>
      <w:tblGrid>
        <w:gridCol w:w="3828"/>
        <w:gridCol w:w="5713"/>
      </w:tblGrid>
      <w:tr w:rsidR="001B0B7C" w:rsidRPr="0066578C">
        <w:tc>
          <w:tcPr>
            <w:tcW w:w="3828" w:type="dxa"/>
            <w:shd w:val="clear" w:color="auto" w:fill="auto"/>
          </w:tcPr>
          <w:p w:rsidR="001B0B7C" w:rsidRPr="0066578C" w:rsidRDefault="0021335C">
            <w:pPr>
              <w:pStyle w:val="aff6"/>
              <w:tabs>
                <w:tab w:val="left" w:pos="1134"/>
                <w:tab w:val="left" w:pos="1276"/>
                <w:tab w:val="left" w:pos="1560"/>
              </w:tabs>
              <w:rPr>
                <w:rFonts w:ascii="Arial" w:hAnsi="Arial" w:cs="Arial"/>
                <w:szCs w:val="24"/>
              </w:rPr>
            </w:pPr>
            <w:r w:rsidRPr="0066578C">
              <w:rPr>
                <w:rFonts w:ascii="Arial" w:hAnsi="Arial" w:cs="Arial"/>
                <w:noProof/>
                <w:szCs w:val="24"/>
                <w:lang w:val="ru-RU" w:eastAsia="ru-RU" w:bidi="ar-SA"/>
              </w:rPr>
              <w:drawing>
                <wp:inline distT="0" distB="0" distL="0" distR="0" wp14:anchorId="0E56E8D3" wp14:editId="372EA90A">
                  <wp:extent cx="1742522" cy="1733550"/>
                  <wp:effectExtent l="0" t="0" r="0" b="0"/>
                  <wp:docPr id="26"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32" cstate="print">
                            <a:lum bright="20000"/>
                          </a:blip>
                          <a:srcRect/>
                          <a:stretch>
                            <a:fillRect/>
                          </a:stretch>
                        </pic:blipFill>
                        <pic:spPr bwMode="auto">
                          <a:xfrm>
                            <a:off x="0" y="0"/>
                            <a:ext cx="1749534" cy="1740526"/>
                          </a:xfrm>
                          <a:prstGeom prst="rect">
                            <a:avLst/>
                          </a:prstGeom>
                          <a:solidFill>
                            <a:srgbClr val="FFFFFF"/>
                          </a:solidFill>
                          <a:ln w="9525">
                            <a:noFill/>
                            <a:miter lim="800000"/>
                            <a:headEnd/>
                            <a:tailEnd/>
                          </a:ln>
                        </pic:spPr>
                      </pic:pic>
                    </a:graphicData>
                  </a:graphic>
                </wp:inline>
              </w:drawing>
            </w:r>
          </w:p>
        </w:tc>
        <w:tc>
          <w:tcPr>
            <w:tcW w:w="5713" w:type="dxa"/>
            <w:shd w:val="clear" w:color="auto" w:fill="auto"/>
          </w:tcPr>
          <w:p w:rsidR="001B0B7C" w:rsidRPr="0066578C" w:rsidRDefault="0007143F">
            <w:pPr>
              <w:pStyle w:val="aff6"/>
              <w:tabs>
                <w:tab w:val="left" w:pos="1134"/>
                <w:tab w:val="left" w:pos="1276"/>
                <w:tab w:val="left" w:pos="1560"/>
              </w:tabs>
              <w:rPr>
                <w:rFonts w:ascii="Arial" w:hAnsi="Arial" w:cs="Arial"/>
                <w:szCs w:val="24"/>
              </w:rPr>
            </w:pPr>
            <w:r w:rsidRPr="0066578C">
              <w:rPr>
                <w:rFonts w:ascii="Arial" w:hAnsi="Arial" w:cs="Arial"/>
                <w:szCs w:val="24"/>
              </w:rPr>
              <w:object w:dxaOrig="4635" w:dyaOrig="1785">
                <v:shape id="_x0000_i1026" type="#_x0000_t75" style="width:256.1pt;height:97.15pt" o:ole="">
                  <v:imagedata r:id="rId33" o:title=""/>
                </v:shape>
                <o:OLEObject Type="Embed" ProgID="PBrush" ShapeID="_x0000_i1026" DrawAspect="Content" ObjectID="_1609743036" r:id="rId34"/>
              </w:object>
            </w:r>
          </w:p>
        </w:tc>
      </w:tr>
    </w:tbl>
    <w:p w:rsidR="0007143F" w:rsidRDefault="0021335C">
      <w:pPr>
        <w:pStyle w:val="aff6"/>
        <w:tabs>
          <w:tab w:val="left" w:pos="1134"/>
          <w:tab w:val="left" w:pos="1276"/>
          <w:tab w:val="left" w:pos="1560"/>
        </w:tabs>
        <w:rPr>
          <w:rFonts w:ascii="Arial" w:hAnsi="Arial" w:cs="Arial"/>
          <w:szCs w:val="24"/>
        </w:rPr>
      </w:pPr>
      <w:r w:rsidRPr="0066578C">
        <w:rPr>
          <w:rFonts w:ascii="Arial" w:hAnsi="Arial" w:cs="Arial"/>
          <w:noProof/>
          <w:szCs w:val="24"/>
          <w:lang w:val="ru-RU" w:eastAsia="ru-RU" w:bidi="ar-SA"/>
        </w:rPr>
        <w:drawing>
          <wp:inline distT="0" distB="0" distL="0" distR="0" wp14:anchorId="1417BBED" wp14:editId="6D913E06">
            <wp:extent cx="5372100" cy="1503758"/>
            <wp:effectExtent l="0" t="0" r="0" b="1270"/>
            <wp:docPr id="232"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35" cstate="print"/>
                    <a:srcRect/>
                    <a:stretch>
                      <a:fillRect/>
                    </a:stretch>
                  </pic:blipFill>
                  <pic:spPr bwMode="auto">
                    <a:xfrm>
                      <a:off x="0" y="0"/>
                      <a:ext cx="5385735" cy="1507575"/>
                    </a:xfrm>
                    <a:prstGeom prst="rect">
                      <a:avLst/>
                    </a:prstGeom>
                    <a:solidFill>
                      <a:srgbClr val="FFFFFF"/>
                    </a:solidFill>
                    <a:ln w="9525">
                      <a:noFill/>
                      <a:miter lim="800000"/>
                      <a:headEnd/>
                      <a:tailEnd/>
                    </a:ln>
                  </pic:spPr>
                </pic:pic>
              </a:graphicData>
            </a:graphic>
          </wp:inline>
        </w:drawing>
      </w:r>
    </w:p>
    <w:p w:rsidR="001B0B7C" w:rsidRPr="00063B11" w:rsidRDefault="0021335C">
      <w:pPr>
        <w:pStyle w:val="aff6"/>
        <w:tabs>
          <w:tab w:val="left" w:pos="1134"/>
          <w:tab w:val="left" w:pos="1276"/>
          <w:tab w:val="left" w:pos="1560"/>
        </w:tabs>
        <w:rPr>
          <w:rFonts w:ascii="Arial" w:hAnsi="Arial" w:cs="Arial"/>
          <w:szCs w:val="24"/>
        </w:rPr>
      </w:pPr>
      <w:r w:rsidRPr="00063B11">
        <w:rPr>
          <w:rFonts w:ascii="Arial" w:hAnsi="Arial" w:cs="Arial"/>
          <w:szCs w:val="24"/>
        </w:rPr>
        <w:t>Figure 17</w:t>
      </w:r>
      <w:r w:rsidR="00B05C0C" w:rsidRPr="00063B11">
        <w:rPr>
          <w:rFonts w:ascii="Arial" w:hAnsi="Arial" w:cs="Arial"/>
          <w:szCs w:val="24"/>
        </w:rPr>
        <w:t xml:space="preserve"> - Examples of displayed radio direction finding information</w:t>
      </w:r>
    </w:p>
    <w:p w:rsidR="001B0B7C" w:rsidRPr="0066578C" w:rsidRDefault="0021335C">
      <w:pPr>
        <w:tabs>
          <w:tab w:val="left" w:pos="1134"/>
          <w:tab w:val="left" w:pos="1276"/>
          <w:tab w:val="left" w:pos="1560"/>
        </w:tabs>
        <w:rPr>
          <w:rFonts w:ascii="Arial" w:hAnsi="Arial" w:cs="Arial"/>
          <w:szCs w:val="24"/>
        </w:rPr>
      </w:pPr>
      <w:r w:rsidRPr="00063B11">
        <w:rPr>
          <w:rFonts w:ascii="Arial" w:hAnsi="Arial" w:cs="Arial"/>
          <w:szCs w:val="24"/>
        </w:rPr>
        <w:lastRenderedPageBreak/>
        <w:t xml:space="preserve">The </w:t>
      </w:r>
      <w:r w:rsidR="006B4C8C" w:rsidRPr="00063B11">
        <w:rPr>
          <w:rFonts w:ascii="Arial" w:hAnsi="Arial" w:cs="Arial"/>
          <w:szCs w:val="24"/>
        </w:rPr>
        <w:t>air traffic controller</w:t>
      </w:r>
      <w:r w:rsidRPr="00063B11">
        <w:rPr>
          <w:rFonts w:ascii="Arial" w:hAnsi="Arial" w:cs="Arial"/>
          <w:szCs w:val="24"/>
        </w:rPr>
        <w:t xml:space="preserve"> may optionally display the </w:t>
      </w:r>
      <w:r w:rsidR="00FD1E56" w:rsidRPr="00063B11">
        <w:rPr>
          <w:rFonts w:ascii="Arial" w:hAnsi="Arial" w:cs="Arial"/>
          <w:szCs w:val="24"/>
        </w:rPr>
        <w:t>form</w:t>
      </w:r>
      <w:r w:rsidRPr="00063B11">
        <w:rPr>
          <w:rFonts w:ascii="Arial" w:hAnsi="Arial" w:cs="Arial"/>
          <w:szCs w:val="24"/>
        </w:rPr>
        <w:t xml:space="preserve"> in the beginning or in the end of the bearing line. The </w:t>
      </w:r>
      <w:r w:rsidR="006B4C8C" w:rsidRPr="00063B11">
        <w:rPr>
          <w:rFonts w:ascii="Arial" w:hAnsi="Arial" w:cs="Arial"/>
          <w:szCs w:val="24"/>
        </w:rPr>
        <w:t>air traffic controller</w:t>
      </w:r>
      <w:r w:rsidRPr="00063B11">
        <w:rPr>
          <w:rFonts w:ascii="Arial" w:hAnsi="Arial" w:cs="Arial"/>
          <w:szCs w:val="24"/>
        </w:rPr>
        <w:t xml:space="preserve"> may set </w:t>
      </w:r>
      <w:proofErr w:type="spellStart"/>
      <w:r w:rsidR="00FD1E56" w:rsidRPr="00063B11">
        <w:rPr>
          <w:rFonts w:ascii="Arial" w:hAnsi="Arial" w:cs="Arial"/>
          <w:szCs w:val="24"/>
        </w:rPr>
        <w:t>color</w:t>
      </w:r>
      <w:proofErr w:type="spellEnd"/>
      <w:r w:rsidRPr="00063B11">
        <w:rPr>
          <w:rFonts w:ascii="Arial" w:hAnsi="Arial" w:cs="Arial"/>
          <w:szCs w:val="24"/>
        </w:rPr>
        <w:t xml:space="preserve"> coding of direction finding information individually for each direction finding channel (for each radio communication frequency to be fixed).</w:t>
      </w:r>
      <w:r w:rsidR="004547ED" w:rsidRPr="0066578C">
        <w:rPr>
          <w:rFonts w:ascii="Arial" w:hAnsi="Arial" w:cs="Arial"/>
          <w:szCs w:val="24"/>
        </w:rPr>
        <w:t xml:space="preserve">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Depending on the workstation settings, azimuth values are displayed relative to true or magnetic north.</w:t>
      </w:r>
    </w:p>
    <w:p w:rsidR="008B70C7" w:rsidRPr="0066578C" w:rsidRDefault="0021335C" w:rsidP="008B70C7">
      <w:pPr>
        <w:tabs>
          <w:tab w:val="left" w:pos="1134"/>
          <w:tab w:val="left" w:pos="1276"/>
          <w:tab w:val="left" w:pos="1560"/>
        </w:tabs>
        <w:rPr>
          <w:rFonts w:ascii="Arial" w:hAnsi="Arial" w:cs="Arial"/>
          <w:szCs w:val="24"/>
        </w:rPr>
      </w:pPr>
      <w:r w:rsidRPr="0066578C">
        <w:rPr>
          <w:rFonts w:ascii="Arial" w:hAnsi="Arial" w:cs="Arial"/>
          <w:szCs w:val="24"/>
        </w:rPr>
        <w:t>Direction finding channels (radio communication frequencies to be fixed) are selected and direction finding information display modes are set in windows “</w:t>
      </w:r>
      <w:r w:rsidR="004052E2" w:rsidRPr="0066578C">
        <w:rPr>
          <w:rFonts w:ascii="Arial" w:hAnsi="Arial" w:cs="Arial"/>
          <w:szCs w:val="24"/>
        </w:rPr>
        <w:t>Control display”</w:t>
      </w:r>
      <w:r w:rsidRPr="0066578C">
        <w:rPr>
          <w:rFonts w:ascii="Arial" w:hAnsi="Arial" w:cs="Arial"/>
          <w:szCs w:val="24"/>
        </w:rPr>
        <w:t xml:space="preserve"> and “Display settings”.</w:t>
      </w:r>
    </w:p>
    <w:p w:rsidR="001B0B7C" w:rsidRPr="0066578C" w:rsidRDefault="0021335C" w:rsidP="008B70C7">
      <w:pPr>
        <w:tabs>
          <w:tab w:val="left" w:pos="1134"/>
          <w:tab w:val="left" w:pos="1276"/>
          <w:tab w:val="left" w:pos="1560"/>
        </w:tabs>
        <w:rPr>
          <w:rFonts w:ascii="Arial" w:hAnsi="Arial" w:cs="Arial"/>
          <w:szCs w:val="24"/>
        </w:rPr>
      </w:pPr>
      <w:r w:rsidRPr="0066578C">
        <w:rPr>
          <w:rFonts w:ascii="Arial" w:hAnsi="Arial" w:cs="Arial"/>
          <w:szCs w:val="24"/>
        </w:rPr>
        <w:t xml:space="preserve">The bearing line is displayed in the air situation window during a radio communications session at the frequency selected by the </w:t>
      </w:r>
      <w:r w:rsidR="006B4C8C" w:rsidRPr="0066578C">
        <w:rPr>
          <w:rFonts w:ascii="Arial" w:hAnsi="Arial" w:cs="Arial"/>
          <w:szCs w:val="24"/>
        </w:rPr>
        <w:t>air traffic controller</w:t>
      </w:r>
      <w:r w:rsidRPr="0066578C">
        <w:rPr>
          <w:rFonts w:ascii="Arial" w:hAnsi="Arial" w:cs="Arial"/>
          <w:szCs w:val="24"/>
        </w:rPr>
        <w:t xml:space="preserve">. The bearing line display time is VSP that is set in functional window </w:t>
      </w:r>
      <w:r w:rsidR="00951C63">
        <w:rPr>
          <w:rFonts w:ascii="Arial" w:hAnsi="Arial" w:cs="Arial"/>
          <w:szCs w:val="24"/>
        </w:rPr>
        <w:t>«</w:t>
      </w:r>
      <w:r w:rsidR="008F5E97" w:rsidRPr="0066578C">
        <w:rPr>
          <w:rFonts w:ascii="Arial" w:hAnsi="Arial" w:cs="Arial"/>
          <w:szCs w:val="24"/>
        </w:rPr>
        <w:t>Configurator”</w:t>
      </w:r>
      <w:r w:rsidRPr="0066578C">
        <w:rPr>
          <w:rFonts w:ascii="Arial" w:hAnsi="Arial" w:cs="Arial"/>
          <w:szCs w:val="24"/>
        </w:rPr>
        <w:t xml:space="preserve"> at the technical control and monitoring AWS. The time of the </w:t>
      </w:r>
      <w:r w:rsidR="00FD1E56">
        <w:rPr>
          <w:rFonts w:ascii="Arial" w:hAnsi="Arial" w:cs="Arial"/>
          <w:szCs w:val="24"/>
        </w:rPr>
        <w:t>form</w:t>
      </w:r>
      <w:r w:rsidRPr="0066578C">
        <w:rPr>
          <w:rFonts w:ascii="Arial" w:hAnsi="Arial" w:cs="Arial"/>
          <w:szCs w:val="24"/>
        </w:rPr>
        <w:t xml:space="preserve"> and the line display in window </w:t>
      </w:r>
      <w:r w:rsidR="00252F69" w:rsidRPr="0066578C">
        <w:rPr>
          <w:rFonts w:ascii="Arial" w:hAnsi="Arial" w:cs="Arial"/>
          <w:szCs w:val="24"/>
        </w:rPr>
        <w:t>“</w:t>
      </w:r>
      <w:r w:rsidR="00252F69" w:rsidRPr="0066578C">
        <w:rPr>
          <w:rFonts w:ascii="Arial" w:hAnsi="Arial" w:cs="Arial"/>
          <w:szCs w:val="24"/>
          <w:lang w:val="en-US"/>
        </w:rPr>
        <w:t>Bearing</w:t>
      </w:r>
      <w:r w:rsidR="00252F69" w:rsidRPr="0066578C">
        <w:rPr>
          <w:rFonts w:ascii="Arial" w:hAnsi="Arial" w:cs="Arial"/>
          <w:szCs w:val="24"/>
        </w:rPr>
        <w:t xml:space="preserve"> finders”</w:t>
      </w:r>
      <w:r w:rsidRPr="0066578C">
        <w:rPr>
          <w:rFonts w:ascii="Arial" w:hAnsi="Arial" w:cs="Arial"/>
          <w:szCs w:val="24"/>
        </w:rPr>
        <w:t xml:space="preserve"> is set individually in window “Display settings” for each workstation.</w:t>
      </w:r>
      <w:r w:rsidR="004547ED" w:rsidRPr="0066578C">
        <w:rPr>
          <w:rFonts w:ascii="Arial" w:hAnsi="Arial" w:cs="Arial"/>
          <w:szCs w:val="24"/>
        </w:rPr>
        <w:t xml:space="preserve"> </w:t>
      </w:r>
    </w:p>
    <w:p w:rsidR="001B0B7C" w:rsidRPr="001421C5" w:rsidRDefault="0021335C">
      <w:pPr>
        <w:pStyle w:val="3"/>
        <w:tabs>
          <w:tab w:val="clear" w:pos="1701"/>
          <w:tab w:val="left" w:pos="1134"/>
          <w:tab w:val="left" w:pos="1276"/>
          <w:tab w:val="left" w:pos="1560"/>
        </w:tabs>
        <w:rPr>
          <w:rFonts w:ascii="Arial" w:hAnsi="Arial" w:cs="Arial"/>
          <w:b/>
          <w:color w:val="auto"/>
          <w:szCs w:val="24"/>
        </w:rPr>
      </w:pPr>
      <w:bookmarkStart w:id="238" w:name="_Toc453320401"/>
      <w:bookmarkStart w:id="239" w:name="_Toc481568167"/>
      <w:bookmarkStart w:id="240" w:name="_Toc524351954"/>
      <w:r w:rsidRPr="001421C5">
        <w:rPr>
          <w:rFonts w:ascii="Arial" w:hAnsi="Arial" w:cs="Arial"/>
          <w:b/>
          <w:color w:val="auto"/>
          <w:szCs w:val="24"/>
        </w:rPr>
        <w:t>Mapping information</w:t>
      </w:r>
      <w:bookmarkEnd w:id="238"/>
      <w:bookmarkEnd w:id="239"/>
      <w:bookmarkEnd w:id="240"/>
    </w:p>
    <w:p w:rsidR="001B0B7C" w:rsidRPr="002C04CD"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The mapping information contains the set of data </w:t>
      </w:r>
      <w:r w:rsidRPr="002C04CD">
        <w:rPr>
          <w:rFonts w:ascii="Arial" w:hAnsi="Arial" w:cs="Arial"/>
          <w:szCs w:val="24"/>
        </w:rPr>
        <w:t>on the structure and parameters of airspace and ground surface of the own and adjacent ATC areas presented in the graphical, alphanumerical and symbolic form. The operator may promptly select the specific mapping information to be displayed from the mapping data arrays previously entered to the system memory. There are three data arrays:</w:t>
      </w:r>
    </w:p>
    <w:p w:rsidR="001B0B7C" w:rsidRPr="002C04CD" w:rsidRDefault="0021335C">
      <w:pPr>
        <w:tabs>
          <w:tab w:val="left" w:pos="1134"/>
          <w:tab w:val="left" w:pos="1276"/>
          <w:tab w:val="left" w:pos="1560"/>
        </w:tabs>
        <w:rPr>
          <w:rFonts w:ascii="Arial" w:hAnsi="Arial" w:cs="Arial"/>
          <w:szCs w:val="24"/>
          <w:lang w:val="en-US"/>
        </w:rPr>
      </w:pPr>
      <w:r w:rsidRPr="002C04CD">
        <w:rPr>
          <w:rFonts w:ascii="Arial" w:hAnsi="Arial" w:cs="Arial"/>
          <w:szCs w:val="24"/>
        </w:rPr>
        <w:t>-</w:t>
      </w:r>
      <w:r w:rsidRPr="002C04CD">
        <w:rPr>
          <w:rFonts w:ascii="Arial" w:hAnsi="Arial" w:cs="Arial"/>
          <w:szCs w:val="24"/>
        </w:rPr>
        <w:tab/>
        <w:t>aeronautical information received fr</w:t>
      </w:r>
      <w:r w:rsidR="00CB6B68" w:rsidRPr="002C04CD">
        <w:rPr>
          <w:rFonts w:ascii="Arial" w:hAnsi="Arial" w:cs="Arial"/>
          <w:szCs w:val="24"/>
        </w:rPr>
        <w:t>om specialized external sources</w:t>
      </w:r>
      <w:r w:rsidR="00B04D9C" w:rsidRPr="002C04CD">
        <w:rPr>
          <w:rFonts w:ascii="Arial" w:hAnsi="Arial" w:cs="Arial"/>
          <w:szCs w:val="24"/>
          <w:lang w:val="en-US"/>
        </w:rPr>
        <w:t xml:space="preserve"> </w:t>
      </w:r>
      <w:r w:rsidR="0024040F">
        <w:rPr>
          <w:rFonts w:ascii="Arial" w:hAnsi="Arial" w:cs="Arial"/>
          <w:szCs w:val="24"/>
        </w:rPr>
        <w:t>such as CAICA (</w:t>
      </w:r>
      <w:proofErr w:type="spellStart"/>
      <w:r w:rsidR="0024040F">
        <w:rPr>
          <w:rFonts w:ascii="Arial" w:hAnsi="Arial" w:cs="Arial"/>
          <w:szCs w:val="24"/>
        </w:rPr>
        <w:t>Cent</w:t>
      </w:r>
      <w:r w:rsidR="00B04D9C" w:rsidRPr="002C04CD">
        <w:rPr>
          <w:rFonts w:ascii="Arial" w:hAnsi="Arial" w:cs="Arial"/>
          <w:szCs w:val="24"/>
        </w:rPr>
        <w:t>e</w:t>
      </w:r>
      <w:r w:rsidR="0024040F">
        <w:rPr>
          <w:rFonts w:ascii="Arial" w:hAnsi="Arial" w:cs="Arial"/>
          <w:szCs w:val="24"/>
        </w:rPr>
        <w:t>r</w:t>
      </w:r>
      <w:proofErr w:type="spellEnd"/>
      <w:r w:rsidR="00B04D9C" w:rsidRPr="002C04CD">
        <w:rPr>
          <w:rFonts w:ascii="Arial" w:hAnsi="Arial" w:cs="Arial"/>
          <w:szCs w:val="24"/>
        </w:rPr>
        <w:t xml:space="preserve"> of Aeronautical Information of Civil Aviation) or consolidated </w:t>
      </w:r>
      <w:proofErr w:type="spellStart"/>
      <w:r w:rsidR="00B04D9C" w:rsidRPr="002C04CD">
        <w:rPr>
          <w:rFonts w:ascii="Arial" w:hAnsi="Arial" w:cs="Arial"/>
          <w:szCs w:val="24"/>
        </w:rPr>
        <w:t>center</w:t>
      </w:r>
      <w:proofErr w:type="spellEnd"/>
      <w:r w:rsidR="00B04D9C" w:rsidRPr="002C04CD">
        <w:rPr>
          <w:rFonts w:ascii="Arial" w:hAnsi="Arial" w:cs="Arial"/>
          <w:szCs w:val="24"/>
        </w:rPr>
        <w:t xml:space="preserve"> of UATMS</w:t>
      </w:r>
      <w:r w:rsidR="00CB6B68" w:rsidRPr="002C04CD">
        <w:rPr>
          <w:rFonts w:ascii="Arial" w:hAnsi="Arial" w:cs="Arial"/>
          <w:szCs w:val="24"/>
          <w:lang w:val="en-US"/>
        </w:rPr>
        <w:t>;</w:t>
      </w:r>
    </w:p>
    <w:p w:rsidR="001B0B7C" w:rsidRPr="002C04CD" w:rsidRDefault="0021335C">
      <w:pPr>
        <w:tabs>
          <w:tab w:val="left" w:pos="1134"/>
          <w:tab w:val="left" w:pos="1276"/>
          <w:tab w:val="left" w:pos="1560"/>
        </w:tabs>
        <w:rPr>
          <w:rFonts w:ascii="Arial" w:hAnsi="Arial" w:cs="Arial"/>
          <w:szCs w:val="24"/>
        </w:rPr>
      </w:pPr>
      <w:r w:rsidRPr="002C04CD">
        <w:rPr>
          <w:rFonts w:ascii="Arial" w:hAnsi="Arial" w:cs="Arial"/>
          <w:szCs w:val="24"/>
        </w:rPr>
        <w:t>-</w:t>
      </w:r>
      <w:r w:rsidRPr="002C04CD">
        <w:rPr>
          <w:rFonts w:ascii="Arial" w:hAnsi="Arial" w:cs="Arial"/>
          <w:szCs w:val="24"/>
        </w:rPr>
        <w:tab/>
        <w:t>additional aeronautical information – so called vector mapping;</w:t>
      </w:r>
    </w:p>
    <w:p w:rsidR="001B0B7C" w:rsidRPr="002C04CD" w:rsidRDefault="0021335C">
      <w:pPr>
        <w:tabs>
          <w:tab w:val="left" w:pos="1134"/>
          <w:tab w:val="left" w:pos="1276"/>
          <w:tab w:val="left" w:pos="1560"/>
        </w:tabs>
        <w:rPr>
          <w:rFonts w:ascii="Arial" w:hAnsi="Arial" w:cs="Arial"/>
          <w:szCs w:val="24"/>
        </w:rPr>
      </w:pPr>
      <w:r w:rsidRPr="002C04CD">
        <w:rPr>
          <w:rFonts w:ascii="Arial" w:hAnsi="Arial" w:cs="Arial"/>
          <w:szCs w:val="24"/>
        </w:rPr>
        <w:t>-</w:t>
      </w:r>
      <w:r w:rsidRPr="002C04CD">
        <w:rPr>
          <w:rFonts w:ascii="Arial" w:hAnsi="Arial" w:cs="Arial"/>
          <w:szCs w:val="24"/>
        </w:rPr>
        <w:tab/>
        <w:t>geographical map of ground surface – so called raster mapping.</w:t>
      </w:r>
    </w:p>
    <w:p w:rsidR="001B0B7C" w:rsidRPr="002C04CD" w:rsidRDefault="0021335C">
      <w:pPr>
        <w:tabs>
          <w:tab w:val="left" w:pos="1134"/>
          <w:tab w:val="left" w:pos="1276"/>
          <w:tab w:val="left" w:pos="1560"/>
        </w:tabs>
        <w:rPr>
          <w:rFonts w:ascii="Arial" w:hAnsi="Arial" w:cs="Arial"/>
          <w:szCs w:val="24"/>
        </w:rPr>
      </w:pPr>
      <w:r w:rsidRPr="002C04CD">
        <w:rPr>
          <w:rFonts w:ascii="Arial" w:hAnsi="Arial" w:cs="Arial"/>
          <w:szCs w:val="24"/>
        </w:rPr>
        <w:t xml:space="preserve">Aeronautical information received from CAICA and consolidated </w:t>
      </w:r>
      <w:proofErr w:type="spellStart"/>
      <w:r w:rsidRPr="002C04CD">
        <w:rPr>
          <w:rFonts w:ascii="Arial" w:hAnsi="Arial" w:cs="Arial"/>
          <w:szCs w:val="24"/>
        </w:rPr>
        <w:t>center</w:t>
      </w:r>
      <w:proofErr w:type="spellEnd"/>
      <w:r w:rsidRPr="002C04CD">
        <w:rPr>
          <w:rFonts w:ascii="Arial" w:hAnsi="Arial" w:cs="Arial"/>
          <w:szCs w:val="24"/>
        </w:rPr>
        <w:t xml:space="preserve"> of UATMS comprises the data on tracks, control zones, restricted flight areas, route points, standard </w:t>
      </w:r>
      <w:r w:rsidRPr="0066578C">
        <w:rPr>
          <w:rFonts w:ascii="Arial" w:hAnsi="Arial" w:cs="Arial"/>
          <w:szCs w:val="24"/>
        </w:rPr>
        <w:t xml:space="preserve">routes of flight within the airfield zones, etc. extracted </w:t>
      </w:r>
      <w:r w:rsidRPr="002C04CD">
        <w:rPr>
          <w:rFonts w:ascii="Arial" w:hAnsi="Arial" w:cs="Arial"/>
          <w:szCs w:val="24"/>
        </w:rPr>
        <w:t xml:space="preserve">from global arrays of ANI (aeronautical information) used to provide flights in the international and Russian airspace. </w:t>
      </w:r>
      <w:r w:rsidR="00834764" w:rsidRPr="002C04CD">
        <w:rPr>
          <w:rFonts w:ascii="Arial" w:hAnsi="Arial" w:cs="Arial"/>
          <w:szCs w:val="24"/>
        </w:rPr>
        <w:t xml:space="preserve">ATC AS </w:t>
      </w:r>
      <w:r w:rsidR="004547ED" w:rsidRPr="002C04CD">
        <w:rPr>
          <w:rFonts w:ascii="Arial" w:hAnsi="Arial" w:cs="Arial"/>
          <w:szCs w:val="24"/>
        </w:rPr>
        <w:t>“</w:t>
      </w:r>
      <w:r w:rsidRPr="002C04CD">
        <w:rPr>
          <w:rFonts w:ascii="Arial" w:hAnsi="Arial" w:cs="Arial"/>
          <w:szCs w:val="24"/>
        </w:rPr>
        <w:t xml:space="preserve">Topaz” supports the option of handling each of the above sources. From CAICA these data is transferred in the international standard “ARINC 424” format, and the corresponding file is loaded automatically to </w:t>
      </w:r>
      <w:r w:rsidR="00834764" w:rsidRPr="002C04CD">
        <w:rPr>
          <w:rFonts w:ascii="Arial" w:hAnsi="Arial" w:cs="Arial"/>
          <w:szCs w:val="24"/>
        </w:rPr>
        <w:t xml:space="preserve">ATC AS </w:t>
      </w:r>
      <w:r w:rsidR="004547ED" w:rsidRPr="002C04CD">
        <w:rPr>
          <w:rFonts w:ascii="Arial" w:hAnsi="Arial" w:cs="Arial"/>
          <w:szCs w:val="24"/>
        </w:rPr>
        <w:t>“</w:t>
      </w:r>
      <w:r w:rsidR="00834764" w:rsidRPr="002C04CD">
        <w:rPr>
          <w:rFonts w:ascii="Arial" w:hAnsi="Arial" w:cs="Arial"/>
          <w:szCs w:val="24"/>
        </w:rPr>
        <w:t>Topaz</w:t>
      </w:r>
      <w:r w:rsidRPr="002C04CD">
        <w:rPr>
          <w:rFonts w:ascii="Arial" w:hAnsi="Arial" w:cs="Arial"/>
          <w:szCs w:val="24"/>
        </w:rPr>
        <w:t xml:space="preserve">”. The above procedures shall be carried out at the special-purpose AWS within the complex, and the mapping data array shall be further updated at all AWS within the complex. ASUP </w:t>
      </w:r>
      <w:r w:rsidR="00834764" w:rsidRPr="002C04CD">
        <w:rPr>
          <w:rFonts w:ascii="Arial" w:hAnsi="Arial" w:cs="Arial"/>
          <w:szCs w:val="24"/>
        </w:rPr>
        <w:t xml:space="preserve">ATC AS </w:t>
      </w:r>
      <w:r w:rsidRPr="002C04CD">
        <w:rPr>
          <w:rFonts w:ascii="Arial" w:hAnsi="Arial" w:cs="Arial"/>
          <w:szCs w:val="24"/>
        </w:rPr>
        <w:t xml:space="preserve">is the source of the consolidated </w:t>
      </w:r>
      <w:proofErr w:type="spellStart"/>
      <w:r w:rsidRPr="002C04CD">
        <w:rPr>
          <w:rFonts w:ascii="Arial" w:hAnsi="Arial" w:cs="Arial"/>
          <w:szCs w:val="24"/>
        </w:rPr>
        <w:t>center</w:t>
      </w:r>
      <w:proofErr w:type="spellEnd"/>
      <w:r w:rsidRPr="002C04CD">
        <w:rPr>
          <w:rFonts w:ascii="Arial" w:hAnsi="Arial" w:cs="Arial"/>
          <w:szCs w:val="24"/>
        </w:rPr>
        <w:t xml:space="preserve"> of UATMS aeronautical information for </w:t>
      </w:r>
      <w:r w:rsidR="00834764" w:rsidRPr="002C04CD">
        <w:rPr>
          <w:rFonts w:ascii="Arial" w:hAnsi="Arial" w:cs="Arial"/>
          <w:szCs w:val="24"/>
        </w:rPr>
        <w:t xml:space="preserve">ATC AS </w:t>
      </w:r>
      <w:r w:rsidR="004547ED" w:rsidRPr="002C04CD">
        <w:rPr>
          <w:rFonts w:ascii="Arial" w:hAnsi="Arial" w:cs="Arial"/>
          <w:szCs w:val="24"/>
        </w:rPr>
        <w:t>“</w:t>
      </w:r>
      <w:r w:rsidR="00834764" w:rsidRPr="002C04CD">
        <w:rPr>
          <w:rFonts w:ascii="Arial" w:hAnsi="Arial" w:cs="Arial"/>
          <w:szCs w:val="24"/>
        </w:rPr>
        <w:t>Topaz</w:t>
      </w:r>
      <w:r w:rsidR="004547ED" w:rsidRPr="002C04CD">
        <w:rPr>
          <w:rFonts w:ascii="Arial" w:hAnsi="Arial" w:cs="Arial"/>
          <w:szCs w:val="24"/>
        </w:rPr>
        <w:t xml:space="preserve">”, </w:t>
      </w:r>
      <w:r w:rsidRPr="002C04CD">
        <w:rPr>
          <w:rFonts w:ascii="Arial" w:hAnsi="Arial" w:cs="Arial"/>
          <w:szCs w:val="24"/>
        </w:rPr>
        <w:t xml:space="preserve">herewith the information is received via the special interface protocol. Besides, aeronautical information may be corrected (including the option of adding or deleting some elements, creation of groups by selecting required elements from various layers) in window </w:t>
      </w:r>
      <w:r w:rsidR="00951C63">
        <w:rPr>
          <w:rFonts w:ascii="Arial" w:hAnsi="Arial" w:cs="Arial"/>
          <w:szCs w:val="24"/>
        </w:rPr>
        <w:t>«</w:t>
      </w:r>
      <w:r w:rsidR="008F5E97" w:rsidRPr="002C04CD">
        <w:rPr>
          <w:rFonts w:ascii="Arial" w:hAnsi="Arial" w:cs="Arial"/>
          <w:szCs w:val="24"/>
        </w:rPr>
        <w:t>Configurator”</w:t>
      </w:r>
      <w:r w:rsidRPr="002C04CD">
        <w:rPr>
          <w:rFonts w:ascii="Arial" w:hAnsi="Arial" w:cs="Arial"/>
          <w:szCs w:val="24"/>
        </w:rPr>
        <w:t xml:space="preserve"> at TCMS AWS.</w:t>
      </w:r>
    </w:p>
    <w:p w:rsidR="001B0B7C" w:rsidRPr="002C04CD" w:rsidRDefault="0021335C">
      <w:pPr>
        <w:tabs>
          <w:tab w:val="left" w:pos="1134"/>
          <w:tab w:val="left" w:pos="1276"/>
          <w:tab w:val="left" w:pos="1560"/>
        </w:tabs>
        <w:rPr>
          <w:rFonts w:ascii="Arial" w:hAnsi="Arial" w:cs="Arial"/>
          <w:szCs w:val="24"/>
        </w:rPr>
      </w:pPr>
      <w:r w:rsidRPr="002C04CD">
        <w:rPr>
          <w:rFonts w:ascii="Arial" w:hAnsi="Arial" w:cs="Arial"/>
          <w:szCs w:val="24"/>
        </w:rPr>
        <w:t xml:space="preserve">For elements (layers) of aeronautical information pop-up help may be displayed if the respective mode is selected in window “Display settings”. In this mode, the name of the associated track and the effective altitude range for the respective track section are displayed when the mouse cursor is pointed over the track line in the air situation window, and the name of the respective waypoint and its geographical coordinates are displayed when the mouse cursor is pointed over the </w:t>
      </w:r>
      <w:r w:rsidR="003E5EFA" w:rsidRPr="002C04CD">
        <w:rPr>
          <w:rFonts w:ascii="Arial" w:hAnsi="Arial" w:cs="Arial"/>
          <w:szCs w:val="24"/>
        </w:rPr>
        <w:t>waypoint</w:t>
      </w:r>
      <w:r w:rsidR="00E32553">
        <w:rPr>
          <w:rFonts w:ascii="Arial" w:hAnsi="Arial" w:cs="Arial"/>
          <w:szCs w:val="24"/>
        </w:rPr>
        <w:t xml:space="preserve"> symbol.</w:t>
      </w:r>
    </w:p>
    <w:p w:rsidR="001B0B7C" w:rsidRPr="002C04CD" w:rsidRDefault="0021335C">
      <w:pPr>
        <w:tabs>
          <w:tab w:val="left" w:pos="1134"/>
          <w:tab w:val="left" w:pos="1276"/>
          <w:tab w:val="left" w:pos="1560"/>
        </w:tabs>
        <w:rPr>
          <w:rFonts w:ascii="Arial" w:hAnsi="Arial" w:cs="Arial"/>
          <w:szCs w:val="24"/>
        </w:rPr>
      </w:pPr>
      <w:r w:rsidRPr="002C04CD">
        <w:rPr>
          <w:rFonts w:ascii="Arial" w:hAnsi="Arial" w:cs="Arial"/>
          <w:szCs w:val="24"/>
        </w:rPr>
        <w:t xml:space="preserve">As a rule, vector mapping contains the data missing in the data array received from CAICA or the consolidated </w:t>
      </w:r>
      <w:proofErr w:type="spellStart"/>
      <w:r w:rsidRPr="002C04CD">
        <w:rPr>
          <w:rFonts w:ascii="Arial" w:hAnsi="Arial" w:cs="Arial"/>
          <w:szCs w:val="24"/>
        </w:rPr>
        <w:t>center</w:t>
      </w:r>
      <w:proofErr w:type="spellEnd"/>
      <w:r w:rsidRPr="002C04CD">
        <w:rPr>
          <w:rFonts w:ascii="Arial" w:hAnsi="Arial" w:cs="Arial"/>
          <w:szCs w:val="24"/>
        </w:rPr>
        <w:t xml:space="preserve"> of UATMS (as a rule, the data characteristic of the given ATC area), for example, local airlines, the boundaries of LCC (local control </w:t>
      </w:r>
      <w:proofErr w:type="spellStart"/>
      <w:r w:rsidRPr="002C04CD">
        <w:rPr>
          <w:rFonts w:ascii="Arial" w:hAnsi="Arial" w:cs="Arial"/>
          <w:szCs w:val="24"/>
        </w:rPr>
        <w:t>centers</w:t>
      </w:r>
      <w:proofErr w:type="spellEnd"/>
      <w:r w:rsidRPr="002C04CD">
        <w:rPr>
          <w:rFonts w:ascii="Arial" w:hAnsi="Arial" w:cs="Arial"/>
          <w:szCs w:val="24"/>
        </w:rPr>
        <w:t xml:space="preserve">) and ATC sectors, landing (approach) patterns according to visual flight rules, etc. The data can be “drawn” using the mapping editor specially developed for </w:t>
      </w:r>
      <w:r w:rsidR="00834764" w:rsidRPr="002C04CD">
        <w:rPr>
          <w:rFonts w:ascii="Arial" w:hAnsi="Arial" w:cs="Arial"/>
          <w:szCs w:val="24"/>
        </w:rPr>
        <w:t xml:space="preserve">ATC AS </w:t>
      </w:r>
      <w:r w:rsidR="00EF41C7" w:rsidRPr="002C04CD">
        <w:rPr>
          <w:rFonts w:ascii="Arial" w:hAnsi="Arial" w:cs="Arial"/>
          <w:szCs w:val="24"/>
        </w:rPr>
        <w:t>“</w:t>
      </w:r>
      <w:r w:rsidR="00834764" w:rsidRPr="002C04CD">
        <w:rPr>
          <w:rFonts w:ascii="Arial" w:hAnsi="Arial" w:cs="Arial"/>
          <w:szCs w:val="24"/>
        </w:rPr>
        <w:t>Topaz</w:t>
      </w:r>
      <w:r w:rsidRPr="002C04CD">
        <w:rPr>
          <w:rFonts w:ascii="Arial" w:hAnsi="Arial" w:cs="Arial"/>
          <w:szCs w:val="24"/>
        </w:rPr>
        <w:t xml:space="preserve">” or by means of a standard computer graphic editor, and then transferred to the </w:t>
      </w:r>
      <w:r w:rsidR="00951C63">
        <w:rPr>
          <w:rFonts w:ascii="Arial" w:hAnsi="Arial" w:cs="Arial"/>
          <w:szCs w:val="24"/>
        </w:rPr>
        <w:t>«</w:t>
      </w:r>
      <w:r w:rsidR="00C65BB3" w:rsidRPr="002C04CD">
        <w:rPr>
          <w:rFonts w:ascii="Arial" w:hAnsi="Arial" w:cs="Arial"/>
          <w:szCs w:val="24"/>
        </w:rPr>
        <w:t>Topaz”</w:t>
      </w:r>
      <w:r w:rsidRPr="002C04CD">
        <w:rPr>
          <w:rFonts w:ascii="Arial" w:hAnsi="Arial" w:cs="Arial"/>
          <w:szCs w:val="24"/>
        </w:rPr>
        <w:t xml:space="preserve"> software.</w:t>
      </w:r>
    </w:p>
    <w:p w:rsidR="001B0B7C" w:rsidRPr="002C04CD" w:rsidRDefault="0021335C">
      <w:pPr>
        <w:tabs>
          <w:tab w:val="left" w:pos="1134"/>
          <w:tab w:val="left" w:pos="1276"/>
          <w:tab w:val="left" w:pos="1560"/>
        </w:tabs>
        <w:rPr>
          <w:rFonts w:ascii="Arial" w:hAnsi="Arial" w:cs="Arial"/>
          <w:szCs w:val="24"/>
        </w:rPr>
      </w:pPr>
      <w:r w:rsidRPr="002C04CD">
        <w:rPr>
          <w:rFonts w:ascii="Arial" w:hAnsi="Arial" w:cs="Arial"/>
          <w:szCs w:val="24"/>
        </w:rPr>
        <w:lastRenderedPageBreak/>
        <w:t>Raster mapping is a ground surface image showing cities, populated localities, rivers, lakes, roads, mountain groups, etc.</w:t>
      </w:r>
    </w:p>
    <w:p w:rsidR="001B0B7C" w:rsidRPr="0066578C" w:rsidRDefault="0021335C">
      <w:pPr>
        <w:tabs>
          <w:tab w:val="left" w:pos="1134"/>
          <w:tab w:val="left" w:pos="1276"/>
          <w:tab w:val="left" w:pos="1560"/>
        </w:tabs>
        <w:rPr>
          <w:rFonts w:ascii="Arial" w:hAnsi="Arial" w:cs="Arial"/>
          <w:szCs w:val="24"/>
        </w:rPr>
      </w:pPr>
      <w:r w:rsidRPr="002C04CD">
        <w:rPr>
          <w:rFonts w:ascii="Arial" w:hAnsi="Arial" w:cs="Arial"/>
          <w:szCs w:val="24"/>
        </w:rPr>
        <w:t xml:space="preserve">For all types of mapping (aeronautical) information (excluding raster information) the data to be displayed and display parameters may be set individually in the air situation window using functional windows </w:t>
      </w:r>
      <w:r w:rsidR="004052E2" w:rsidRPr="002C04CD">
        <w:rPr>
          <w:rFonts w:ascii="Arial" w:hAnsi="Arial" w:cs="Arial"/>
          <w:szCs w:val="24"/>
        </w:rPr>
        <w:t xml:space="preserve">“Display settings” and </w:t>
      </w:r>
      <w:r w:rsidRPr="002C04CD">
        <w:rPr>
          <w:rFonts w:ascii="Arial" w:hAnsi="Arial" w:cs="Arial"/>
          <w:szCs w:val="24"/>
        </w:rPr>
        <w:t>“</w:t>
      </w:r>
      <w:r w:rsidR="004052E2" w:rsidRPr="002C04CD">
        <w:rPr>
          <w:rFonts w:ascii="Arial" w:hAnsi="Arial" w:cs="Arial"/>
          <w:szCs w:val="24"/>
        </w:rPr>
        <w:t xml:space="preserve">Control </w:t>
      </w:r>
      <w:r w:rsidR="004052E2" w:rsidRPr="0066578C">
        <w:rPr>
          <w:rFonts w:ascii="Arial" w:hAnsi="Arial" w:cs="Arial"/>
          <w:szCs w:val="24"/>
        </w:rPr>
        <w:t>display</w:t>
      </w:r>
      <w:r w:rsidRPr="0066578C">
        <w:rPr>
          <w:rFonts w:ascii="Arial" w:hAnsi="Arial" w:cs="Arial"/>
          <w:szCs w:val="24"/>
        </w:rPr>
        <w:t>”.</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In particular, </w:t>
      </w:r>
      <w:proofErr w:type="spellStart"/>
      <w:r w:rsidR="00FD1E56">
        <w:rPr>
          <w:rFonts w:ascii="Arial" w:hAnsi="Arial" w:cs="Arial"/>
          <w:szCs w:val="24"/>
        </w:rPr>
        <w:t>color</w:t>
      </w:r>
      <w:proofErr w:type="spellEnd"/>
      <w:r w:rsidRPr="0066578C">
        <w:rPr>
          <w:rFonts w:ascii="Arial" w:hAnsi="Arial" w:cs="Arial"/>
          <w:szCs w:val="24"/>
        </w:rPr>
        <w:t xml:space="preserve"> coding of various types and elements of mapping information is provided. Various linear map elements may be highlighted based on a line type (solid line, dotted line, dashed line, dash-dotted line) or width (1, 2, 3 </w:t>
      </w:r>
      <w:r w:rsidR="002412EA" w:rsidRPr="002412EA">
        <w:rPr>
          <w:rFonts w:ascii="Arial" w:hAnsi="Arial" w:cs="Arial"/>
          <w:szCs w:val="24"/>
        </w:rPr>
        <w:t>typographical point</w:t>
      </w:r>
      <w:r w:rsidRPr="0066578C">
        <w:rPr>
          <w:rFonts w:ascii="Arial" w:hAnsi="Arial" w:cs="Arial"/>
          <w:szCs w:val="24"/>
        </w:rPr>
        <w:t xml:space="preserve">s, etc.). Along with </w:t>
      </w:r>
      <w:proofErr w:type="spellStart"/>
      <w:r w:rsidR="00FD1E56">
        <w:rPr>
          <w:rFonts w:ascii="Arial" w:hAnsi="Arial" w:cs="Arial"/>
          <w:szCs w:val="24"/>
        </w:rPr>
        <w:t>color</w:t>
      </w:r>
      <w:proofErr w:type="spellEnd"/>
      <w:r w:rsidRPr="0066578C">
        <w:rPr>
          <w:rFonts w:ascii="Arial" w:hAnsi="Arial" w:cs="Arial"/>
          <w:szCs w:val="24"/>
        </w:rPr>
        <w:t>, font size and type, underlining mode may be used to highlight individual alphanumerical map elements.</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Mapping information is displayed at the workstation relative to the reference point set as a gnomonic projection </w:t>
      </w:r>
      <w:proofErr w:type="spellStart"/>
      <w:r w:rsidRPr="0066578C">
        <w:rPr>
          <w:rFonts w:ascii="Arial" w:hAnsi="Arial" w:cs="Arial"/>
          <w:szCs w:val="24"/>
        </w:rPr>
        <w:t>center</w:t>
      </w:r>
      <w:proofErr w:type="spellEnd"/>
      <w:r w:rsidRPr="0066578C">
        <w:rPr>
          <w:rFonts w:ascii="Arial" w:hAnsi="Arial" w:cs="Arial"/>
          <w:szCs w:val="24"/>
        </w:rPr>
        <w:t xml:space="preserve"> for the workstation.</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Mapping information arrays are created at the stage of the complex software adaptation for the object to be installed with reference to the agreed initial data. Further, during operation of the complex the array may be corrected using special software.</w:t>
      </w:r>
    </w:p>
    <w:p w:rsidR="001B0B7C" w:rsidRPr="001421C5" w:rsidRDefault="00A267D4">
      <w:pPr>
        <w:pStyle w:val="3"/>
        <w:tabs>
          <w:tab w:val="clear" w:pos="1701"/>
          <w:tab w:val="left" w:pos="1134"/>
          <w:tab w:val="left" w:pos="1276"/>
          <w:tab w:val="left" w:pos="1560"/>
        </w:tabs>
        <w:rPr>
          <w:rFonts w:ascii="Arial" w:hAnsi="Arial" w:cs="Arial"/>
          <w:b/>
          <w:color w:val="auto"/>
          <w:szCs w:val="24"/>
        </w:rPr>
      </w:pPr>
      <w:bookmarkStart w:id="241" w:name="_Toc453320402"/>
      <w:bookmarkStart w:id="242" w:name="_Toc481568168"/>
      <w:bookmarkStart w:id="243" w:name="_Toc524351955"/>
      <w:r w:rsidRPr="001421C5">
        <w:rPr>
          <w:rFonts w:ascii="Arial" w:hAnsi="Arial" w:cs="Arial"/>
          <w:b/>
          <w:color w:val="auto"/>
          <w:szCs w:val="24"/>
        </w:rPr>
        <w:t xml:space="preserve">Azimuth-distance grid </w:t>
      </w:r>
      <w:r w:rsidR="0021335C" w:rsidRPr="001421C5">
        <w:rPr>
          <w:rFonts w:ascii="Arial" w:hAnsi="Arial" w:cs="Arial"/>
          <w:b/>
          <w:color w:val="auto"/>
          <w:szCs w:val="24"/>
        </w:rPr>
        <w:t>and geographical grid</w:t>
      </w:r>
      <w:bookmarkEnd w:id="241"/>
      <w:bookmarkEnd w:id="242"/>
      <w:bookmarkEnd w:id="243"/>
    </w:p>
    <w:p w:rsidR="001B0B7C" w:rsidRPr="0066578C" w:rsidRDefault="00B05C0C">
      <w:pPr>
        <w:tabs>
          <w:tab w:val="left" w:pos="1134"/>
          <w:tab w:val="left" w:pos="1276"/>
          <w:tab w:val="left" w:pos="1560"/>
        </w:tabs>
        <w:rPr>
          <w:rFonts w:ascii="Arial" w:hAnsi="Arial" w:cs="Arial"/>
          <w:szCs w:val="24"/>
        </w:rPr>
      </w:pPr>
      <w:r w:rsidRPr="0066578C">
        <w:rPr>
          <w:rFonts w:ascii="Arial" w:hAnsi="Arial" w:cs="Arial"/>
          <w:szCs w:val="24"/>
        </w:rPr>
        <w:t>A</w:t>
      </w:r>
      <w:r w:rsidR="00A267D4" w:rsidRPr="0066578C">
        <w:rPr>
          <w:rFonts w:ascii="Arial" w:hAnsi="Arial" w:cs="Arial"/>
          <w:szCs w:val="24"/>
        </w:rPr>
        <w:t xml:space="preserve">zimuth-distance grid </w:t>
      </w:r>
      <w:r w:rsidR="0021335C" w:rsidRPr="0066578C">
        <w:rPr>
          <w:rFonts w:ascii="Arial" w:hAnsi="Arial" w:cs="Arial"/>
          <w:szCs w:val="24"/>
        </w:rPr>
        <w:t xml:space="preserve">is displayed as a combination of range rings and azimuth lines drawn relative to the </w:t>
      </w:r>
      <w:proofErr w:type="spellStart"/>
      <w:r w:rsidR="0021335C" w:rsidRPr="0066578C">
        <w:rPr>
          <w:rFonts w:ascii="Arial" w:hAnsi="Arial" w:cs="Arial"/>
          <w:szCs w:val="24"/>
        </w:rPr>
        <w:t>preset</w:t>
      </w:r>
      <w:proofErr w:type="spellEnd"/>
      <w:r w:rsidR="0021335C" w:rsidRPr="0066578C">
        <w:rPr>
          <w:rFonts w:ascii="Arial" w:hAnsi="Arial" w:cs="Arial"/>
          <w:szCs w:val="24"/>
        </w:rPr>
        <w:t xml:space="preserve"> reference point. Usually, the major airfield reference point (ARP) in the ATC area is set as a reference point. But ARPs of other airfields of the area, radar positions (RP) of radar facilities interfaced with the complex as well as any predetermined prominent reference objects (points) of</w:t>
      </w:r>
      <w:r w:rsidR="007D7F76" w:rsidRPr="0066578C">
        <w:rPr>
          <w:rFonts w:ascii="Arial" w:hAnsi="Arial" w:cs="Arial"/>
          <w:szCs w:val="24"/>
        </w:rPr>
        <w:t xml:space="preserve"> the control zone (RNP, CRP, RW</w:t>
      </w:r>
      <w:r w:rsidR="0021335C" w:rsidRPr="0066578C">
        <w:rPr>
          <w:rFonts w:ascii="Arial" w:hAnsi="Arial" w:cs="Arial"/>
          <w:szCs w:val="24"/>
        </w:rPr>
        <w:t xml:space="preserve"> thresholds, etc.) may be used as well.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The specific azimuth rings and plots as well as the reference </w:t>
      </w:r>
      <w:proofErr w:type="spellStart"/>
      <w:r w:rsidRPr="0066578C">
        <w:rPr>
          <w:rFonts w:ascii="Arial" w:hAnsi="Arial" w:cs="Arial"/>
          <w:szCs w:val="24"/>
        </w:rPr>
        <w:t>center</w:t>
      </w:r>
      <w:proofErr w:type="spellEnd"/>
      <w:r w:rsidRPr="0066578C">
        <w:rPr>
          <w:rFonts w:ascii="Arial" w:hAnsi="Arial" w:cs="Arial"/>
          <w:szCs w:val="24"/>
        </w:rPr>
        <w:t xml:space="preserve"> are promptly entered from the control panel</w:t>
      </w:r>
      <w:r w:rsidR="004052E2" w:rsidRPr="0066578C">
        <w:rPr>
          <w:rFonts w:ascii="Arial" w:hAnsi="Arial" w:cs="Arial"/>
          <w:szCs w:val="24"/>
        </w:rPr>
        <w:t xml:space="preserve"> (using display control window </w:t>
      </w:r>
      <w:r w:rsidR="00951C63">
        <w:rPr>
          <w:rFonts w:ascii="Arial" w:hAnsi="Arial" w:cs="Arial"/>
          <w:szCs w:val="24"/>
        </w:rPr>
        <w:t>«</w:t>
      </w:r>
      <w:r w:rsidR="004052E2" w:rsidRPr="0066578C">
        <w:rPr>
          <w:rFonts w:ascii="Arial" w:hAnsi="Arial" w:cs="Arial"/>
          <w:szCs w:val="24"/>
        </w:rPr>
        <w:t>Control display</w:t>
      </w:r>
      <w:r w:rsidR="00951C63">
        <w:rPr>
          <w:rFonts w:ascii="Arial" w:hAnsi="Arial" w:cs="Arial"/>
          <w:szCs w:val="24"/>
        </w:rPr>
        <w:t>»</w:t>
      </w:r>
      <w:r w:rsidRPr="0066578C">
        <w:rPr>
          <w:rFonts w:ascii="Arial" w:hAnsi="Arial" w:cs="Arial"/>
          <w:szCs w:val="24"/>
        </w:rPr>
        <w:t xml:space="preserve">) individually for each AWS. Displayed azimuth plots may be selected with the interval of 10 and 30 degrees and range plots may be selected with the interval of 2, 5, 10 and 50 km, and they may be </w:t>
      </w:r>
      <w:r w:rsidR="00FD1E56">
        <w:rPr>
          <w:rFonts w:ascii="Arial" w:hAnsi="Arial" w:cs="Arial"/>
          <w:szCs w:val="24"/>
        </w:rPr>
        <w:t>color</w:t>
      </w:r>
      <w:r w:rsidRPr="0066578C">
        <w:rPr>
          <w:rFonts w:ascii="Arial" w:hAnsi="Arial" w:cs="Arial"/>
          <w:szCs w:val="24"/>
        </w:rPr>
        <w:t xml:space="preserve">-coded individually. The zero azimuth line is additionally displayed as a thick line. For each type of plots one may set a coverage by range, a line type and thickness and an image </w:t>
      </w:r>
      <w:proofErr w:type="spellStart"/>
      <w:r w:rsidR="00FD1E56">
        <w:rPr>
          <w:rFonts w:ascii="Arial" w:hAnsi="Arial" w:cs="Arial"/>
          <w:szCs w:val="24"/>
        </w:rPr>
        <w:t>color</w:t>
      </w:r>
      <w:proofErr w:type="spellEnd"/>
      <w:r w:rsidRPr="0066578C">
        <w:rPr>
          <w:rFonts w:ascii="Arial" w:hAnsi="Arial" w:cs="Arial"/>
          <w:szCs w:val="24"/>
        </w:rPr>
        <w:t xml:space="preserve"> in window “Display settings”.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Note – If image rotation by the magnetic </w:t>
      </w:r>
      <w:r w:rsidR="00FF7E29" w:rsidRPr="0066578C">
        <w:rPr>
          <w:rFonts w:ascii="Arial" w:hAnsi="Arial" w:cs="Arial"/>
          <w:szCs w:val="24"/>
          <w:lang w:val="en-US"/>
        </w:rPr>
        <w:t>variation</w:t>
      </w:r>
      <w:r w:rsidRPr="0066578C">
        <w:rPr>
          <w:rFonts w:ascii="Arial" w:hAnsi="Arial" w:cs="Arial"/>
          <w:szCs w:val="24"/>
        </w:rPr>
        <w:t xml:space="preserve"> in the air situation window is set at the workstation, the azimuth scale is displayed relative to magnetic north. If image rotation by the magnetic </w:t>
      </w:r>
      <w:r w:rsidR="00FF7E29" w:rsidRPr="0066578C">
        <w:rPr>
          <w:rFonts w:ascii="Arial" w:hAnsi="Arial" w:cs="Arial"/>
          <w:szCs w:val="24"/>
          <w:lang w:val="en-US"/>
        </w:rPr>
        <w:t>variation</w:t>
      </w:r>
      <w:r w:rsidRPr="0066578C">
        <w:rPr>
          <w:rFonts w:ascii="Arial" w:hAnsi="Arial" w:cs="Arial"/>
          <w:szCs w:val="24"/>
        </w:rPr>
        <w:t xml:space="preserve"> is not set, the azimuth scale is displayed relative to true north. The rotation mode is only applicable to the situation when ARP is used as a reference point for azimuth and direction finding information.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The geographical grid is a combination of latitude and longitude lines plotted with the interval of 1 degree and the relevant “degree” digital designations displayed at the edges of the indicator screen. The longitude lines are drawn taking into account meridian convergence relative to the reference point selected for the AWS (the given ATC sector) as a gnomonic projection </w:t>
      </w:r>
      <w:proofErr w:type="spellStart"/>
      <w:r w:rsidRPr="0066578C">
        <w:rPr>
          <w:rFonts w:ascii="Arial" w:hAnsi="Arial" w:cs="Arial"/>
          <w:szCs w:val="24"/>
        </w:rPr>
        <w:t>center</w:t>
      </w:r>
      <w:proofErr w:type="spellEnd"/>
      <w:r w:rsidRPr="0066578C">
        <w:rPr>
          <w:rFonts w:ascii="Arial" w:hAnsi="Arial" w:cs="Arial"/>
          <w:szCs w:val="24"/>
        </w:rPr>
        <w:t>.</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The display of </w:t>
      </w:r>
      <w:r w:rsidR="00A267D4" w:rsidRPr="0066578C">
        <w:rPr>
          <w:rFonts w:ascii="Arial" w:hAnsi="Arial" w:cs="Arial"/>
          <w:szCs w:val="24"/>
        </w:rPr>
        <w:t xml:space="preserve">azimuth-distance grid </w:t>
      </w:r>
      <w:r w:rsidRPr="0066578C">
        <w:rPr>
          <w:rFonts w:ascii="Arial" w:hAnsi="Arial" w:cs="Arial"/>
          <w:szCs w:val="24"/>
        </w:rPr>
        <w:t>and geographical grid is controlled using functional windows “Display settings” and “</w:t>
      </w:r>
      <w:r w:rsidR="004052E2" w:rsidRPr="0066578C">
        <w:rPr>
          <w:rFonts w:ascii="Arial" w:hAnsi="Arial" w:cs="Arial"/>
          <w:szCs w:val="24"/>
        </w:rPr>
        <w:t>Control display”</w:t>
      </w:r>
      <w:r w:rsidRPr="0066578C">
        <w:rPr>
          <w:rFonts w:ascii="Arial" w:hAnsi="Arial" w:cs="Arial"/>
          <w:szCs w:val="24"/>
        </w:rPr>
        <w:t>.</w:t>
      </w:r>
      <w:r w:rsidR="00F203E5" w:rsidRPr="0066578C">
        <w:rPr>
          <w:rFonts w:ascii="Arial" w:hAnsi="Arial" w:cs="Arial"/>
          <w:szCs w:val="24"/>
        </w:rPr>
        <w:t xml:space="preserve"> </w:t>
      </w:r>
    </w:p>
    <w:p w:rsidR="001B0B7C" w:rsidRPr="001421C5" w:rsidRDefault="0021335C" w:rsidP="004A7972">
      <w:pPr>
        <w:pStyle w:val="3"/>
        <w:tabs>
          <w:tab w:val="clear" w:pos="1701"/>
          <w:tab w:val="left" w:pos="1134"/>
          <w:tab w:val="left" w:pos="1276"/>
          <w:tab w:val="left" w:pos="1560"/>
        </w:tabs>
        <w:rPr>
          <w:rFonts w:ascii="Arial" w:hAnsi="Arial" w:cs="Arial"/>
          <w:b/>
          <w:color w:val="auto"/>
          <w:szCs w:val="24"/>
        </w:rPr>
      </w:pPr>
      <w:bookmarkStart w:id="244" w:name="_Toc481568169"/>
      <w:bookmarkStart w:id="245" w:name="_Toc524351956"/>
      <w:r w:rsidRPr="001421C5">
        <w:rPr>
          <w:rFonts w:ascii="Arial" w:hAnsi="Arial" w:cs="Arial"/>
          <w:b/>
          <w:color w:val="auto"/>
          <w:szCs w:val="24"/>
        </w:rPr>
        <w:t>Measuring vector</w:t>
      </w:r>
      <w:bookmarkEnd w:id="244"/>
      <w:bookmarkEnd w:id="245"/>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Measuring vector is a line interconnecting several objects in the air situation window and the </w:t>
      </w:r>
      <w:r w:rsidR="00FD1E56">
        <w:rPr>
          <w:rFonts w:ascii="Arial" w:hAnsi="Arial" w:cs="Arial"/>
          <w:szCs w:val="24"/>
        </w:rPr>
        <w:t>form</w:t>
      </w:r>
      <w:r w:rsidRPr="0066578C">
        <w:rPr>
          <w:rFonts w:ascii="Arial" w:hAnsi="Arial" w:cs="Arial"/>
          <w:szCs w:val="24"/>
        </w:rPr>
        <w:t xml:space="preserve"> containing the data on range, direct and reverse azimuth between the objects, as well as time of flight to the specified object (for A/C). A/C tracks or mapping elements may be regarded as measuring objects. If a radar track is selected as at least one measuring object, the measuring vector has a dynamic nature, and data is updated while the track is moving. If mapping elements or arbitrary points in ASW represent two objects, the measuring vector has a static nature.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lastRenderedPageBreak/>
        <w:t xml:space="preserve">A </w:t>
      </w:r>
      <w:r w:rsidR="00FD1E56">
        <w:rPr>
          <w:rFonts w:ascii="Arial" w:hAnsi="Arial" w:cs="Arial"/>
          <w:szCs w:val="24"/>
        </w:rPr>
        <w:t>form</w:t>
      </w:r>
      <w:r w:rsidRPr="0066578C">
        <w:rPr>
          <w:rFonts w:ascii="Arial" w:hAnsi="Arial" w:cs="Arial"/>
          <w:szCs w:val="24"/>
        </w:rPr>
        <w:t xml:space="preserve"> containing two, three or four lines is displayed in the </w:t>
      </w:r>
      <w:proofErr w:type="spellStart"/>
      <w:r w:rsidRPr="0066578C">
        <w:rPr>
          <w:rFonts w:ascii="Arial" w:hAnsi="Arial" w:cs="Arial"/>
          <w:szCs w:val="24"/>
        </w:rPr>
        <w:t>center</w:t>
      </w:r>
      <w:proofErr w:type="spellEnd"/>
      <w:r w:rsidRPr="0066578C">
        <w:rPr>
          <w:rFonts w:ascii="Arial" w:hAnsi="Arial" w:cs="Arial"/>
          <w:szCs w:val="24"/>
        </w:rPr>
        <w:t xml:space="preserve"> of the measuring vector. </w:t>
      </w:r>
      <w:r w:rsidR="00F203E5" w:rsidRPr="0066578C">
        <w:rPr>
          <w:rFonts w:ascii="Arial" w:hAnsi="Arial" w:cs="Arial"/>
          <w:szCs w:val="24"/>
        </w:rPr>
        <w:t xml:space="preserve">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Several measuring vectors may be simultaneously displayed on the screen.</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Figure 18 shows the examples of the measuring vector displayed while taking measurements of relative position between two A/C, between two points and between the point and A/C in the air situation window. </w:t>
      </w:r>
    </w:p>
    <w:p w:rsidR="001B0B7C" w:rsidRPr="0066578C" w:rsidRDefault="00EF6EDA">
      <w:pPr>
        <w:pStyle w:val="aff6"/>
        <w:tabs>
          <w:tab w:val="left" w:pos="1134"/>
          <w:tab w:val="left" w:pos="1276"/>
          <w:tab w:val="left" w:pos="1560"/>
        </w:tabs>
        <w:rPr>
          <w:rFonts w:ascii="Arial" w:hAnsi="Arial" w:cs="Arial"/>
          <w:szCs w:val="24"/>
        </w:rPr>
      </w:pPr>
      <w:r w:rsidRPr="00EF6EDA">
        <w:rPr>
          <w:rFonts w:ascii="Arial" w:hAnsi="Arial" w:cs="Arial"/>
          <w:noProof/>
          <w:szCs w:val="24"/>
          <w:lang w:val="ru-RU" w:eastAsia="ru-RU" w:bidi="ar-SA"/>
        </w:rPr>
        <w:drawing>
          <wp:inline distT="0" distB="0" distL="0" distR="0" wp14:anchorId="78055E98" wp14:editId="010AD526">
            <wp:extent cx="5370986" cy="3760012"/>
            <wp:effectExtent l="0" t="0" r="1270" b="0"/>
            <wp:docPr id="65" name="Рисунок 65" descr="C:\Users\User\AppData\Local\Temp\7zOC4F8A3ED\figure 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AppData\Local\Temp\7zOC4F8A3ED\figure 18.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373712" cy="3761920"/>
                    </a:xfrm>
                    <a:prstGeom prst="rect">
                      <a:avLst/>
                    </a:prstGeom>
                    <a:noFill/>
                    <a:ln>
                      <a:noFill/>
                    </a:ln>
                  </pic:spPr>
                </pic:pic>
              </a:graphicData>
            </a:graphic>
          </wp:inline>
        </w:drawing>
      </w:r>
    </w:p>
    <w:p w:rsidR="00B05C0C" w:rsidRPr="00063B11" w:rsidRDefault="0021335C" w:rsidP="00B05C0C">
      <w:pPr>
        <w:pStyle w:val="aff6"/>
        <w:tabs>
          <w:tab w:val="left" w:pos="1134"/>
          <w:tab w:val="left" w:pos="1276"/>
          <w:tab w:val="left" w:pos="1560"/>
        </w:tabs>
        <w:rPr>
          <w:rFonts w:ascii="Arial" w:hAnsi="Arial" w:cs="Arial"/>
          <w:szCs w:val="24"/>
        </w:rPr>
      </w:pPr>
      <w:r w:rsidRPr="00063B11">
        <w:rPr>
          <w:rFonts w:ascii="Arial" w:hAnsi="Arial" w:cs="Arial"/>
          <w:szCs w:val="24"/>
        </w:rPr>
        <w:t xml:space="preserve">Figure 18 </w:t>
      </w:r>
      <w:r w:rsidR="00B05C0C" w:rsidRPr="00063B11">
        <w:rPr>
          <w:rFonts w:ascii="Arial" w:hAnsi="Arial" w:cs="Arial"/>
          <w:szCs w:val="24"/>
        </w:rPr>
        <w:t>- Examples of measuring vector displayed in ASW</w:t>
      </w:r>
    </w:p>
    <w:p w:rsidR="001B0B7C" w:rsidRPr="00063B11" w:rsidRDefault="0021335C">
      <w:pPr>
        <w:tabs>
          <w:tab w:val="left" w:pos="1134"/>
          <w:tab w:val="left" w:pos="1276"/>
          <w:tab w:val="left" w:pos="1560"/>
        </w:tabs>
        <w:rPr>
          <w:rFonts w:ascii="Arial" w:hAnsi="Arial" w:cs="Arial"/>
          <w:szCs w:val="24"/>
        </w:rPr>
      </w:pPr>
      <w:r w:rsidRPr="00063B11">
        <w:rPr>
          <w:rFonts w:ascii="Arial" w:hAnsi="Arial" w:cs="Arial"/>
          <w:szCs w:val="24"/>
        </w:rPr>
        <w:t xml:space="preserve">In the measuring vector </w:t>
      </w:r>
      <w:r w:rsidR="00FD1E56" w:rsidRPr="00063B11">
        <w:rPr>
          <w:rFonts w:ascii="Arial" w:hAnsi="Arial" w:cs="Arial"/>
          <w:szCs w:val="24"/>
        </w:rPr>
        <w:t>form</w:t>
      </w:r>
      <w:r w:rsidRPr="00063B11">
        <w:rPr>
          <w:rFonts w:ascii="Arial" w:hAnsi="Arial" w:cs="Arial"/>
          <w:szCs w:val="24"/>
        </w:rPr>
        <w:t>:</w:t>
      </w:r>
      <w:r w:rsidR="00F203E5" w:rsidRPr="00063B11">
        <w:rPr>
          <w:rFonts w:ascii="Arial" w:hAnsi="Arial" w:cs="Arial"/>
          <w:szCs w:val="24"/>
        </w:rPr>
        <w:t xml:space="preserve"> </w:t>
      </w:r>
    </w:p>
    <w:p w:rsidR="001B0B7C" w:rsidRPr="00E32553" w:rsidRDefault="0021335C">
      <w:pPr>
        <w:tabs>
          <w:tab w:val="left" w:pos="1134"/>
          <w:tab w:val="left" w:pos="1276"/>
          <w:tab w:val="left" w:pos="1560"/>
        </w:tabs>
        <w:rPr>
          <w:rFonts w:ascii="Arial" w:hAnsi="Arial" w:cs="Arial"/>
          <w:szCs w:val="24"/>
        </w:rPr>
      </w:pPr>
      <w:r w:rsidRPr="00063B11">
        <w:rPr>
          <w:rFonts w:ascii="Arial" w:hAnsi="Arial" w:cs="Arial"/>
          <w:szCs w:val="24"/>
        </w:rPr>
        <w:t>-</w:t>
      </w:r>
      <w:r w:rsidRPr="00063B11">
        <w:rPr>
          <w:rFonts w:ascii="Arial" w:hAnsi="Arial" w:cs="Arial"/>
          <w:szCs w:val="24"/>
        </w:rPr>
        <w:tab/>
        <w:t xml:space="preserve">the first </w:t>
      </w:r>
      <w:r w:rsidRPr="00E32553">
        <w:rPr>
          <w:rFonts w:ascii="Arial" w:hAnsi="Arial" w:cs="Arial"/>
          <w:szCs w:val="24"/>
        </w:rPr>
        <w:t>field (t13.5</w:t>
      </w:r>
      <w:r w:rsidR="00526120" w:rsidRPr="00E32553">
        <w:rPr>
          <w:rFonts w:ascii="Arial" w:hAnsi="Arial" w:cs="Arial"/>
          <w:szCs w:val="24"/>
        </w:rPr>
        <w:t>3</w:t>
      </w:r>
      <w:r w:rsidRPr="00E32553">
        <w:rPr>
          <w:rFonts w:ascii="Arial" w:hAnsi="Arial" w:cs="Arial"/>
          <w:szCs w:val="24"/>
        </w:rPr>
        <w:t xml:space="preserve"> in the middle </w:t>
      </w:r>
      <w:r w:rsidR="00FD1E56" w:rsidRPr="00E32553">
        <w:rPr>
          <w:rFonts w:ascii="Arial" w:hAnsi="Arial" w:cs="Arial"/>
          <w:szCs w:val="24"/>
        </w:rPr>
        <w:t>form</w:t>
      </w:r>
      <w:r w:rsidRPr="00E32553">
        <w:rPr>
          <w:rFonts w:ascii="Arial" w:hAnsi="Arial" w:cs="Arial"/>
          <w:szCs w:val="24"/>
        </w:rPr>
        <w:t>) – time of flight to the specified point (ADASO) in minutes and seconds;</w:t>
      </w:r>
    </w:p>
    <w:p w:rsidR="001B0B7C" w:rsidRPr="00E32553" w:rsidRDefault="0021335C">
      <w:pPr>
        <w:tabs>
          <w:tab w:val="left" w:pos="1134"/>
          <w:tab w:val="left" w:pos="1276"/>
          <w:tab w:val="left" w:pos="1560"/>
        </w:tabs>
        <w:rPr>
          <w:rFonts w:ascii="Arial" w:hAnsi="Arial" w:cs="Arial"/>
          <w:szCs w:val="24"/>
        </w:rPr>
      </w:pPr>
      <w:r w:rsidRPr="00E32553">
        <w:rPr>
          <w:rFonts w:ascii="Arial" w:hAnsi="Arial" w:cs="Arial"/>
          <w:szCs w:val="24"/>
        </w:rPr>
        <w:t>-</w:t>
      </w:r>
      <w:r w:rsidRPr="00E32553">
        <w:rPr>
          <w:rFonts w:ascii="Arial" w:hAnsi="Arial" w:cs="Arial"/>
          <w:szCs w:val="24"/>
        </w:rPr>
        <w:tab/>
        <w:t xml:space="preserve">the second field (250/70 in the same </w:t>
      </w:r>
      <w:r w:rsidR="00FD1E56" w:rsidRPr="00E32553">
        <w:rPr>
          <w:rFonts w:ascii="Arial" w:hAnsi="Arial" w:cs="Arial"/>
          <w:szCs w:val="24"/>
        </w:rPr>
        <w:t>form</w:t>
      </w:r>
      <w:r w:rsidRPr="00E32553">
        <w:rPr>
          <w:rFonts w:ascii="Arial" w:hAnsi="Arial" w:cs="Arial"/>
          <w:szCs w:val="24"/>
        </w:rPr>
        <w:t xml:space="preserve">) – </w:t>
      </w:r>
      <w:r w:rsidR="00F203E5" w:rsidRPr="00E32553">
        <w:rPr>
          <w:rFonts w:ascii="Arial" w:hAnsi="Arial" w:cs="Arial"/>
          <w:szCs w:val="24"/>
        </w:rPr>
        <w:t>forward</w:t>
      </w:r>
      <w:r w:rsidRPr="00E32553">
        <w:rPr>
          <w:rFonts w:ascii="Arial" w:hAnsi="Arial" w:cs="Arial"/>
          <w:szCs w:val="24"/>
        </w:rPr>
        <w:t xml:space="preserve"> and reverse azimuths, respectively, in degrees.</w:t>
      </w:r>
    </w:p>
    <w:p w:rsidR="001B0B7C" w:rsidRPr="0066578C" w:rsidRDefault="0021335C" w:rsidP="004A7972">
      <w:pPr>
        <w:tabs>
          <w:tab w:val="left" w:pos="1134"/>
          <w:tab w:val="left" w:pos="1276"/>
          <w:tab w:val="left" w:pos="1560"/>
        </w:tabs>
        <w:rPr>
          <w:rFonts w:ascii="Arial" w:hAnsi="Arial" w:cs="Arial"/>
          <w:szCs w:val="24"/>
        </w:rPr>
      </w:pPr>
      <w:r w:rsidRPr="0066578C">
        <w:rPr>
          <w:rFonts w:ascii="Arial" w:hAnsi="Arial" w:cs="Arial"/>
          <w:szCs w:val="24"/>
        </w:rPr>
        <w:t>-</w:t>
      </w:r>
      <w:r w:rsidRPr="0066578C">
        <w:rPr>
          <w:rFonts w:ascii="Arial" w:hAnsi="Arial" w:cs="Arial"/>
          <w:szCs w:val="24"/>
        </w:rPr>
        <w:tab/>
        <w:t xml:space="preserve">the third field (m166 in the given example) – the distance between objects in </w:t>
      </w:r>
      <w:r w:rsidR="00526120" w:rsidRPr="0066578C">
        <w:rPr>
          <w:rFonts w:ascii="Arial" w:hAnsi="Arial" w:cs="Arial"/>
          <w:szCs w:val="24"/>
        </w:rPr>
        <w:t>kilometres</w:t>
      </w:r>
      <w:r w:rsidRPr="0066578C">
        <w:rPr>
          <w:rFonts w:ascii="Arial" w:hAnsi="Arial" w:cs="Arial"/>
          <w:szCs w:val="24"/>
        </w:rPr>
        <w:t xml:space="preserve"> or nautical miles with letter symbol of the measurement system (“м” – </w:t>
      </w:r>
      <w:proofErr w:type="spellStart"/>
      <w:r w:rsidRPr="0066578C">
        <w:rPr>
          <w:rFonts w:ascii="Arial" w:hAnsi="Arial" w:cs="Arial"/>
          <w:szCs w:val="24"/>
        </w:rPr>
        <w:t>kilometers</w:t>
      </w:r>
      <w:proofErr w:type="spellEnd"/>
      <w:r w:rsidRPr="0066578C">
        <w:rPr>
          <w:rFonts w:ascii="Arial" w:hAnsi="Arial" w:cs="Arial"/>
          <w:szCs w:val="24"/>
        </w:rPr>
        <w:t xml:space="preserve"> or “N” – </w:t>
      </w:r>
      <w:r w:rsidR="00526120">
        <w:rPr>
          <w:rFonts w:ascii="Arial" w:hAnsi="Arial" w:cs="Arial"/>
          <w:szCs w:val="24"/>
          <w:lang w:val="en-US"/>
        </w:rPr>
        <w:t>nautical miles</w:t>
      </w:r>
      <w:r w:rsidRPr="0066578C">
        <w:rPr>
          <w:rFonts w:ascii="Arial" w:hAnsi="Arial" w:cs="Arial"/>
          <w:szCs w:val="24"/>
        </w:rPr>
        <w:t>).</w:t>
      </w:r>
      <w:r w:rsidR="00F203E5" w:rsidRPr="0066578C">
        <w:rPr>
          <w:rFonts w:ascii="Arial" w:hAnsi="Arial" w:cs="Arial"/>
          <w:szCs w:val="24"/>
        </w:rPr>
        <w:t xml:space="preserve">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Flight time is only specified for measurements with the A/C track being an initial point. In this case, a three-line </w:t>
      </w:r>
      <w:r w:rsidR="00FD1E56">
        <w:rPr>
          <w:rFonts w:ascii="Arial" w:hAnsi="Arial" w:cs="Arial"/>
          <w:szCs w:val="24"/>
        </w:rPr>
        <w:t>form</w:t>
      </w:r>
      <w:r w:rsidRPr="0066578C">
        <w:rPr>
          <w:rFonts w:ascii="Arial" w:hAnsi="Arial" w:cs="Arial"/>
          <w:szCs w:val="24"/>
        </w:rPr>
        <w:t xml:space="preserve"> is used. While taking measurements between two points, a two-line </w:t>
      </w:r>
      <w:r w:rsidR="00FD1E56">
        <w:rPr>
          <w:rFonts w:ascii="Arial" w:hAnsi="Arial" w:cs="Arial"/>
          <w:szCs w:val="24"/>
        </w:rPr>
        <w:t>form</w:t>
      </w:r>
      <w:r w:rsidRPr="0066578C">
        <w:rPr>
          <w:rFonts w:ascii="Arial" w:hAnsi="Arial" w:cs="Arial"/>
          <w:szCs w:val="24"/>
        </w:rPr>
        <w:t xml:space="preserve"> is always displayed.</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If A/C features flight altitude variation, the </w:t>
      </w:r>
      <w:r w:rsidR="00FD1E56">
        <w:rPr>
          <w:rFonts w:ascii="Arial" w:hAnsi="Arial" w:cs="Arial"/>
          <w:szCs w:val="24"/>
        </w:rPr>
        <w:t>form</w:t>
      </w:r>
      <w:r w:rsidRPr="0066578C">
        <w:rPr>
          <w:rFonts w:ascii="Arial" w:hAnsi="Arial" w:cs="Arial"/>
          <w:szCs w:val="24"/>
        </w:rPr>
        <w:t xml:space="preserve"> is supplemented with a line showing the design altitude of A/C calculated based on current vertical flight speed in the final measurement point. An example of the </w:t>
      </w:r>
      <w:r w:rsidR="00FD1E56">
        <w:rPr>
          <w:rFonts w:ascii="Arial" w:hAnsi="Arial" w:cs="Arial"/>
          <w:szCs w:val="24"/>
        </w:rPr>
        <w:t>form</w:t>
      </w:r>
      <w:r w:rsidR="00F203E5" w:rsidRPr="0066578C">
        <w:rPr>
          <w:rFonts w:ascii="Arial" w:hAnsi="Arial" w:cs="Arial"/>
          <w:szCs w:val="24"/>
        </w:rPr>
        <w:t xml:space="preserve"> is given in Figure 19.</w:t>
      </w:r>
    </w:p>
    <w:p w:rsidR="001B0B7C" w:rsidRPr="0066578C" w:rsidRDefault="00F203E5">
      <w:pPr>
        <w:tabs>
          <w:tab w:val="left" w:pos="1134"/>
          <w:tab w:val="left" w:pos="1276"/>
          <w:tab w:val="left" w:pos="1560"/>
        </w:tabs>
        <w:rPr>
          <w:rFonts w:ascii="Arial" w:hAnsi="Arial" w:cs="Arial"/>
          <w:szCs w:val="24"/>
        </w:rPr>
      </w:pPr>
      <w:r w:rsidRPr="0066578C">
        <w:rPr>
          <w:rFonts w:ascii="Arial" w:hAnsi="Arial" w:cs="Arial"/>
          <w:szCs w:val="24"/>
        </w:rPr>
        <w:t xml:space="preserve">Move the measuring vector </w:t>
      </w:r>
      <w:r w:rsidR="00FD1E56">
        <w:rPr>
          <w:rFonts w:ascii="Arial" w:hAnsi="Arial" w:cs="Arial"/>
          <w:szCs w:val="24"/>
        </w:rPr>
        <w:t>form</w:t>
      </w:r>
      <w:r w:rsidR="0021335C" w:rsidRPr="0066578C">
        <w:rPr>
          <w:rFonts w:ascii="Arial" w:hAnsi="Arial" w:cs="Arial"/>
          <w:szCs w:val="24"/>
        </w:rPr>
        <w:t xml:space="preserve"> in the air situation window. To that end, point the mouse cursor over the </w:t>
      </w:r>
      <w:r w:rsidR="00FD1E56">
        <w:rPr>
          <w:rFonts w:ascii="Arial" w:hAnsi="Arial" w:cs="Arial"/>
          <w:szCs w:val="24"/>
        </w:rPr>
        <w:t>form</w:t>
      </w:r>
      <w:r w:rsidR="0021335C" w:rsidRPr="0066578C">
        <w:rPr>
          <w:rFonts w:ascii="Arial" w:hAnsi="Arial" w:cs="Arial"/>
          <w:szCs w:val="24"/>
        </w:rPr>
        <w:t xml:space="preserve">, press the left mouse button and without releasing the button move the </w:t>
      </w:r>
      <w:r w:rsidR="00FD1E56">
        <w:rPr>
          <w:rFonts w:ascii="Arial" w:hAnsi="Arial" w:cs="Arial"/>
          <w:szCs w:val="24"/>
        </w:rPr>
        <w:t>form</w:t>
      </w:r>
      <w:r w:rsidR="0021335C" w:rsidRPr="0066578C">
        <w:rPr>
          <w:rFonts w:ascii="Arial" w:hAnsi="Arial" w:cs="Arial"/>
          <w:szCs w:val="24"/>
        </w:rPr>
        <w:t xml:space="preserve"> to the proper area in ASW, and then release the button. In this case, the </w:t>
      </w:r>
      <w:r w:rsidR="00FD1E56">
        <w:rPr>
          <w:rFonts w:ascii="Arial" w:hAnsi="Arial" w:cs="Arial"/>
          <w:szCs w:val="24"/>
        </w:rPr>
        <w:t>form</w:t>
      </w:r>
      <w:r w:rsidR="0021335C" w:rsidRPr="0066578C">
        <w:rPr>
          <w:rFonts w:ascii="Arial" w:hAnsi="Arial" w:cs="Arial"/>
          <w:szCs w:val="24"/>
        </w:rPr>
        <w:t xml:space="preserve"> will be displayed with a binding line drawn from the </w:t>
      </w:r>
      <w:r w:rsidR="00FD1E56">
        <w:rPr>
          <w:rFonts w:ascii="Arial" w:hAnsi="Arial" w:cs="Arial"/>
          <w:szCs w:val="24"/>
        </w:rPr>
        <w:t>form</w:t>
      </w:r>
      <w:r w:rsidR="0021335C" w:rsidRPr="0066578C">
        <w:rPr>
          <w:rFonts w:ascii="Arial" w:hAnsi="Arial" w:cs="Arial"/>
          <w:szCs w:val="24"/>
        </w:rPr>
        <w:t xml:space="preserve"> to the middle of the measuring vector. An example of the respective display is given in Figure 19.</w:t>
      </w:r>
      <w:r w:rsidRPr="0066578C">
        <w:rPr>
          <w:rFonts w:ascii="Arial" w:hAnsi="Arial" w:cs="Arial"/>
          <w:szCs w:val="24"/>
        </w:rPr>
        <w:t xml:space="preserve"> </w:t>
      </w:r>
    </w:p>
    <w:p w:rsidR="001B0B7C" w:rsidRPr="0066578C" w:rsidRDefault="00EF6EDA">
      <w:pPr>
        <w:pStyle w:val="aff6"/>
        <w:tabs>
          <w:tab w:val="left" w:pos="1134"/>
          <w:tab w:val="left" w:pos="1276"/>
          <w:tab w:val="left" w:pos="1560"/>
        </w:tabs>
        <w:rPr>
          <w:rFonts w:ascii="Arial" w:hAnsi="Arial" w:cs="Arial"/>
          <w:szCs w:val="24"/>
        </w:rPr>
      </w:pPr>
      <w:r w:rsidRPr="00EF6EDA">
        <w:rPr>
          <w:rFonts w:ascii="Arial" w:hAnsi="Arial" w:cs="Arial"/>
          <w:noProof/>
          <w:szCs w:val="24"/>
          <w:lang w:val="ru-RU" w:eastAsia="ru-RU" w:bidi="ar-SA"/>
        </w:rPr>
        <w:lastRenderedPageBreak/>
        <w:drawing>
          <wp:inline distT="0" distB="0" distL="0" distR="0" wp14:anchorId="179FC3E3" wp14:editId="672A8DF7">
            <wp:extent cx="5135245" cy="3489325"/>
            <wp:effectExtent l="0" t="0" r="8255" b="0"/>
            <wp:docPr id="73" name="Рисунок 73" descr="C:\Users\User\AppData\Local\Temp\7zOC4F7739D\figure 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AppData\Local\Temp\7zOC4F7739D\figure 19.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135245" cy="3489325"/>
                    </a:xfrm>
                    <a:prstGeom prst="rect">
                      <a:avLst/>
                    </a:prstGeom>
                    <a:noFill/>
                    <a:ln>
                      <a:noFill/>
                    </a:ln>
                  </pic:spPr>
                </pic:pic>
              </a:graphicData>
            </a:graphic>
          </wp:inline>
        </w:drawing>
      </w:r>
    </w:p>
    <w:p w:rsidR="00B05C0C" w:rsidRPr="0066578C" w:rsidRDefault="0021335C" w:rsidP="00B05C0C">
      <w:pPr>
        <w:pStyle w:val="aff6"/>
        <w:tabs>
          <w:tab w:val="left" w:pos="1134"/>
          <w:tab w:val="left" w:pos="1276"/>
          <w:tab w:val="left" w:pos="1560"/>
        </w:tabs>
        <w:rPr>
          <w:rFonts w:ascii="Arial" w:hAnsi="Arial" w:cs="Arial"/>
          <w:szCs w:val="24"/>
        </w:rPr>
      </w:pPr>
      <w:r w:rsidRPr="0066578C">
        <w:rPr>
          <w:rFonts w:ascii="Arial" w:hAnsi="Arial" w:cs="Arial"/>
          <w:szCs w:val="24"/>
        </w:rPr>
        <w:t xml:space="preserve">Figure 19 </w:t>
      </w:r>
      <w:r w:rsidR="00B05C0C" w:rsidRPr="0066578C">
        <w:rPr>
          <w:rFonts w:ascii="Arial" w:hAnsi="Arial" w:cs="Arial"/>
          <w:szCs w:val="24"/>
        </w:rPr>
        <w:t xml:space="preserve">- An example of the four-line </w:t>
      </w:r>
      <w:r w:rsidR="00FD1E56">
        <w:rPr>
          <w:rFonts w:ascii="Arial" w:hAnsi="Arial" w:cs="Arial"/>
          <w:szCs w:val="24"/>
        </w:rPr>
        <w:t>form</w:t>
      </w:r>
      <w:r w:rsidR="00B05C0C" w:rsidRPr="0066578C">
        <w:rPr>
          <w:rFonts w:ascii="Arial" w:hAnsi="Arial" w:cs="Arial"/>
          <w:szCs w:val="24"/>
        </w:rPr>
        <w:t xml:space="preserve"> of measuring vector</w:t>
      </w:r>
    </w:p>
    <w:p w:rsidR="001B0B7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There is the option of taking measurements along the curved flight path between more than two objects. Herewith, a composite measuring vector consisting of several sections is displayed. The total </w:t>
      </w:r>
      <w:r w:rsidR="00FD1E56">
        <w:rPr>
          <w:rFonts w:ascii="Arial" w:hAnsi="Arial" w:cs="Arial"/>
          <w:szCs w:val="24"/>
        </w:rPr>
        <w:t>form</w:t>
      </w:r>
      <w:r w:rsidRPr="0066578C">
        <w:rPr>
          <w:rFonts w:ascii="Arial" w:hAnsi="Arial" w:cs="Arial"/>
          <w:szCs w:val="24"/>
        </w:rPr>
        <w:t xml:space="preserve"> is displayed in the middle of the last vector, and it specifies the total range for the curved flight path, </w:t>
      </w:r>
      <w:r w:rsidR="00F203E5" w:rsidRPr="0066578C">
        <w:rPr>
          <w:rFonts w:ascii="Arial" w:hAnsi="Arial" w:cs="Arial"/>
          <w:szCs w:val="24"/>
        </w:rPr>
        <w:t>forward</w:t>
      </w:r>
      <w:r w:rsidRPr="0066578C">
        <w:rPr>
          <w:rFonts w:ascii="Arial" w:hAnsi="Arial" w:cs="Arial"/>
          <w:szCs w:val="24"/>
        </w:rPr>
        <w:t>/reverse azimuth for the last section, total flight time (if measurements are taken relative to the A/C) and the quantity of the sections contained in the composite vector. Figure 20 shows an example of the vector.</w:t>
      </w:r>
    </w:p>
    <w:p w:rsidR="00B92640" w:rsidRDefault="00B92640">
      <w:pPr>
        <w:tabs>
          <w:tab w:val="left" w:pos="1134"/>
          <w:tab w:val="left" w:pos="1276"/>
          <w:tab w:val="left" w:pos="1560"/>
        </w:tabs>
        <w:rPr>
          <w:rFonts w:ascii="Arial" w:hAnsi="Arial" w:cs="Arial"/>
          <w:szCs w:val="24"/>
        </w:rPr>
      </w:pPr>
    </w:p>
    <w:p w:rsidR="00526120" w:rsidRDefault="00EF6EDA" w:rsidP="00526120">
      <w:pPr>
        <w:tabs>
          <w:tab w:val="left" w:pos="1134"/>
          <w:tab w:val="left" w:pos="1276"/>
          <w:tab w:val="left" w:pos="1560"/>
        </w:tabs>
        <w:ind w:firstLine="0"/>
        <w:jc w:val="center"/>
        <w:rPr>
          <w:rFonts w:ascii="Arial" w:hAnsi="Arial" w:cs="Arial"/>
          <w:szCs w:val="24"/>
        </w:rPr>
      </w:pPr>
      <w:r w:rsidRPr="00EF6EDA">
        <w:rPr>
          <w:rFonts w:ascii="Arial" w:hAnsi="Arial" w:cs="Arial"/>
          <w:noProof/>
          <w:szCs w:val="24"/>
          <w:lang w:val="ru-RU" w:eastAsia="ru-RU" w:bidi="ar-SA"/>
        </w:rPr>
        <w:drawing>
          <wp:inline distT="0" distB="0" distL="0" distR="0" wp14:anchorId="66953267" wp14:editId="04BB90B5">
            <wp:extent cx="5206221" cy="3635654"/>
            <wp:effectExtent l="0" t="0" r="0" b="3175"/>
            <wp:docPr id="79" name="Рисунок 79" descr="C:\Users\User\AppData\Local\Temp\7zOC4FB0D4E\figure 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AppData\Local\Temp\7zOC4FB0D4E\figure 20.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209489" cy="3637936"/>
                    </a:xfrm>
                    <a:prstGeom prst="rect">
                      <a:avLst/>
                    </a:prstGeom>
                    <a:noFill/>
                    <a:ln>
                      <a:noFill/>
                    </a:ln>
                  </pic:spPr>
                </pic:pic>
              </a:graphicData>
            </a:graphic>
          </wp:inline>
        </w:drawing>
      </w:r>
    </w:p>
    <w:p w:rsidR="00526120" w:rsidRPr="0066578C" w:rsidRDefault="00526120" w:rsidP="00526120">
      <w:pPr>
        <w:tabs>
          <w:tab w:val="left" w:pos="1134"/>
          <w:tab w:val="left" w:pos="1276"/>
          <w:tab w:val="left" w:pos="1560"/>
        </w:tabs>
        <w:ind w:firstLine="0"/>
        <w:jc w:val="center"/>
        <w:rPr>
          <w:rFonts w:ascii="Arial" w:hAnsi="Arial" w:cs="Arial"/>
          <w:szCs w:val="24"/>
        </w:rPr>
      </w:pPr>
      <w:r w:rsidRPr="0066578C">
        <w:rPr>
          <w:rFonts w:ascii="Arial" w:hAnsi="Arial" w:cs="Arial"/>
          <w:szCs w:val="24"/>
        </w:rPr>
        <w:t>Figure 20 - An example of composite measuring vector</w:t>
      </w:r>
    </w:p>
    <w:p w:rsidR="001B0B7C" w:rsidRPr="0066578C" w:rsidRDefault="00EF6EDA">
      <w:pPr>
        <w:tabs>
          <w:tab w:val="left" w:pos="1134"/>
          <w:tab w:val="left" w:pos="1276"/>
          <w:tab w:val="left" w:pos="1560"/>
        </w:tabs>
        <w:rPr>
          <w:rFonts w:ascii="Arial" w:hAnsi="Arial" w:cs="Arial"/>
          <w:szCs w:val="24"/>
        </w:rPr>
      </w:pPr>
      <w:r>
        <w:rPr>
          <w:rFonts w:ascii="Arial" w:hAnsi="Arial" w:cs="Arial"/>
          <w:szCs w:val="24"/>
        </w:rPr>
        <w:lastRenderedPageBreak/>
        <w:t>In the given example: “t15:56</w:t>
      </w:r>
      <w:r w:rsidR="0021335C" w:rsidRPr="0066578C">
        <w:rPr>
          <w:rFonts w:ascii="Arial" w:hAnsi="Arial" w:cs="Arial"/>
          <w:szCs w:val="24"/>
        </w:rPr>
        <w:t>” – total flight time along the entire flight path, “</w:t>
      </w:r>
      <w:r w:rsidR="00876F57">
        <w:rPr>
          <w:rFonts w:ascii="Arial" w:hAnsi="Arial" w:cs="Arial"/>
          <w:szCs w:val="24"/>
        </w:rPr>
        <w:t>290</w:t>
      </w:r>
      <w:r w:rsidR="0021335C" w:rsidRPr="0066578C">
        <w:rPr>
          <w:rFonts w:ascii="Arial" w:hAnsi="Arial" w:cs="Arial"/>
          <w:szCs w:val="24"/>
        </w:rPr>
        <w:t>/</w:t>
      </w:r>
      <w:r w:rsidR="00876F57">
        <w:rPr>
          <w:rFonts w:ascii="Arial" w:hAnsi="Arial" w:cs="Arial"/>
          <w:szCs w:val="24"/>
        </w:rPr>
        <w:t>110</w:t>
      </w:r>
      <w:r w:rsidR="0021335C" w:rsidRPr="0066578C">
        <w:rPr>
          <w:rFonts w:ascii="Arial" w:hAnsi="Arial" w:cs="Arial"/>
          <w:szCs w:val="24"/>
        </w:rPr>
        <w:t xml:space="preserve">” – </w:t>
      </w:r>
      <w:r w:rsidR="00F203E5" w:rsidRPr="0066578C">
        <w:rPr>
          <w:rFonts w:ascii="Arial" w:hAnsi="Arial" w:cs="Arial"/>
          <w:szCs w:val="24"/>
        </w:rPr>
        <w:t>forward</w:t>
      </w:r>
      <w:r w:rsidR="0021335C" w:rsidRPr="0066578C">
        <w:rPr>
          <w:rFonts w:ascii="Arial" w:hAnsi="Arial" w:cs="Arial"/>
          <w:szCs w:val="24"/>
        </w:rPr>
        <w:t>/reverse azimuth of the last flight leg, “4”) – quantity of the sections contained in the vector, and “m</w:t>
      </w:r>
      <w:r w:rsidR="00876F57">
        <w:rPr>
          <w:rFonts w:ascii="Arial" w:hAnsi="Arial" w:cs="Arial"/>
          <w:szCs w:val="24"/>
        </w:rPr>
        <w:t>226</w:t>
      </w:r>
      <w:r w:rsidR="0021335C" w:rsidRPr="0066578C">
        <w:rPr>
          <w:rFonts w:ascii="Arial" w:hAnsi="Arial" w:cs="Arial"/>
          <w:szCs w:val="24"/>
        </w:rPr>
        <w:t xml:space="preserve">” – total distance in </w:t>
      </w:r>
      <w:proofErr w:type="spellStart"/>
      <w:r w:rsidR="0021335C" w:rsidRPr="0066578C">
        <w:rPr>
          <w:rFonts w:ascii="Arial" w:hAnsi="Arial" w:cs="Arial"/>
          <w:szCs w:val="24"/>
        </w:rPr>
        <w:t>kilometers</w:t>
      </w:r>
      <w:proofErr w:type="spellEnd"/>
      <w:r w:rsidR="0021335C" w:rsidRPr="0066578C">
        <w:rPr>
          <w:rFonts w:ascii="Arial" w:hAnsi="Arial" w:cs="Arial"/>
          <w:szCs w:val="24"/>
        </w:rPr>
        <w:t>.</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If a scale below 15 </w:t>
      </w:r>
      <w:proofErr w:type="spellStart"/>
      <w:r w:rsidRPr="0066578C">
        <w:rPr>
          <w:rFonts w:ascii="Arial" w:hAnsi="Arial" w:cs="Arial"/>
          <w:szCs w:val="24"/>
        </w:rPr>
        <w:t>kilometers</w:t>
      </w:r>
      <w:proofErr w:type="spellEnd"/>
      <w:r w:rsidRPr="0066578C">
        <w:rPr>
          <w:rFonts w:ascii="Arial" w:hAnsi="Arial" w:cs="Arial"/>
          <w:szCs w:val="24"/>
        </w:rPr>
        <w:t xml:space="preserve"> is selected </w:t>
      </w:r>
      <w:r w:rsidRPr="00E32553">
        <w:rPr>
          <w:rFonts w:ascii="Arial" w:hAnsi="Arial" w:cs="Arial"/>
          <w:szCs w:val="24"/>
        </w:rPr>
        <w:t xml:space="preserve">in ASW, the format of the measuring vector </w:t>
      </w:r>
      <w:r w:rsidR="00FD1E56" w:rsidRPr="00E32553">
        <w:rPr>
          <w:rFonts w:ascii="Arial" w:hAnsi="Arial" w:cs="Arial"/>
          <w:szCs w:val="24"/>
        </w:rPr>
        <w:t>form</w:t>
      </w:r>
      <w:r w:rsidRPr="00E32553">
        <w:rPr>
          <w:rFonts w:ascii="Arial" w:hAnsi="Arial" w:cs="Arial"/>
          <w:szCs w:val="24"/>
        </w:rPr>
        <w:t xml:space="preserve"> is changed as follows: in the beginning of the first line letter symbol “М” is displayed, then follows the letter symbol of the measurement system enclosed in parentheses</w:t>
      </w:r>
      <w:r w:rsidRPr="0066578C">
        <w:rPr>
          <w:rFonts w:ascii="Arial" w:hAnsi="Arial" w:cs="Arial"/>
          <w:szCs w:val="24"/>
        </w:rPr>
        <w:t xml:space="preserve">, the value of distance is given in second decimal places of a </w:t>
      </w:r>
      <w:proofErr w:type="spellStart"/>
      <w:r w:rsidRPr="0066578C">
        <w:rPr>
          <w:rFonts w:ascii="Arial" w:hAnsi="Arial" w:cs="Arial"/>
          <w:szCs w:val="24"/>
        </w:rPr>
        <w:t>kilometer</w:t>
      </w:r>
      <w:proofErr w:type="spellEnd"/>
      <w:r w:rsidRPr="0066578C">
        <w:rPr>
          <w:rFonts w:ascii="Arial" w:hAnsi="Arial" w:cs="Arial"/>
          <w:szCs w:val="24"/>
        </w:rPr>
        <w:t xml:space="preserve"> (in tens of meters), and the values of azimuth are shown in degrees. For example, “М(m)1.25 86/266”.</w:t>
      </w:r>
      <w:r w:rsidR="00FD5C37" w:rsidRPr="0066578C">
        <w:rPr>
          <w:rFonts w:ascii="Arial" w:hAnsi="Arial" w:cs="Arial"/>
          <w:szCs w:val="24"/>
        </w:rPr>
        <w:t xml:space="preserve">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Depending on the mode </w:t>
      </w:r>
      <w:proofErr w:type="spellStart"/>
      <w:r w:rsidRPr="0066578C">
        <w:rPr>
          <w:rFonts w:ascii="Arial" w:hAnsi="Arial" w:cs="Arial"/>
          <w:szCs w:val="24"/>
        </w:rPr>
        <w:t>preset</w:t>
      </w:r>
      <w:proofErr w:type="spellEnd"/>
      <w:r w:rsidRPr="0066578C">
        <w:rPr>
          <w:rFonts w:ascii="Arial" w:hAnsi="Arial" w:cs="Arial"/>
          <w:szCs w:val="24"/>
        </w:rPr>
        <w:t xml:space="preserve"> in window “</w:t>
      </w:r>
      <w:r w:rsidR="0008777E" w:rsidRPr="0066578C">
        <w:rPr>
          <w:rFonts w:ascii="Arial" w:hAnsi="Arial" w:cs="Arial"/>
          <w:szCs w:val="24"/>
        </w:rPr>
        <w:t>Display settings</w:t>
      </w:r>
      <w:r w:rsidRPr="0066578C">
        <w:rPr>
          <w:rFonts w:ascii="Arial" w:hAnsi="Arial" w:cs="Arial"/>
          <w:szCs w:val="24"/>
        </w:rPr>
        <w:t>”, azimuth values are displayed relative to true or magnetic north.</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Display </w:t>
      </w:r>
      <w:proofErr w:type="spellStart"/>
      <w:r w:rsidR="00FD1E56">
        <w:rPr>
          <w:rFonts w:ascii="Arial" w:hAnsi="Arial" w:cs="Arial"/>
          <w:szCs w:val="24"/>
        </w:rPr>
        <w:t>color</w:t>
      </w:r>
      <w:proofErr w:type="spellEnd"/>
      <w:r w:rsidRPr="0066578C">
        <w:rPr>
          <w:rFonts w:ascii="Arial" w:hAnsi="Arial" w:cs="Arial"/>
          <w:szCs w:val="24"/>
        </w:rPr>
        <w:t xml:space="preserve"> for the data of the measuring vector, size of the </w:t>
      </w:r>
      <w:r w:rsidR="00FD1E56">
        <w:rPr>
          <w:rFonts w:ascii="Arial" w:hAnsi="Arial" w:cs="Arial"/>
          <w:szCs w:val="24"/>
        </w:rPr>
        <w:t>form</w:t>
      </w:r>
      <w:r w:rsidR="00FD5C37" w:rsidRPr="0066578C">
        <w:rPr>
          <w:rFonts w:ascii="Arial" w:hAnsi="Arial" w:cs="Arial"/>
          <w:szCs w:val="24"/>
        </w:rPr>
        <w:t>,</w:t>
      </w:r>
      <w:r w:rsidRPr="0066578C">
        <w:rPr>
          <w:rFonts w:ascii="Arial" w:hAnsi="Arial" w:cs="Arial"/>
          <w:szCs w:val="24"/>
        </w:rPr>
        <w:t xml:space="preserve"> font, line </w:t>
      </w:r>
      <w:r w:rsidR="000A1C33" w:rsidRPr="0066578C">
        <w:rPr>
          <w:rFonts w:ascii="Arial" w:hAnsi="Arial" w:cs="Arial"/>
          <w:szCs w:val="24"/>
        </w:rPr>
        <w:t>width</w:t>
      </w:r>
      <w:r w:rsidRPr="0066578C">
        <w:rPr>
          <w:rFonts w:ascii="Arial" w:hAnsi="Arial" w:cs="Arial"/>
          <w:szCs w:val="24"/>
        </w:rPr>
        <w:t xml:space="preserve"> and type are adjustable parameters for each workstation.</w:t>
      </w:r>
    </w:p>
    <w:p w:rsidR="001B0B7C" w:rsidRPr="001421C5" w:rsidRDefault="0021335C">
      <w:pPr>
        <w:pStyle w:val="3"/>
        <w:tabs>
          <w:tab w:val="clear" w:pos="1701"/>
          <w:tab w:val="left" w:pos="1134"/>
          <w:tab w:val="left" w:pos="1276"/>
          <w:tab w:val="left" w:pos="1560"/>
        </w:tabs>
        <w:rPr>
          <w:rFonts w:ascii="Arial" w:hAnsi="Arial" w:cs="Arial"/>
          <w:b/>
          <w:color w:val="auto"/>
          <w:szCs w:val="24"/>
        </w:rPr>
      </w:pPr>
      <w:bookmarkStart w:id="246" w:name="_Toc481568170"/>
      <w:bookmarkStart w:id="247" w:name="_Toc524351957"/>
      <w:r w:rsidRPr="001421C5">
        <w:rPr>
          <w:rFonts w:ascii="Arial" w:hAnsi="Arial" w:cs="Arial"/>
          <w:b/>
          <w:color w:val="auto"/>
          <w:szCs w:val="24"/>
        </w:rPr>
        <w:t xml:space="preserve">Information on </w:t>
      </w:r>
      <w:r w:rsidR="00FD5C37" w:rsidRPr="001421C5">
        <w:rPr>
          <w:rFonts w:ascii="Arial" w:hAnsi="Arial" w:cs="Arial"/>
          <w:b/>
          <w:color w:val="auto"/>
          <w:szCs w:val="24"/>
        </w:rPr>
        <w:t>airspac</w:t>
      </w:r>
      <w:r w:rsidRPr="001421C5">
        <w:rPr>
          <w:rFonts w:ascii="Arial" w:hAnsi="Arial" w:cs="Arial"/>
          <w:b/>
          <w:color w:val="auto"/>
          <w:szCs w:val="24"/>
        </w:rPr>
        <w:t>es</w:t>
      </w:r>
      <w:bookmarkEnd w:id="246"/>
      <w:bookmarkEnd w:id="247"/>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The air situation window displays the information on airspace restricted areas as well as on </w:t>
      </w:r>
      <w:r w:rsidR="00FD5C37" w:rsidRPr="0066578C">
        <w:rPr>
          <w:rFonts w:ascii="Arial" w:hAnsi="Arial" w:cs="Arial"/>
          <w:szCs w:val="24"/>
        </w:rPr>
        <w:t>airspaces</w:t>
      </w:r>
      <w:r w:rsidRPr="0066578C">
        <w:rPr>
          <w:rFonts w:ascii="Arial" w:hAnsi="Arial" w:cs="Arial"/>
          <w:szCs w:val="24"/>
        </w:rPr>
        <w:t xml:space="preserve"> where special algorithms for air traffic information processing are effective. The above information may be displayed in the air situation window in the graphical and alphanumerical format: </w:t>
      </w:r>
      <w:r w:rsidR="00FD5C37" w:rsidRPr="0066578C">
        <w:rPr>
          <w:rFonts w:ascii="Arial" w:hAnsi="Arial" w:cs="Arial"/>
          <w:szCs w:val="24"/>
        </w:rPr>
        <w:t>airspace</w:t>
      </w:r>
      <w:r w:rsidRPr="0066578C">
        <w:rPr>
          <w:rFonts w:ascii="Arial" w:hAnsi="Arial" w:cs="Arial"/>
          <w:szCs w:val="24"/>
        </w:rPr>
        <w:t xml:space="preserve"> outline with a </w:t>
      </w:r>
      <w:r w:rsidR="00FD1E56">
        <w:rPr>
          <w:rFonts w:ascii="Arial" w:hAnsi="Arial" w:cs="Arial"/>
          <w:szCs w:val="24"/>
        </w:rPr>
        <w:t>form</w:t>
      </w:r>
      <w:r w:rsidRPr="0066578C">
        <w:rPr>
          <w:rFonts w:ascii="Arial" w:hAnsi="Arial" w:cs="Arial"/>
          <w:szCs w:val="24"/>
        </w:rPr>
        <w:t>.</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The displayed information comprises restricted flight areas, </w:t>
      </w:r>
      <w:r w:rsidR="00FD5C37" w:rsidRPr="0066578C">
        <w:rPr>
          <w:rFonts w:ascii="Arial" w:hAnsi="Arial" w:cs="Arial"/>
          <w:szCs w:val="24"/>
        </w:rPr>
        <w:t>airspac</w:t>
      </w:r>
      <w:r w:rsidRPr="0066578C">
        <w:rPr>
          <w:rFonts w:ascii="Arial" w:hAnsi="Arial" w:cs="Arial"/>
          <w:szCs w:val="24"/>
        </w:rPr>
        <w:t xml:space="preserve">es where the algorithms for detecting minimum safe altitude (MSA) are effective, </w:t>
      </w:r>
      <w:r w:rsidR="00FD5C37" w:rsidRPr="0066578C">
        <w:rPr>
          <w:rFonts w:ascii="Arial" w:hAnsi="Arial" w:cs="Arial"/>
          <w:szCs w:val="24"/>
        </w:rPr>
        <w:t>airspaces</w:t>
      </w:r>
      <w:r w:rsidRPr="0066578C">
        <w:rPr>
          <w:rFonts w:ascii="Arial" w:hAnsi="Arial" w:cs="Arial"/>
          <w:szCs w:val="24"/>
        </w:rPr>
        <w:t xml:space="preserve"> where the algorithms for detecting conflict situations are effective, radar data blanking </w:t>
      </w:r>
      <w:r w:rsidR="00FD5C37" w:rsidRPr="0066578C">
        <w:rPr>
          <w:rFonts w:ascii="Arial" w:hAnsi="Arial" w:cs="Arial"/>
          <w:szCs w:val="24"/>
        </w:rPr>
        <w:t>airspaces</w:t>
      </w:r>
      <w:r w:rsidRPr="0066578C">
        <w:rPr>
          <w:rFonts w:ascii="Arial" w:hAnsi="Arial" w:cs="Arial"/>
          <w:szCs w:val="24"/>
        </w:rPr>
        <w:t xml:space="preserve"> and meteo </w:t>
      </w:r>
      <w:r w:rsidR="00FD5C37" w:rsidRPr="0066578C">
        <w:rPr>
          <w:rFonts w:ascii="Arial" w:hAnsi="Arial" w:cs="Arial"/>
          <w:szCs w:val="24"/>
        </w:rPr>
        <w:t>airspaces</w:t>
      </w:r>
      <w:r w:rsidRPr="0066578C">
        <w:rPr>
          <w:rFonts w:ascii="Arial" w:hAnsi="Arial" w:cs="Arial"/>
          <w:szCs w:val="24"/>
        </w:rPr>
        <w:t>.</w:t>
      </w:r>
      <w:r w:rsidR="00FD5C37" w:rsidRPr="0066578C">
        <w:rPr>
          <w:rFonts w:ascii="Arial" w:hAnsi="Arial" w:cs="Arial"/>
          <w:szCs w:val="24"/>
        </w:rPr>
        <w:t xml:space="preserve"> </w:t>
      </w:r>
    </w:p>
    <w:p w:rsidR="001B0B7C" w:rsidRPr="0066578C" w:rsidRDefault="000A1C33">
      <w:pPr>
        <w:tabs>
          <w:tab w:val="left" w:pos="1134"/>
          <w:tab w:val="left" w:pos="1276"/>
          <w:tab w:val="left" w:pos="1560"/>
        </w:tabs>
        <w:rPr>
          <w:rFonts w:ascii="Arial" w:hAnsi="Arial" w:cs="Arial"/>
          <w:szCs w:val="24"/>
          <w:shd w:val="clear" w:color="auto" w:fill="00FFFF"/>
        </w:rPr>
      </w:pPr>
      <w:r w:rsidRPr="0066578C">
        <w:rPr>
          <w:rFonts w:ascii="Arial" w:hAnsi="Arial" w:cs="Arial"/>
          <w:szCs w:val="24"/>
        </w:rPr>
        <w:t>Airspac</w:t>
      </w:r>
      <w:r w:rsidR="0021335C" w:rsidRPr="0066578C">
        <w:rPr>
          <w:rFonts w:ascii="Arial" w:hAnsi="Arial" w:cs="Arial"/>
          <w:szCs w:val="24"/>
        </w:rPr>
        <w:t>es display may be enabled/disabled in window “</w:t>
      </w:r>
      <w:r w:rsidR="004052E2" w:rsidRPr="0066578C">
        <w:rPr>
          <w:rFonts w:ascii="Arial" w:hAnsi="Arial" w:cs="Arial"/>
          <w:szCs w:val="24"/>
        </w:rPr>
        <w:t>Control display”</w:t>
      </w:r>
      <w:r w:rsidR="0021335C" w:rsidRPr="0066578C">
        <w:rPr>
          <w:rFonts w:ascii="Arial" w:hAnsi="Arial" w:cs="Arial"/>
          <w:szCs w:val="24"/>
        </w:rPr>
        <w:t>, and representation options (</w:t>
      </w:r>
      <w:proofErr w:type="spellStart"/>
      <w:r w:rsidR="00FD1E56">
        <w:rPr>
          <w:rFonts w:ascii="Arial" w:hAnsi="Arial" w:cs="Arial"/>
          <w:szCs w:val="24"/>
        </w:rPr>
        <w:t>color</w:t>
      </w:r>
      <w:proofErr w:type="spellEnd"/>
      <w:r w:rsidR="0021335C" w:rsidRPr="0066578C">
        <w:rPr>
          <w:rFonts w:ascii="Arial" w:hAnsi="Arial" w:cs="Arial"/>
          <w:szCs w:val="24"/>
        </w:rPr>
        <w:t xml:space="preserve">, font type and size, line type) may be selected in window “Display settings”.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The information on restricted flight areas may be displayed in the on-re</w:t>
      </w:r>
      <w:r w:rsidR="004052E2" w:rsidRPr="0066578C">
        <w:rPr>
          <w:rFonts w:ascii="Arial" w:hAnsi="Arial" w:cs="Arial"/>
          <w:szCs w:val="24"/>
        </w:rPr>
        <w:t xml:space="preserve">quest display mode (from window </w:t>
      </w:r>
      <w:r w:rsidRPr="0066578C">
        <w:rPr>
          <w:rFonts w:ascii="Arial" w:hAnsi="Arial" w:cs="Arial"/>
          <w:szCs w:val="24"/>
        </w:rPr>
        <w:t>“</w:t>
      </w:r>
      <w:r w:rsidR="004052E2" w:rsidRPr="0066578C">
        <w:rPr>
          <w:rFonts w:ascii="Arial" w:hAnsi="Arial" w:cs="Arial"/>
          <w:szCs w:val="24"/>
        </w:rPr>
        <w:t>Control display</w:t>
      </w:r>
      <w:r w:rsidRPr="0066578C">
        <w:rPr>
          <w:rFonts w:ascii="Arial" w:hAnsi="Arial" w:cs="Arial"/>
          <w:szCs w:val="24"/>
        </w:rPr>
        <w:t xml:space="preserve">”, tab </w:t>
      </w:r>
      <w:r w:rsidR="00951C63">
        <w:rPr>
          <w:rFonts w:ascii="Arial" w:hAnsi="Arial" w:cs="Arial"/>
          <w:szCs w:val="24"/>
        </w:rPr>
        <w:t>«</w:t>
      </w:r>
      <w:r w:rsidR="008F5E97" w:rsidRPr="0066578C">
        <w:rPr>
          <w:rFonts w:ascii="Arial" w:hAnsi="Arial" w:cs="Arial"/>
          <w:szCs w:val="24"/>
        </w:rPr>
        <w:t>Airspaces”</w:t>
      </w:r>
      <w:r w:rsidRPr="0066578C">
        <w:rPr>
          <w:rFonts w:ascii="Arial" w:hAnsi="Arial" w:cs="Arial"/>
          <w:szCs w:val="24"/>
        </w:rPr>
        <w:t xml:space="preserve">, sub-tab </w:t>
      </w:r>
      <w:r w:rsidR="00951C63">
        <w:rPr>
          <w:rFonts w:ascii="Arial" w:hAnsi="Arial" w:cs="Arial"/>
          <w:szCs w:val="24"/>
        </w:rPr>
        <w:t>«</w:t>
      </w:r>
      <w:r w:rsidR="008F5E97" w:rsidRPr="0066578C">
        <w:rPr>
          <w:rFonts w:ascii="Arial" w:hAnsi="Arial" w:cs="Arial"/>
          <w:szCs w:val="24"/>
        </w:rPr>
        <w:t xml:space="preserve">Restrictive” </w:t>
      </w:r>
      <w:r w:rsidRPr="0066578C">
        <w:rPr>
          <w:rFonts w:ascii="Arial" w:hAnsi="Arial" w:cs="Arial"/>
          <w:szCs w:val="24"/>
        </w:rPr>
        <w:t xml:space="preserve">and in the automatic forced display mode when the restriction concerns the given sector and the sector is active. In the former case, information may be called and cleared. In the latter case, information is permanently displayed until the restriction period expires, the active state is disabled or the restriction concerning the given sector is cancelled.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The </w:t>
      </w:r>
      <w:r w:rsidR="00FD5C37" w:rsidRPr="0066578C">
        <w:rPr>
          <w:rFonts w:ascii="Arial" w:hAnsi="Arial" w:cs="Arial"/>
          <w:szCs w:val="24"/>
        </w:rPr>
        <w:t>airspace</w:t>
      </w:r>
      <w:r w:rsidRPr="0066578C">
        <w:rPr>
          <w:rFonts w:ascii="Arial" w:hAnsi="Arial" w:cs="Arial"/>
          <w:szCs w:val="24"/>
        </w:rPr>
        <w:t xml:space="preserve"> outline is a filled or non-filled (according to the display settings of the workstation) figure representing a polygon, a circle or a corridor with adjustable width (for example, with width of 5 or 10 </w:t>
      </w:r>
      <w:proofErr w:type="spellStart"/>
      <w:r w:rsidRPr="0066578C">
        <w:rPr>
          <w:rFonts w:ascii="Arial" w:hAnsi="Arial" w:cs="Arial"/>
          <w:szCs w:val="24"/>
        </w:rPr>
        <w:t>kilometers</w:t>
      </w:r>
      <w:proofErr w:type="spellEnd"/>
      <w:r w:rsidRPr="0066578C">
        <w:rPr>
          <w:rFonts w:ascii="Arial" w:hAnsi="Arial" w:cs="Arial"/>
          <w:szCs w:val="24"/>
        </w:rPr>
        <w:t xml:space="preserve">). As a rule, the “corridor” restriction is plotted along the axis of a track or an off-airway route.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The </w:t>
      </w:r>
      <w:r w:rsidR="00FD1E56">
        <w:rPr>
          <w:rFonts w:ascii="Arial" w:hAnsi="Arial" w:cs="Arial"/>
          <w:szCs w:val="24"/>
        </w:rPr>
        <w:t>form</w:t>
      </w:r>
      <w:r w:rsidRPr="0066578C">
        <w:rPr>
          <w:rFonts w:ascii="Arial" w:hAnsi="Arial" w:cs="Arial"/>
          <w:szCs w:val="24"/>
        </w:rPr>
        <w:t xml:space="preserve"> is displayed near the point whose coordinates are to be specified first when entering spatial location parameters for the restricted flight area. For circle-shaped restrictions the </w:t>
      </w:r>
      <w:r w:rsidR="00FD1E56">
        <w:rPr>
          <w:rFonts w:ascii="Arial" w:hAnsi="Arial" w:cs="Arial"/>
          <w:szCs w:val="24"/>
        </w:rPr>
        <w:t>form</w:t>
      </w:r>
      <w:r w:rsidRPr="0066578C">
        <w:rPr>
          <w:rFonts w:ascii="Arial" w:hAnsi="Arial" w:cs="Arial"/>
          <w:szCs w:val="24"/>
        </w:rPr>
        <w:t xml:space="preserve"> is displayed near the figure </w:t>
      </w:r>
      <w:proofErr w:type="spellStart"/>
      <w:r w:rsidRPr="0066578C">
        <w:rPr>
          <w:rFonts w:ascii="Arial" w:hAnsi="Arial" w:cs="Arial"/>
          <w:szCs w:val="24"/>
        </w:rPr>
        <w:t>center</w:t>
      </w:r>
      <w:proofErr w:type="spellEnd"/>
      <w:r w:rsidRPr="0066578C">
        <w:rPr>
          <w:rFonts w:ascii="Arial" w:hAnsi="Arial" w:cs="Arial"/>
          <w:szCs w:val="24"/>
        </w:rPr>
        <w:t xml:space="preserve"> (its upper l</w:t>
      </w:r>
      <w:r w:rsidR="000A1C33" w:rsidRPr="0066578C">
        <w:rPr>
          <w:rFonts w:ascii="Arial" w:hAnsi="Arial" w:cs="Arial"/>
          <w:szCs w:val="24"/>
        </w:rPr>
        <w:t xml:space="preserve">eft corner adjoins the </w:t>
      </w:r>
      <w:proofErr w:type="spellStart"/>
      <w:r w:rsidR="000A1C33" w:rsidRPr="0066578C">
        <w:rPr>
          <w:rFonts w:ascii="Arial" w:hAnsi="Arial" w:cs="Arial"/>
          <w:szCs w:val="24"/>
        </w:rPr>
        <w:t>center</w:t>
      </w:r>
      <w:proofErr w:type="spellEnd"/>
      <w:r w:rsidR="000A1C33" w:rsidRPr="0066578C">
        <w:rPr>
          <w:rFonts w:ascii="Arial" w:hAnsi="Arial" w:cs="Arial"/>
          <w:szCs w:val="24"/>
        </w:rPr>
        <w:t xml:space="preserve">).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The </w:t>
      </w:r>
      <w:r w:rsidR="00FD1E56">
        <w:rPr>
          <w:rFonts w:ascii="Arial" w:hAnsi="Arial" w:cs="Arial"/>
          <w:szCs w:val="24"/>
        </w:rPr>
        <w:t>form</w:t>
      </w:r>
      <w:r w:rsidRPr="0066578C">
        <w:rPr>
          <w:rFonts w:ascii="Arial" w:hAnsi="Arial" w:cs="Arial"/>
          <w:szCs w:val="24"/>
        </w:rPr>
        <w:t xml:space="preserve"> contains at least two lines (provided that altitude limits are not specified). Each altitude layer will be assigned a relevant extra line. For example, there are seven lines if five </w:t>
      </w:r>
      <w:r w:rsidR="00B30B20">
        <w:rPr>
          <w:rFonts w:ascii="Arial" w:hAnsi="Arial" w:cs="Arial"/>
          <w:szCs w:val="24"/>
        </w:rPr>
        <w:t>altitude</w:t>
      </w:r>
      <w:r w:rsidRPr="0066578C">
        <w:rPr>
          <w:rFonts w:ascii="Arial" w:hAnsi="Arial" w:cs="Arial"/>
          <w:szCs w:val="24"/>
        </w:rPr>
        <w:t xml:space="preserve"> layers subject to restrictions are specified.</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The </w:t>
      </w:r>
      <w:r w:rsidR="00FD1E56">
        <w:rPr>
          <w:rFonts w:ascii="Arial" w:hAnsi="Arial" w:cs="Arial"/>
          <w:szCs w:val="24"/>
        </w:rPr>
        <w:t>form</w:t>
      </w:r>
      <w:r w:rsidRPr="0066578C">
        <w:rPr>
          <w:rFonts w:ascii="Arial" w:hAnsi="Arial" w:cs="Arial"/>
          <w:szCs w:val="24"/>
        </w:rPr>
        <w:t xml:space="preserve"> display is enabled/disabled using the special menu called by the right mouse button click on the area within the graphic image of the zone. Select line</w:t>
      </w:r>
      <w:r w:rsidR="00EF41C7" w:rsidRPr="0066578C">
        <w:rPr>
          <w:rFonts w:ascii="Arial" w:hAnsi="Arial" w:cs="Arial"/>
          <w:szCs w:val="24"/>
        </w:rPr>
        <w:t xml:space="preserve"> </w:t>
      </w:r>
      <w:r w:rsidRPr="0066578C">
        <w:rPr>
          <w:rFonts w:ascii="Arial" w:hAnsi="Arial" w:cs="Arial"/>
          <w:szCs w:val="24"/>
        </w:rPr>
        <w:t>“</w:t>
      </w:r>
      <w:r w:rsidR="00FD1E56">
        <w:rPr>
          <w:rFonts w:ascii="Arial" w:hAnsi="Arial" w:cs="Arial"/>
          <w:szCs w:val="24"/>
        </w:rPr>
        <w:t>Form</w:t>
      </w:r>
      <w:r w:rsidRPr="0066578C">
        <w:rPr>
          <w:rFonts w:ascii="Arial" w:hAnsi="Arial" w:cs="Arial"/>
          <w:szCs w:val="24"/>
        </w:rPr>
        <w:t>” in this menu. Repeated se</w:t>
      </w:r>
      <w:r w:rsidR="000A1C33" w:rsidRPr="0066578C">
        <w:rPr>
          <w:rFonts w:ascii="Arial" w:hAnsi="Arial" w:cs="Arial"/>
          <w:szCs w:val="24"/>
        </w:rPr>
        <w:t xml:space="preserve">lection of the line clears the </w:t>
      </w:r>
      <w:r w:rsidR="00FD1E56">
        <w:rPr>
          <w:rFonts w:ascii="Arial" w:hAnsi="Arial" w:cs="Arial"/>
          <w:szCs w:val="24"/>
        </w:rPr>
        <w:t>form</w:t>
      </w:r>
      <w:r w:rsidR="000A1C33" w:rsidRPr="0066578C">
        <w:rPr>
          <w:rFonts w:ascii="Arial" w:hAnsi="Arial" w:cs="Arial"/>
          <w:szCs w:val="24"/>
        </w:rPr>
        <w:t xml:space="preserve"> </w:t>
      </w:r>
      <w:r w:rsidRPr="0066578C">
        <w:rPr>
          <w:rFonts w:ascii="Arial" w:hAnsi="Arial" w:cs="Arial"/>
          <w:szCs w:val="24"/>
        </w:rPr>
        <w:t>from the display.</w:t>
      </w:r>
      <w:r w:rsidR="000A1C33" w:rsidRPr="0066578C">
        <w:rPr>
          <w:rFonts w:ascii="Arial" w:hAnsi="Arial" w:cs="Arial"/>
          <w:szCs w:val="24"/>
        </w:rPr>
        <w:t xml:space="preserve">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Note - When the restriction is called for the first time, the </w:t>
      </w:r>
      <w:r w:rsidR="00FD1E56">
        <w:rPr>
          <w:rFonts w:ascii="Arial" w:hAnsi="Arial" w:cs="Arial"/>
          <w:szCs w:val="24"/>
        </w:rPr>
        <w:t>form</w:t>
      </w:r>
      <w:r w:rsidR="000A1C33" w:rsidRPr="0066578C">
        <w:rPr>
          <w:rFonts w:ascii="Arial" w:hAnsi="Arial" w:cs="Arial"/>
          <w:szCs w:val="24"/>
        </w:rPr>
        <w:t xml:space="preserve"> is not displayed.</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The first line displays the restriction name and the flag (“*”) of operation according to the given restriction of the detection algorithm and warning on A/C entry or a threat of A/C entry to its coverage area. The second line and the next four lines show the maximum altitude ranges (lower and upper altitude limits) in tens of meters or hundreds of feet as well as letter symbol of the measurement system (“F” or “C”). Each restriction may be assigned </w:t>
      </w:r>
      <w:r w:rsidRPr="0066578C">
        <w:rPr>
          <w:rFonts w:ascii="Arial" w:hAnsi="Arial" w:cs="Arial"/>
          <w:szCs w:val="24"/>
        </w:rPr>
        <w:lastRenderedPageBreak/>
        <w:t>5 altitude ranges maximum. The last line (it may be the third one if there is a single altitude range, and may be the fourth, the fifth, the sixth and the seventh one if several altitude ranges are available) shows the time span (the starting time – the end time) of the restriction expressed in hours and minutes.</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Notes:</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1.</w:t>
      </w:r>
      <w:r w:rsidRPr="0066578C">
        <w:rPr>
          <w:rFonts w:ascii="Arial" w:hAnsi="Arial" w:cs="Arial"/>
          <w:szCs w:val="24"/>
        </w:rPr>
        <w:tab/>
        <w:t xml:space="preserve">If altitudes are displayed in feet according to the workstation settings, the altitude limits are displayed in hundreds of feet, otherwise - in tens of meters.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2.</w:t>
      </w:r>
      <w:r w:rsidRPr="0066578C">
        <w:rPr>
          <w:rFonts w:ascii="Arial" w:hAnsi="Arial" w:cs="Arial"/>
          <w:szCs w:val="24"/>
        </w:rPr>
        <w:tab/>
        <w:t>If the lower a</w:t>
      </w:r>
      <w:r w:rsidR="000A1C33" w:rsidRPr="0066578C">
        <w:rPr>
          <w:rFonts w:ascii="Arial" w:hAnsi="Arial" w:cs="Arial"/>
          <w:szCs w:val="24"/>
        </w:rPr>
        <w:t xml:space="preserve">ltitude limit equals to 0, the </w:t>
      </w:r>
      <w:r w:rsidR="00FD1E56">
        <w:rPr>
          <w:rFonts w:ascii="Arial" w:hAnsi="Arial" w:cs="Arial"/>
          <w:szCs w:val="24"/>
        </w:rPr>
        <w:t>form</w:t>
      </w:r>
      <w:r w:rsidRPr="0066578C">
        <w:rPr>
          <w:rFonts w:ascii="Arial" w:hAnsi="Arial" w:cs="Arial"/>
          <w:szCs w:val="24"/>
        </w:rPr>
        <w:t xml:space="preserve"> shows letter designation “GND”. If the upper altitude limit is not specified, the </w:t>
      </w:r>
      <w:r w:rsidR="00FD1E56">
        <w:rPr>
          <w:rFonts w:ascii="Arial" w:hAnsi="Arial" w:cs="Arial"/>
          <w:szCs w:val="24"/>
        </w:rPr>
        <w:t>form</w:t>
      </w:r>
      <w:r w:rsidRPr="0066578C">
        <w:rPr>
          <w:rFonts w:ascii="Arial" w:hAnsi="Arial" w:cs="Arial"/>
          <w:szCs w:val="24"/>
        </w:rPr>
        <w:t xml:space="preserve"> shows letter designation “UNLTD”.</w:t>
      </w:r>
      <w:r w:rsidR="000A1C33" w:rsidRPr="0066578C">
        <w:rPr>
          <w:rFonts w:ascii="Arial" w:hAnsi="Arial" w:cs="Arial"/>
          <w:szCs w:val="24"/>
        </w:rPr>
        <w:t xml:space="preserve">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The examples of displayed information on restricted flight areas of various types are given in Figure 21.</w:t>
      </w:r>
    </w:p>
    <w:p w:rsidR="001B0B7C" w:rsidRPr="0066578C" w:rsidRDefault="00876F57">
      <w:pPr>
        <w:pStyle w:val="aff6"/>
        <w:tabs>
          <w:tab w:val="left" w:pos="1134"/>
          <w:tab w:val="left" w:pos="1276"/>
          <w:tab w:val="left" w:pos="1560"/>
        </w:tabs>
        <w:rPr>
          <w:rFonts w:ascii="Arial" w:hAnsi="Arial" w:cs="Arial"/>
          <w:szCs w:val="24"/>
        </w:rPr>
      </w:pPr>
      <w:r w:rsidRPr="00876F57">
        <w:rPr>
          <w:rFonts w:ascii="Arial" w:hAnsi="Arial" w:cs="Arial"/>
          <w:noProof/>
          <w:szCs w:val="24"/>
          <w:lang w:val="ru-RU" w:eastAsia="ru-RU" w:bidi="ar-SA"/>
        </w:rPr>
        <w:drawing>
          <wp:inline distT="0" distB="0" distL="0" distR="0" wp14:anchorId="2AAB29D3" wp14:editId="037054BB">
            <wp:extent cx="5278634" cy="3979468"/>
            <wp:effectExtent l="0" t="0" r="0" b="2540"/>
            <wp:docPr id="311" name="Рисунок 311" descr="C:\Users\User\AppData\Local\Temp\7zOC4F4D9DF\figure 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AppData\Local\Temp\7zOC4F4D9DF\figure 21.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83954" cy="3983479"/>
                    </a:xfrm>
                    <a:prstGeom prst="rect">
                      <a:avLst/>
                    </a:prstGeom>
                    <a:noFill/>
                    <a:ln>
                      <a:noFill/>
                    </a:ln>
                  </pic:spPr>
                </pic:pic>
              </a:graphicData>
            </a:graphic>
          </wp:inline>
        </w:drawing>
      </w:r>
    </w:p>
    <w:p w:rsidR="00876F57" w:rsidRDefault="0021335C" w:rsidP="000A1C33">
      <w:pPr>
        <w:tabs>
          <w:tab w:val="left" w:pos="1134"/>
          <w:tab w:val="left" w:pos="1276"/>
          <w:tab w:val="left" w:pos="1560"/>
        </w:tabs>
        <w:rPr>
          <w:rFonts w:ascii="Arial" w:hAnsi="Arial" w:cs="Arial"/>
          <w:szCs w:val="24"/>
          <w:lang w:val="en-US"/>
        </w:rPr>
      </w:pPr>
      <w:r w:rsidRPr="00876F57">
        <w:rPr>
          <w:rFonts w:ascii="Arial" w:hAnsi="Arial" w:cs="Arial"/>
          <w:szCs w:val="24"/>
        </w:rPr>
        <w:t xml:space="preserve">Figure 21 </w:t>
      </w:r>
      <w:r w:rsidR="00B05C0C" w:rsidRPr="00876F57">
        <w:rPr>
          <w:rFonts w:ascii="Arial" w:hAnsi="Arial" w:cs="Arial"/>
          <w:szCs w:val="24"/>
        </w:rPr>
        <w:t>- Examples of displayed information on restricted flight areas</w:t>
      </w:r>
      <w:r w:rsidR="00175B0F" w:rsidRPr="00876F57">
        <w:rPr>
          <w:rFonts w:ascii="Arial" w:hAnsi="Arial" w:cs="Arial"/>
          <w:szCs w:val="24"/>
          <w:lang w:val="en-US"/>
        </w:rPr>
        <w:t xml:space="preserve"> </w:t>
      </w:r>
    </w:p>
    <w:p w:rsidR="001B0B7C" w:rsidRPr="0066578C" w:rsidRDefault="0021335C" w:rsidP="000A1C33">
      <w:pPr>
        <w:tabs>
          <w:tab w:val="left" w:pos="1134"/>
          <w:tab w:val="left" w:pos="1276"/>
          <w:tab w:val="left" w:pos="1560"/>
        </w:tabs>
        <w:rPr>
          <w:rFonts w:ascii="Arial" w:hAnsi="Arial" w:cs="Arial"/>
          <w:szCs w:val="24"/>
        </w:rPr>
      </w:pPr>
      <w:r w:rsidRPr="0066578C">
        <w:rPr>
          <w:rFonts w:ascii="Arial" w:hAnsi="Arial" w:cs="Arial"/>
          <w:szCs w:val="24"/>
        </w:rPr>
        <w:t>In particular, the figure shows the example of the alert on A/C entry to the restricted flight area. Herewith, the background of the TF zero line is highlighted and warning designation “</w:t>
      </w:r>
      <w:r w:rsidR="00790823" w:rsidRPr="0066578C">
        <w:rPr>
          <w:rFonts w:ascii="Arial" w:hAnsi="Arial" w:cs="Arial"/>
          <w:szCs w:val="24"/>
        </w:rPr>
        <w:t>APW</w:t>
      </w:r>
      <w:r w:rsidRPr="0066578C">
        <w:rPr>
          <w:rFonts w:ascii="Arial" w:hAnsi="Arial" w:cs="Arial"/>
          <w:szCs w:val="24"/>
        </w:rPr>
        <w:t xml:space="preserve">” (flight mode violation) is displayed. Such an alert is issued when A/C enters the area of spatial and altitude limits or when there is a threat of entering the area (a 2-minute forecast of A/C trajectory parameters – variable system parameter) provided that the actual status is assigned to the restriction.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Note - An alert for the aircraft is not issued when the restriction does not apply to the given A/C according to the restricted flight area settings. The respective option is selected in table-based window “Restrict</w:t>
      </w:r>
      <w:r w:rsidR="0008777E" w:rsidRPr="0066578C">
        <w:rPr>
          <w:rFonts w:ascii="Arial" w:hAnsi="Arial" w:cs="Arial"/>
          <w:szCs w:val="24"/>
        </w:rPr>
        <w:t>ions</w:t>
      </w:r>
      <w:r w:rsidR="00C93AD6" w:rsidRPr="0066578C">
        <w:rPr>
          <w:rFonts w:ascii="Arial" w:hAnsi="Arial" w:cs="Arial"/>
          <w:szCs w:val="24"/>
        </w:rPr>
        <w:t>”</w:t>
      </w:r>
      <w:r w:rsidRPr="0066578C">
        <w:rPr>
          <w:rFonts w:ascii="Arial" w:hAnsi="Arial" w:cs="Arial"/>
          <w:szCs w:val="24"/>
        </w:rPr>
        <w:t>.</w:t>
      </w:r>
    </w:p>
    <w:p w:rsidR="001B0B7C" w:rsidRDefault="0021335C">
      <w:pPr>
        <w:tabs>
          <w:tab w:val="left" w:pos="1134"/>
          <w:tab w:val="left" w:pos="1276"/>
          <w:tab w:val="left" w:pos="1560"/>
        </w:tabs>
        <w:rPr>
          <w:rFonts w:ascii="Arial" w:hAnsi="Arial" w:cs="Arial"/>
          <w:szCs w:val="24"/>
        </w:rPr>
      </w:pPr>
      <w:r w:rsidRPr="0066578C">
        <w:rPr>
          <w:rFonts w:ascii="Arial" w:hAnsi="Arial" w:cs="Arial"/>
          <w:szCs w:val="24"/>
        </w:rPr>
        <w:t>An example of the menu displayed for the restricted flight area is given in Figure 22.</w:t>
      </w:r>
    </w:p>
    <w:p w:rsidR="00BB6BE2" w:rsidRDefault="00876F57" w:rsidP="00BB6BE2">
      <w:pPr>
        <w:tabs>
          <w:tab w:val="left" w:pos="1134"/>
          <w:tab w:val="left" w:pos="1276"/>
          <w:tab w:val="left" w:pos="1560"/>
        </w:tabs>
        <w:ind w:firstLine="0"/>
        <w:jc w:val="center"/>
        <w:rPr>
          <w:rFonts w:ascii="Arial" w:hAnsi="Arial" w:cs="Arial"/>
          <w:szCs w:val="24"/>
        </w:rPr>
      </w:pPr>
      <w:r w:rsidRPr="00876F57">
        <w:rPr>
          <w:rFonts w:ascii="Arial" w:hAnsi="Arial" w:cs="Arial"/>
          <w:noProof/>
          <w:szCs w:val="24"/>
          <w:lang w:val="ru-RU" w:eastAsia="ru-RU" w:bidi="ar-SA"/>
        </w:rPr>
        <w:lastRenderedPageBreak/>
        <w:drawing>
          <wp:inline distT="0" distB="0" distL="0" distR="0" wp14:anchorId="076F2B95" wp14:editId="4EE79598">
            <wp:extent cx="2904337" cy="3158692"/>
            <wp:effectExtent l="0" t="0" r="0" b="3810"/>
            <wp:docPr id="315" name="Рисунок 315" descr="C:\Users\User\AppData\Local\Temp\7zOC4F50A70\figure 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AppData\Local\Temp\7zOC4F50A70\figure 22.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908954" cy="3163713"/>
                    </a:xfrm>
                    <a:prstGeom prst="rect">
                      <a:avLst/>
                    </a:prstGeom>
                    <a:noFill/>
                    <a:ln>
                      <a:noFill/>
                    </a:ln>
                  </pic:spPr>
                </pic:pic>
              </a:graphicData>
            </a:graphic>
          </wp:inline>
        </w:drawing>
      </w:r>
    </w:p>
    <w:p w:rsidR="00BB6BE2" w:rsidRPr="00063B11" w:rsidRDefault="00BB6BE2" w:rsidP="00BB6BE2">
      <w:pPr>
        <w:pStyle w:val="aff6"/>
        <w:tabs>
          <w:tab w:val="left" w:pos="1134"/>
          <w:tab w:val="left" w:pos="1276"/>
          <w:tab w:val="left" w:pos="1560"/>
        </w:tabs>
        <w:rPr>
          <w:rFonts w:ascii="Arial" w:hAnsi="Arial" w:cs="Arial"/>
          <w:szCs w:val="24"/>
        </w:rPr>
      </w:pPr>
      <w:r w:rsidRPr="00063B11">
        <w:rPr>
          <w:rFonts w:ascii="Arial" w:hAnsi="Arial" w:cs="Arial"/>
          <w:szCs w:val="24"/>
        </w:rPr>
        <w:t>Figure 22 - Menu for restricted flight area</w:t>
      </w:r>
    </w:p>
    <w:p w:rsidR="001B0B7C" w:rsidRPr="0066578C" w:rsidRDefault="0021335C">
      <w:pPr>
        <w:tabs>
          <w:tab w:val="left" w:pos="1134"/>
          <w:tab w:val="left" w:pos="1276"/>
          <w:tab w:val="left" w:pos="1560"/>
        </w:tabs>
        <w:rPr>
          <w:rFonts w:ascii="Arial" w:hAnsi="Arial" w:cs="Arial"/>
          <w:szCs w:val="24"/>
        </w:rPr>
      </w:pPr>
      <w:r w:rsidRPr="00063B11">
        <w:rPr>
          <w:rFonts w:ascii="Arial" w:hAnsi="Arial" w:cs="Arial"/>
          <w:szCs w:val="24"/>
        </w:rPr>
        <w:t xml:space="preserve">Only option </w:t>
      </w:r>
      <w:r w:rsidR="00CE2B25" w:rsidRPr="00063B11">
        <w:rPr>
          <w:rFonts w:ascii="Arial" w:hAnsi="Arial" w:cs="Arial"/>
          <w:szCs w:val="24"/>
        </w:rPr>
        <w:t>“</w:t>
      </w:r>
      <w:r w:rsidR="00FD1E56" w:rsidRPr="00063B11">
        <w:rPr>
          <w:rFonts w:ascii="Arial" w:hAnsi="Arial" w:cs="Arial"/>
          <w:szCs w:val="24"/>
        </w:rPr>
        <w:t>Form</w:t>
      </w:r>
      <w:r w:rsidR="00EF41C7" w:rsidRPr="00063B11">
        <w:rPr>
          <w:rFonts w:ascii="Arial" w:hAnsi="Arial" w:cs="Arial"/>
          <w:szCs w:val="24"/>
        </w:rPr>
        <w:t>”</w:t>
      </w:r>
      <w:r w:rsidRPr="00063B11">
        <w:rPr>
          <w:rFonts w:ascii="Arial" w:hAnsi="Arial" w:cs="Arial"/>
          <w:szCs w:val="24"/>
        </w:rPr>
        <w:t xml:space="preserve"> is available in the menu for </w:t>
      </w:r>
      <w:r w:rsidR="006B4C8C" w:rsidRPr="00063B11">
        <w:rPr>
          <w:rFonts w:ascii="Arial" w:hAnsi="Arial" w:cs="Arial"/>
          <w:szCs w:val="24"/>
        </w:rPr>
        <w:t>air traffic controller</w:t>
      </w:r>
      <w:r w:rsidRPr="00063B11">
        <w:rPr>
          <w:rFonts w:ascii="Arial" w:hAnsi="Arial" w:cs="Arial"/>
          <w:szCs w:val="24"/>
        </w:rPr>
        <w:t xml:space="preserve">s. The other options are intended for specialists authorized for editing the information on ASU (air space use) restrictions (for example, FOD) in order to perform dynamic editing of the boundaries of the restricted flight area </w:t>
      </w:r>
      <w:r w:rsidRPr="0066578C">
        <w:rPr>
          <w:rFonts w:ascii="Arial" w:hAnsi="Arial" w:cs="Arial"/>
          <w:szCs w:val="24"/>
        </w:rPr>
        <w:t>right in the air situation window, to record and cancel the completed corrections as well as the corrections done in the synchronization mode (the corrections are to be done in the on-line mode).</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In general, MSA </w:t>
      </w:r>
      <w:r w:rsidR="00FD5C37" w:rsidRPr="0066578C">
        <w:rPr>
          <w:rFonts w:ascii="Arial" w:hAnsi="Arial" w:cs="Arial"/>
          <w:szCs w:val="24"/>
        </w:rPr>
        <w:t>airspace</w:t>
      </w:r>
      <w:r w:rsidRPr="0066578C">
        <w:rPr>
          <w:rFonts w:ascii="Arial" w:hAnsi="Arial" w:cs="Arial"/>
          <w:szCs w:val="24"/>
        </w:rPr>
        <w:t xml:space="preserve">s, conflict detection zones and radar data blanking zones are displayed in a similar way. But there are some specific features for displaying the forms of those </w:t>
      </w:r>
      <w:r w:rsidR="00FD5C37" w:rsidRPr="0066578C">
        <w:rPr>
          <w:rFonts w:ascii="Arial" w:hAnsi="Arial" w:cs="Arial"/>
          <w:szCs w:val="24"/>
        </w:rPr>
        <w:t>airspace</w:t>
      </w:r>
      <w:r w:rsidRPr="0066578C">
        <w:rPr>
          <w:rFonts w:ascii="Arial" w:hAnsi="Arial" w:cs="Arial"/>
          <w:szCs w:val="24"/>
        </w:rPr>
        <w:t xml:space="preserve">s which are the summary of the restricted flight area form. </w:t>
      </w:r>
    </w:p>
    <w:p w:rsidR="001B0B7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Meteo </w:t>
      </w:r>
      <w:r w:rsidR="00BB6BE2">
        <w:rPr>
          <w:rFonts w:ascii="Arial" w:hAnsi="Arial" w:cs="Arial"/>
          <w:szCs w:val="24"/>
          <w:lang w:val="en-US"/>
        </w:rPr>
        <w:t xml:space="preserve">airspaces </w:t>
      </w:r>
      <w:r w:rsidRPr="0066578C">
        <w:rPr>
          <w:rFonts w:ascii="Arial" w:hAnsi="Arial" w:cs="Arial"/>
          <w:szCs w:val="24"/>
        </w:rPr>
        <w:t xml:space="preserve">include zones created on the basis of the weather radar data and the zones created as per the results of the SIGMET-type weather reports processing. Depending on the specific weather event, the </w:t>
      </w:r>
      <w:r w:rsidR="00BB6BE2">
        <w:rPr>
          <w:rFonts w:ascii="Arial" w:hAnsi="Arial" w:cs="Arial"/>
          <w:szCs w:val="24"/>
          <w:lang w:val="en-US"/>
        </w:rPr>
        <w:t>airspace</w:t>
      </w:r>
      <w:r w:rsidRPr="0066578C">
        <w:rPr>
          <w:rFonts w:ascii="Arial" w:hAnsi="Arial" w:cs="Arial"/>
          <w:szCs w:val="24"/>
        </w:rPr>
        <w:t xml:space="preserve"> </w:t>
      </w:r>
      <w:proofErr w:type="spellStart"/>
      <w:r w:rsidR="00FD1E56">
        <w:rPr>
          <w:rFonts w:ascii="Arial" w:hAnsi="Arial" w:cs="Arial"/>
          <w:szCs w:val="24"/>
        </w:rPr>
        <w:t>color</w:t>
      </w:r>
      <w:proofErr w:type="spellEnd"/>
      <w:r w:rsidRPr="0066578C">
        <w:rPr>
          <w:rFonts w:ascii="Arial" w:hAnsi="Arial" w:cs="Arial"/>
          <w:szCs w:val="24"/>
        </w:rPr>
        <w:t xml:space="preserve"> may vary. According to the SIGMET information, the zone outline is plotted based on coordinates specified in the message text. Herewith, one message may correspond to several zones: current and forecast location zones. The </w:t>
      </w:r>
      <w:r w:rsidR="00FD1E56">
        <w:rPr>
          <w:rFonts w:ascii="Arial" w:hAnsi="Arial" w:cs="Arial"/>
          <w:szCs w:val="24"/>
        </w:rPr>
        <w:t>form</w:t>
      </w:r>
      <w:r w:rsidRPr="0066578C">
        <w:rPr>
          <w:rFonts w:ascii="Arial" w:hAnsi="Arial" w:cs="Arial"/>
          <w:szCs w:val="24"/>
        </w:rPr>
        <w:t xml:space="preserve"> of SIGMET zone is displayed when the mouse cursor is pointed over the zone. An example of the respective display is given in Figure 23. In the given example designation “VA CLD” corresponds to a volcanic ash cloud.</w:t>
      </w:r>
    </w:p>
    <w:p w:rsidR="004C585B" w:rsidRDefault="004C585B">
      <w:pPr>
        <w:tabs>
          <w:tab w:val="left" w:pos="1134"/>
          <w:tab w:val="left" w:pos="1276"/>
          <w:tab w:val="left" w:pos="1560"/>
        </w:tabs>
        <w:rPr>
          <w:rFonts w:ascii="Arial" w:hAnsi="Arial" w:cs="Arial"/>
          <w:szCs w:val="24"/>
        </w:rPr>
      </w:pPr>
    </w:p>
    <w:p w:rsidR="004C585B" w:rsidRDefault="004C585B" w:rsidP="004C585B">
      <w:pPr>
        <w:tabs>
          <w:tab w:val="left" w:pos="1134"/>
          <w:tab w:val="left" w:pos="1276"/>
          <w:tab w:val="left" w:pos="1560"/>
        </w:tabs>
        <w:ind w:firstLine="0"/>
        <w:rPr>
          <w:rFonts w:ascii="Arial" w:hAnsi="Arial" w:cs="Arial"/>
          <w:szCs w:val="24"/>
        </w:rPr>
      </w:pPr>
      <w:r w:rsidRPr="0066578C">
        <w:rPr>
          <w:rFonts w:ascii="Arial" w:hAnsi="Arial" w:cs="Arial"/>
          <w:noProof/>
          <w:szCs w:val="24"/>
          <w:lang w:val="ru-RU" w:eastAsia="ru-RU" w:bidi="ar-SA"/>
        </w:rPr>
        <w:lastRenderedPageBreak/>
        <w:drawing>
          <wp:inline distT="0" distB="0" distL="0" distR="0" wp14:anchorId="2562D757" wp14:editId="5BEBE664">
            <wp:extent cx="5874589" cy="5035362"/>
            <wp:effectExtent l="0" t="0" r="0" b="0"/>
            <wp:docPr id="33" name="Рисунок 4" descr="F:\sigm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F:\sigm03.png"/>
                    <pic:cNvPicPr>
                      <a:picLocks noChangeAspect="1" noChangeArrowheads="1"/>
                    </pic:cNvPicPr>
                  </pic:nvPicPr>
                  <pic:blipFill>
                    <a:blip r:embed="rId41" cstate="print"/>
                    <a:srcRect/>
                    <a:stretch>
                      <a:fillRect/>
                    </a:stretch>
                  </pic:blipFill>
                  <pic:spPr bwMode="auto">
                    <a:xfrm>
                      <a:off x="0" y="0"/>
                      <a:ext cx="5880372" cy="5040318"/>
                    </a:xfrm>
                    <a:prstGeom prst="rect">
                      <a:avLst/>
                    </a:prstGeom>
                    <a:noFill/>
                    <a:ln w="9525">
                      <a:noFill/>
                      <a:miter lim="800000"/>
                      <a:headEnd/>
                      <a:tailEnd/>
                    </a:ln>
                  </pic:spPr>
                </pic:pic>
              </a:graphicData>
            </a:graphic>
          </wp:inline>
        </w:drawing>
      </w:r>
    </w:p>
    <w:p w:rsidR="004C585B" w:rsidRPr="0066578C" w:rsidRDefault="004C585B" w:rsidP="004C585B">
      <w:pPr>
        <w:tabs>
          <w:tab w:val="left" w:pos="1134"/>
          <w:tab w:val="left" w:pos="1276"/>
          <w:tab w:val="left" w:pos="1560"/>
        </w:tabs>
        <w:ind w:firstLine="0"/>
        <w:jc w:val="center"/>
        <w:rPr>
          <w:rFonts w:ascii="Arial" w:hAnsi="Arial" w:cs="Arial"/>
          <w:szCs w:val="24"/>
        </w:rPr>
      </w:pPr>
      <w:r w:rsidRPr="0066578C">
        <w:rPr>
          <w:rFonts w:ascii="Arial" w:hAnsi="Arial" w:cs="Arial"/>
          <w:szCs w:val="24"/>
        </w:rPr>
        <w:t xml:space="preserve">Figure 23 - Zone and </w:t>
      </w:r>
      <w:r>
        <w:rPr>
          <w:rFonts w:ascii="Arial" w:hAnsi="Arial" w:cs="Arial"/>
          <w:szCs w:val="24"/>
        </w:rPr>
        <w:t>form</w:t>
      </w:r>
      <w:r w:rsidRPr="0066578C">
        <w:rPr>
          <w:rFonts w:ascii="Arial" w:hAnsi="Arial" w:cs="Arial"/>
          <w:szCs w:val="24"/>
        </w:rPr>
        <w:t xml:space="preserve"> for a SIGMET message</w:t>
      </w:r>
    </w:p>
    <w:p w:rsidR="004C585B" w:rsidRPr="0066578C" w:rsidRDefault="004C585B" w:rsidP="004C585B">
      <w:pPr>
        <w:tabs>
          <w:tab w:val="left" w:pos="1134"/>
          <w:tab w:val="left" w:pos="1276"/>
          <w:tab w:val="left" w:pos="1560"/>
        </w:tabs>
        <w:ind w:firstLine="0"/>
        <w:rPr>
          <w:rFonts w:ascii="Arial" w:hAnsi="Arial" w:cs="Arial"/>
          <w:szCs w:val="24"/>
        </w:rPr>
      </w:pP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If a SIGMET message contains a too long span between the time of the first formation of a volcanic ash cloud and the final (forecast) location of the cloud, intermediate location zones with the basic spacing of 30 minutes are to be calculated (</w:t>
      </w:r>
      <w:r w:rsidR="00FB6032">
        <w:rPr>
          <w:rFonts w:ascii="Arial" w:hAnsi="Arial" w:cs="Arial"/>
          <w:szCs w:val="24"/>
        </w:rPr>
        <w:t>if</w:t>
      </w:r>
      <w:r w:rsidRPr="0066578C">
        <w:rPr>
          <w:rFonts w:ascii="Arial" w:hAnsi="Arial" w:cs="Arial"/>
          <w:szCs w:val="24"/>
        </w:rPr>
        <w:t xml:space="preserve"> the maximum interval between the initial and final location </w:t>
      </w:r>
      <w:r w:rsidR="00FB6032">
        <w:rPr>
          <w:rFonts w:ascii="Arial" w:hAnsi="Arial" w:cs="Arial"/>
          <w:szCs w:val="24"/>
        </w:rPr>
        <w:t xml:space="preserve">doesn’t exceed </w:t>
      </w:r>
      <w:r w:rsidRPr="0066578C">
        <w:rPr>
          <w:rFonts w:ascii="Arial" w:hAnsi="Arial" w:cs="Arial"/>
          <w:szCs w:val="24"/>
        </w:rPr>
        <w:t xml:space="preserve">6 hours). If the interval is more than 6 hours, the spacing is calculated by division of the time interval by 12. </w:t>
      </w:r>
    </w:p>
    <w:p w:rsidR="00FB6032" w:rsidRDefault="0021335C" w:rsidP="00FB6032">
      <w:pPr>
        <w:tabs>
          <w:tab w:val="left" w:pos="1134"/>
          <w:tab w:val="left" w:pos="1276"/>
          <w:tab w:val="left" w:pos="1560"/>
        </w:tabs>
        <w:rPr>
          <w:rFonts w:ascii="Arial" w:hAnsi="Arial" w:cs="Arial"/>
          <w:szCs w:val="24"/>
        </w:rPr>
      </w:pPr>
      <w:r w:rsidRPr="0066578C">
        <w:rPr>
          <w:rFonts w:ascii="Arial" w:hAnsi="Arial" w:cs="Arial"/>
          <w:szCs w:val="24"/>
        </w:rPr>
        <w:t xml:space="preserve">Meteo zones are displayed in a forced manner and “on-request”. The forced display mode is set in window “Display settings” and is only applicable to actual (current) zones, the “on-request” display mode is set in window </w:t>
      </w:r>
      <w:r w:rsidR="004052E2" w:rsidRPr="0066578C">
        <w:rPr>
          <w:rFonts w:ascii="Arial" w:hAnsi="Arial" w:cs="Arial"/>
          <w:szCs w:val="24"/>
        </w:rPr>
        <w:t xml:space="preserve">“Control display’’ </w:t>
      </w:r>
      <w:r w:rsidRPr="0066578C">
        <w:rPr>
          <w:rFonts w:ascii="Arial" w:hAnsi="Arial" w:cs="Arial"/>
          <w:szCs w:val="24"/>
        </w:rPr>
        <w:t xml:space="preserve">for any zones. </w:t>
      </w:r>
    </w:p>
    <w:p w:rsidR="00FB6032" w:rsidRPr="0066578C" w:rsidRDefault="00FB6032" w:rsidP="00FB6032">
      <w:pPr>
        <w:tabs>
          <w:tab w:val="left" w:pos="1134"/>
          <w:tab w:val="left" w:pos="1276"/>
          <w:tab w:val="left" w:pos="1560"/>
        </w:tabs>
        <w:rPr>
          <w:rFonts w:ascii="Arial" w:hAnsi="Arial" w:cs="Arial"/>
          <w:szCs w:val="24"/>
        </w:rPr>
      </w:pPr>
    </w:p>
    <w:p w:rsidR="001B0B7C" w:rsidRPr="001421C5" w:rsidRDefault="0021335C" w:rsidP="00E135D6">
      <w:pPr>
        <w:pStyle w:val="3"/>
        <w:rPr>
          <w:rFonts w:ascii="Arial" w:hAnsi="Arial" w:cs="Arial"/>
          <w:b/>
        </w:rPr>
      </w:pPr>
      <w:bookmarkStart w:id="248" w:name="_Toc481568171"/>
      <w:bookmarkStart w:id="249" w:name="_Toc524351958"/>
      <w:r w:rsidRPr="001421C5">
        <w:rPr>
          <w:rFonts w:ascii="Arial" w:hAnsi="Arial" w:cs="Arial"/>
          <w:b/>
        </w:rPr>
        <w:t xml:space="preserve">Mode </w:t>
      </w:r>
      <w:bookmarkEnd w:id="248"/>
      <w:r w:rsidR="00AE4F9B" w:rsidRPr="001421C5">
        <w:rPr>
          <w:rFonts w:ascii="Arial" w:hAnsi="Arial" w:cs="Arial"/>
          <w:b/>
        </w:rPr>
        <w:t>“Landing”</w:t>
      </w:r>
      <w:bookmarkEnd w:id="249"/>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In the landing mode the information display mode is provided for the facilities where </w:t>
      </w:r>
      <w:r w:rsidR="00834764" w:rsidRPr="0066578C">
        <w:rPr>
          <w:rFonts w:ascii="Arial" w:hAnsi="Arial" w:cs="Arial"/>
          <w:szCs w:val="24"/>
        </w:rPr>
        <w:t xml:space="preserve">ATC AS </w:t>
      </w:r>
      <w:r w:rsidR="007F751C" w:rsidRPr="0066578C">
        <w:rPr>
          <w:rFonts w:ascii="Arial" w:hAnsi="Arial" w:cs="Arial"/>
          <w:szCs w:val="24"/>
        </w:rPr>
        <w:t>“</w:t>
      </w:r>
      <w:r w:rsidR="00834764" w:rsidRPr="0066578C">
        <w:rPr>
          <w:rFonts w:ascii="Arial" w:hAnsi="Arial" w:cs="Arial"/>
          <w:szCs w:val="24"/>
        </w:rPr>
        <w:t>Topaz</w:t>
      </w:r>
      <w:r w:rsidRPr="0066578C">
        <w:rPr>
          <w:rFonts w:ascii="Arial" w:hAnsi="Arial" w:cs="Arial"/>
          <w:szCs w:val="24"/>
        </w:rPr>
        <w:t>” is interfaced with approach radars. For the facilities having no interface with approach radars, converted information from the surveillance radar may be display</w:t>
      </w:r>
      <w:r w:rsidR="007F751C" w:rsidRPr="0066578C">
        <w:rPr>
          <w:rFonts w:ascii="Arial" w:hAnsi="Arial" w:cs="Arial"/>
          <w:szCs w:val="24"/>
        </w:rPr>
        <w:t>ed in this mode. Mode “Landing”</w:t>
      </w:r>
      <w:r w:rsidRPr="0066578C">
        <w:rPr>
          <w:rFonts w:ascii="Arial" w:hAnsi="Arial" w:cs="Arial"/>
          <w:szCs w:val="24"/>
        </w:rPr>
        <w:t xml:space="preserve"> features the traditional for landing systems radar data presentation type (as regards the A/C approaching to land) with two sections (windows): glide slope section and </w:t>
      </w:r>
      <w:bookmarkStart w:id="250" w:name="OLE_LINK526"/>
      <w:bookmarkStart w:id="251" w:name="OLE_LINK527"/>
      <w:r w:rsidRPr="0066578C">
        <w:rPr>
          <w:rFonts w:ascii="Arial" w:hAnsi="Arial" w:cs="Arial"/>
          <w:szCs w:val="24"/>
        </w:rPr>
        <w:t>heading</w:t>
      </w:r>
      <w:bookmarkEnd w:id="250"/>
      <w:bookmarkEnd w:id="251"/>
      <w:r w:rsidRPr="0066578C">
        <w:rPr>
          <w:rFonts w:ascii="Arial" w:hAnsi="Arial" w:cs="Arial"/>
          <w:szCs w:val="24"/>
        </w:rPr>
        <w:t xml:space="preserve"> section. An example of the respective</w:t>
      </w:r>
      <w:r w:rsidR="00AE4F9B" w:rsidRPr="0066578C">
        <w:rPr>
          <w:rFonts w:ascii="Arial" w:hAnsi="Arial" w:cs="Arial"/>
          <w:szCs w:val="24"/>
        </w:rPr>
        <w:t xml:space="preserve"> display is given in Figure 2</w:t>
      </w:r>
      <w:r w:rsidR="0036204D">
        <w:rPr>
          <w:rFonts w:ascii="Arial" w:hAnsi="Arial" w:cs="Arial"/>
          <w:szCs w:val="24"/>
        </w:rPr>
        <w:t>4</w:t>
      </w:r>
      <w:r w:rsidR="00AE4F9B" w:rsidRPr="0066578C">
        <w:rPr>
          <w:rFonts w:ascii="Arial" w:hAnsi="Arial" w:cs="Arial"/>
          <w:szCs w:val="24"/>
        </w:rPr>
        <w:t>.</w:t>
      </w:r>
    </w:p>
    <w:p w:rsidR="005073E4" w:rsidRPr="0066578C" w:rsidRDefault="00713EFC" w:rsidP="005073E4">
      <w:pPr>
        <w:pStyle w:val="aff6"/>
        <w:tabs>
          <w:tab w:val="left" w:pos="1134"/>
          <w:tab w:val="left" w:pos="1276"/>
          <w:tab w:val="left" w:pos="1560"/>
        </w:tabs>
        <w:rPr>
          <w:rFonts w:ascii="Arial" w:hAnsi="Arial" w:cs="Arial"/>
          <w:szCs w:val="24"/>
        </w:rPr>
      </w:pPr>
      <w:r w:rsidRPr="0066578C">
        <w:rPr>
          <w:rFonts w:ascii="Arial" w:hAnsi="Arial" w:cs="Arial"/>
          <w:noProof/>
          <w:szCs w:val="24"/>
          <w:lang w:val="ru-RU" w:eastAsia="ru-RU" w:bidi="ar-SA"/>
        </w:rPr>
        <w:lastRenderedPageBreak/>
        <w:drawing>
          <wp:inline distT="0" distB="0" distL="0" distR="0" wp14:anchorId="03F2769A" wp14:editId="07BCB77C">
            <wp:extent cx="5422900" cy="5340350"/>
            <wp:effectExtent l="0" t="0" r="635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422900" cy="5340350"/>
                    </a:xfrm>
                    <a:prstGeom prst="rect">
                      <a:avLst/>
                    </a:prstGeom>
                    <a:noFill/>
                    <a:ln>
                      <a:noFill/>
                    </a:ln>
                  </pic:spPr>
                </pic:pic>
              </a:graphicData>
            </a:graphic>
          </wp:inline>
        </w:drawing>
      </w:r>
      <w:r w:rsidR="008627A5">
        <w:rPr>
          <w:rFonts w:ascii="Arial" w:hAnsi="Arial" w:cs="Arial"/>
          <w:szCs w:val="24"/>
        </w:rPr>
        <w:softHyphen/>
      </w:r>
    </w:p>
    <w:p w:rsidR="00B05C0C" w:rsidRPr="00063B11" w:rsidRDefault="0021335C" w:rsidP="005073E4">
      <w:pPr>
        <w:pStyle w:val="aff6"/>
        <w:tabs>
          <w:tab w:val="left" w:pos="1134"/>
          <w:tab w:val="left" w:pos="1276"/>
          <w:tab w:val="left" w:pos="1560"/>
        </w:tabs>
        <w:rPr>
          <w:rFonts w:ascii="Arial" w:hAnsi="Arial" w:cs="Arial"/>
          <w:szCs w:val="24"/>
        </w:rPr>
      </w:pPr>
      <w:r w:rsidRPr="00063B11">
        <w:rPr>
          <w:rFonts w:ascii="Arial" w:hAnsi="Arial" w:cs="Arial"/>
          <w:szCs w:val="24"/>
        </w:rPr>
        <w:t>Figure 2</w:t>
      </w:r>
      <w:r w:rsidR="0036204D" w:rsidRPr="00063B11">
        <w:rPr>
          <w:rFonts w:ascii="Arial" w:hAnsi="Arial" w:cs="Arial"/>
          <w:szCs w:val="24"/>
        </w:rPr>
        <w:t>4</w:t>
      </w:r>
      <w:r w:rsidRPr="00063B11">
        <w:rPr>
          <w:rFonts w:ascii="Arial" w:hAnsi="Arial" w:cs="Arial"/>
          <w:szCs w:val="24"/>
        </w:rPr>
        <w:t xml:space="preserve"> </w:t>
      </w:r>
      <w:r w:rsidR="00B05C0C" w:rsidRPr="00063B11">
        <w:rPr>
          <w:rFonts w:ascii="Arial" w:hAnsi="Arial" w:cs="Arial"/>
          <w:szCs w:val="24"/>
        </w:rPr>
        <w:t xml:space="preserve">- ASW in mode </w:t>
      </w:r>
      <w:r w:rsidR="00762A80" w:rsidRPr="00063B11">
        <w:rPr>
          <w:rFonts w:ascii="Arial" w:hAnsi="Arial" w:cs="Arial"/>
          <w:szCs w:val="24"/>
        </w:rPr>
        <w:t>“</w:t>
      </w:r>
      <w:r w:rsidR="00B05C0C" w:rsidRPr="00063B11">
        <w:rPr>
          <w:rFonts w:ascii="Arial" w:hAnsi="Arial" w:cs="Arial"/>
          <w:szCs w:val="24"/>
        </w:rPr>
        <w:t>Landing”</w:t>
      </w:r>
    </w:p>
    <w:p w:rsidR="001B0B7C" w:rsidRPr="00E32553" w:rsidRDefault="0021335C">
      <w:pPr>
        <w:tabs>
          <w:tab w:val="left" w:pos="1134"/>
          <w:tab w:val="left" w:pos="1276"/>
          <w:tab w:val="left" w:pos="1560"/>
        </w:tabs>
        <w:rPr>
          <w:rFonts w:ascii="Arial" w:hAnsi="Arial" w:cs="Arial"/>
          <w:szCs w:val="24"/>
        </w:rPr>
      </w:pPr>
      <w:r w:rsidRPr="00063B11">
        <w:rPr>
          <w:rFonts w:ascii="Arial" w:hAnsi="Arial" w:cs="Arial"/>
          <w:szCs w:val="24"/>
        </w:rPr>
        <w:t xml:space="preserve">Glide slope and heading windows may be moved across the indicator screen and resized. Landing mode windows may be called and </w:t>
      </w:r>
      <w:r w:rsidRPr="00E32553">
        <w:rPr>
          <w:rFonts w:ascii="Arial" w:hAnsi="Arial" w:cs="Arial"/>
          <w:szCs w:val="24"/>
        </w:rPr>
        <w:t>cleared from display through the list menu by selec</w:t>
      </w:r>
      <w:r w:rsidR="007F751C" w:rsidRPr="00E32553">
        <w:rPr>
          <w:rFonts w:ascii="Arial" w:hAnsi="Arial" w:cs="Arial"/>
          <w:szCs w:val="24"/>
        </w:rPr>
        <w:t xml:space="preserve">ting functional line </w:t>
      </w:r>
      <w:r w:rsidRPr="00E32553">
        <w:rPr>
          <w:rFonts w:ascii="Arial" w:hAnsi="Arial" w:cs="Arial"/>
          <w:szCs w:val="24"/>
        </w:rPr>
        <w:t>“Landing” (see the figure in the beginning of Section 2.6).</w:t>
      </w:r>
    </w:p>
    <w:p w:rsidR="001B0B7C" w:rsidRPr="0066578C" w:rsidRDefault="0021335C">
      <w:pPr>
        <w:tabs>
          <w:tab w:val="left" w:pos="1134"/>
          <w:tab w:val="left" w:pos="1276"/>
          <w:tab w:val="left" w:pos="1560"/>
        </w:tabs>
        <w:rPr>
          <w:rFonts w:ascii="Arial" w:hAnsi="Arial" w:cs="Arial"/>
          <w:szCs w:val="24"/>
        </w:rPr>
      </w:pPr>
      <w:r w:rsidRPr="00E32553">
        <w:rPr>
          <w:rFonts w:ascii="Arial" w:hAnsi="Arial" w:cs="Arial"/>
          <w:szCs w:val="24"/>
        </w:rPr>
        <w:t>The header of each window gi</w:t>
      </w:r>
      <w:r w:rsidR="007F751C" w:rsidRPr="00E32553">
        <w:rPr>
          <w:rFonts w:ascii="Arial" w:hAnsi="Arial" w:cs="Arial"/>
          <w:szCs w:val="24"/>
        </w:rPr>
        <w:t>ves the window name “Glide slope”</w:t>
      </w:r>
      <w:r w:rsidR="007D7F76" w:rsidRPr="00E32553">
        <w:rPr>
          <w:rFonts w:ascii="Arial" w:hAnsi="Arial" w:cs="Arial"/>
          <w:szCs w:val="24"/>
        </w:rPr>
        <w:t xml:space="preserve"> and “Heading”, RW</w:t>
      </w:r>
      <w:r w:rsidRPr="00E32553">
        <w:rPr>
          <w:rFonts w:ascii="Arial" w:hAnsi="Arial" w:cs="Arial"/>
          <w:szCs w:val="24"/>
        </w:rPr>
        <w:t xml:space="preserve"> (landing heading) designation, four-letter designation of airfield and the selected standard landing (approach) pattern. The airfield designation corresponds to the designation selected in window </w:t>
      </w:r>
      <w:r w:rsidR="002D3B44" w:rsidRPr="00E32553">
        <w:rPr>
          <w:rFonts w:ascii="Arial" w:hAnsi="Arial" w:cs="Arial"/>
          <w:szCs w:val="24"/>
        </w:rPr>
        <w:t>“</w:t>
      </w:r>
      <w:r w:rsidR="008F5E97" w:rsidRPr="00E32553">
        <w:rPr>
          <w:rFonts w:ascii="Arial" w:hAnsi="Arial" w:cs="Arial"/>
          <w:szCs w:val="24"/>
        </w:rPr>
        <w:t>Airport”</w:t>
      </w:r>
      <w:r w:rsidRPr="00E32553">
        <w:rPr>
          <w:rFonts w:ascii="Arial" w:hAnsi="Arial" w:cs="Arial"/>
          <w:szCs w:val="24"/>
        </w:rPr>
        <w:t xml:space="preserve"> (see Se</w:t>
      </w:r>
      <w:r w:rsidR="00CA5CF3" w:rsidRPr="00E32553">
        <w:rPr>
          <w:rFonts w:ascii="Arial" w:hAnsi="Arial" w:cs="Arial"/>
          <w:szCs w:val="24"/>
        </w:rPr>
        <w:t>ction 2.6.7). Designation of</w:t>
      </w:r>
      <w:r w:rsidR="00CA5CF3" w:rsidRPr="0066578C">
        <w:rPr>
          <w:rFonts w:ascii="Arial" w:hAnsi="Arial" w:cs="Arial"/>
          <w:szCs w:val="24"/>
        </w:rPr>
        <w:t xml:space="preserve"> RW</w:t>
      </w:r>
      <w:r w:rsidRPr="0066578C">
        <w:rPr>
          <w:rFonts w:ascii="Arial" w:hAnsi="Arial" w:cs="Arial"/>
          <w:szCs w:val="24"/>
        </w:rPr>
        <w:t xml:space="preserve"> and landing (approach) pattern is set in the settings menu of glide slope and heading windows.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Information on the A/C approaching to land is presented in the way similar to that of the air situation window: A/C coordinate symbol, TF, extrapolation vector, historical data.</w:t>
      </w:r>
    </w:p>
    <w:p w:rsidR="001B0B7C" w:rsidRPr="0066578C" w:rsidRDefault="0021335C">
      <w:pPr>
        <w:tabs>
          <w:tab w:val="left" w:pos="1134"/>
          <w:tab w:val="left" w:pos="1276"/>
          <w:tab w:val="left" w:pos="1560"/>
        </w:tabs>
        <w:rPr>
          <w:rFonts w:ascii="Arial" w:hAnsi="Arial" w:cs="Arial"/>
          <w:szCs w:val="24"/>
          <w:shd w:val="clear" w:color="auto" w:fill="00FFFF"/>
        </w:rPr>
      </w:pPr>
      <w:r w:rsidRPr="0066578C">
        <w:rPr>
          <w:rFonts w:ascii="Arial" w:hAnsi="Arial" w:cs="Arial"/>
          <w:szCs w:val="24"/>
        </w:rPr>
        <w:t xml:space="preserve">Graphical information is displayed as a glide slope line, a heading line, lines of permissible deviations according to ICAO standards and scale range plots and angular plots. </w:t>
      </w:r>
    </w:p>
    <w:p w:rsidR="001B0B7C" w:rsidRDefault="0021335C">
      <w:pPr>
        <w:tabs>
          <w:tab w:val="left" w:pos="1134"/>
          <w:tab w:val="left" w:pos="1276"/>
          <w:tab w:val="left" w:pos="1560"/>
        </w:tabs>
        <w:rPr>
          <w:rFonts w:ascii="Arial" w:hAnsi="Arial" w:cs="Arial"/>
          <w:szCs w:val="24"/>
        </w:rPr>
      </w:pPr>
      <w:r w:rsidRPr="0066578C">
        <w:rPr>
          <w:rFonts w:ascii="Arial" w:hAnsi="Arial" w:cs="Arial"/>
          <w:szCs w:val="24"/>
        </w:rPr>
        <w:t>Information display in the window is controlled by means of the menu called by clicking with the right mouse button when the mouse cursor is pointed over one of landing mode windows (glide slope or heading). The saved settings will be effective for another landing mode window as well. An example of the menu is given in Figure 2</w:t>
      </w:r>
      <w:r w:rsidR="0036204D">
        <w:rPr>
          <w:rFonts w:ascii="Arial" w:hAnsi="Arial" w:cs="Arial"/>
          <w:szCs w:val="24"/>
        </w:rPr>
        <w:t>5</w:t>
      </w:r>
      <w:r w:rsidRPr="0066578C">
        <w:rPr>
          <w:rFonts w:ascii="Arial" w:hAnsi="Arial" w:cs="Arial"/>
          <w:szCs w:val="24"/>
        </w:rPr>
        <w:t>.</w:t>
      </w:r>
    </w:p>
    <w:p w:rsidR="00067ECC" w:rsidRDefault="00876F57" w:rsidP="00067ECC">
      <w:pPr>
        <w:tabs>
          <w:tab w:val="left" w:pos="1134"/>
          <w:tab w:val="left" w:pos="1276"/>
          <w:tab w:val="left" w:pos="1560"/>
        </w:tabs>
        <w:ind w:firstLine="0"/>
        <w:jc w:val="center"/>
        <w:rPr>
          <w:rFonts w:ascii="Arial" w:hAnsi="Arial" w:cs="Arial"/>
          <w:szCs w:val="24"/>
        </w:rPr>
      </w:pPr>
      <w:r w:rsidRPr="00876F57">
        <w:rPr>
          <w:rFonts w:ascii="Arial" w:hAnsi="Arial" w:cs="Arial"/>
          <w:noProof/>
          <w:szCs w:val="24"/>
          <w:lang w:val="ru-RU" w:eastAsia="ru-RU" w:bidi="ar-SA"/>
        </w:rPr>
        <w:lastRenderedPageBreak/>
        <w:drawing>
          <wp:inline distT="0" distB="0" distL="0" distR="0" wp14:anchorId="6DD7B2BC" wp14:editId="06F0DA53">
            <wp:extent cx="2479675" cy="2070100"/>
            <wp:effectExtent l="0" t="0" r="0" b="6350"/>
            <wp:docPr id="316" name="Рисунок 316" descr="C:\Users\User\AppData\Local\Temp\7zOC4F31410\figure 2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AppData\Local\Temp\7zOC4F31410\figure 25.1.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479675" cy="2070100"/>
                    </a:xfrm>
                    <a:prstGeom prst="rect">
                      <a:avLst/>
                    </a:prstGeom>
                    <a:noFill/>
                    <a:ln>
                      <a:noFill/>
                    </a:ln>
                  </pic:spPr>
                </pic:pic>
              </a:graphicData>
            </a:graphic>
          </wp:inline>
        </w:drawing>
      </w:r>
    </w:p>
    <w:p w:rsidR="00067ECC" w:rsidRPr="00063B11" w:rsidRDefault="00067ECC" w:rsidP="00067ECC">
      <w:pPr>
        <w:pStyle w:val="aff6"/>
        <w:tabs>
          <w:tab w:val="left" w:pos="1134"/>
          <w:tab w:val="left" w:pos="1276"/>
          <w:tab w:val="left" w:pos="1560"/>
        </w:tabs>
        <w:rPr>
          <w:rFonts w:ascii="Arial" w:hAnsi="Arial" w:cs="Arial"/>
          <w:szCs w:val="24"/>
        </w:rPr>
      </w:pPr>
      <w:r w:rsidRPr="00063B11">
        <w:rPr>
          <w:rFonts w:ascii="Arial" w:hAnsi="Arial" w:cs="Arial"/>
          <w:szCs w:val="24"/>
        </w:rPr>
        <w:t>Figure 25 - Menu for glide slope and heading windows</w:t>
      </w:r>
    </w:p>
    <w:p w:rsidR="001B0B7C" w:rsidRPr="0066578C" w:rsidRDefault="0021335C">
      <w:pPr>
        <w:tabs>
          <w:tab w:val="left" w:pos="1134"/>
          <w:tab w:val="left" w:pos="1276"/>
          <w:tab w:val="left" w:pos="1560"/>
        </w:tabs>
        <w:rPr>
          <w:rFonts w:ascii="Arial" w:hAnsi="Arial" w:cs="Arial"/>
          <w:szCs w:val="24"/>
        </w:rPr>
      </w:pPr>
      <w:r w:rsidRPr="00063B11">
        <w:rPr>
          <w:rFonts w:ascii="Arial" w:hAnsi="Arial" w:cs="Arial"/>
          <w:szCs w:val="24"/>
        </w:rPr>
        <w:t>The first line “Approach” of the menu is intended to select simultaneously the effective landing (approach) pa</w:t>
      </w:r>
      <w:r w:rsidR="007D7F76" w:rsidRPr="00063B11">
        <w:rPr>
          <w:rFonts w:ascii="Arial" w:hAnsi="Arial" w:cs="Arial"/>
          <w:szCs w:val="24"/>
        </w:rPr>
        <w:t>ttern as well as operational RW</w:t>
      </w:r>
      <w:r w:rsidRPr="00063B11">
        <w:rPr>
          <w:rFonts w:ascii="Arial" w:hAnsi="Arial" w:cs="Arial"/>
          <w:szCs w:val="24"/>
        </w:rPr>
        <w:t xml:space="preserve"> via the special sub-menu. Designations of standard landing (approach) patterns from the set of aeronautical data for the selected airfield are given</w:t>
      </w:r>
      <w:r w:rsidRPr="0066578C">
        <w:rPr>
          <w:rFonts w:ascii="Arial" w:hAnsi="Arial" w:cs="Arial"/>
          <w:szCs w:val="24"/>
        </w:rPr>
        <w:t xml:space="preserve"> in the sub-menu. The second line</w:t>
      </w:r>
      <w:r w:rsidR="007F751C" w:rsidRPr="0066578C">
        <w:rPr>
          <w:rFonts w:ascii="Arial" w:hAnsi="Arial" w:cs="Arial"/>
          <w:szCs w:val="24"/>
        </w:rPr>
        <w:t xml:space="preserve"> </w:t>
      </w:r>
      <w:r w:rsidRPr="0066578C">
        <w:rPr>
          <w:rFonts w:ascii="Arial" w:hAnsi="Arial" w:cs="Arial"/>
          <w:szCs w:val="24"/>
        </w:rPr>
        <w:t>“Turn” sets a 180-degree turn of an image displayed in the landing mode windows.</w:t>
      </w:r>
    </w:p>
    <w:p w:rsidR="001B0B7C" w:rsidRDefault="0021335C">
      <w:pPr>
        <w:tabs>
          <w:tab w:val="left" w:pos="1134"/>
          <w:tab w:val="left" w:pos="1276"/>
          <w:tab w:val="left" w:pos="1560"/>
        </w:tabs>
        <w:rPr>
          <w:rFonts w:ascii="Arial" w:hAnsi="Arial" w:cs="Arial"/>
          <w:szCs w:val="24"/>
        </w:rPr>
      </w:pPr>
      <w:r w:rsidRPr="0066578C">
        <w:rPr>
          <w:rFonts w:ascii="Arial" w:hAnsi="Arial" w:cs="Arial"/>
          <w:szCs w:val="24"/>
        </w:rPr>
        <w:t>Selection of line “Settings” calls window “Display settings” (see Figure 2</w:t>
      </w:r>
      <w:r w:rsidR="0036204D">
        <w:rPr>
          <w:rFonts w:ascii="Arial" w:hAnsi="Arial" w:cs="Arial"/>
          <w:szCs w:val="24"/>
        </w:rPr>
        <w:t>6</w:t>
      </w:r>
      <w:r w:rsidRPr="0066578C">
        <w:rPr>
          <w:rFonts w:ascii="Arial" w:hAnsi="Arial" w:cs="Arial"/>
          <w:szCs w:val="24"/>
        </w:rPr>
        <w:t>).</w:t>
      </w:r>
    </w:p>
    <w:p w:rsidR="00B92640" w:rsidRDefault="00B92640">
      <w:pPr>
        <w:tabs>
          <w:tab w:val="left" w:pos="1134"/>
          <w:tab w:val="left" w:pos="1276"/>
          <w:tab w:val="left" w:pos="1560"/>
        </w:tabs>
        <w:rPr>
          <w:rFonts w:ascii="Arial" w:hAnsi="Arial" w:cs="Arial"/>
          <w:szCs w:val="24"/>
        </w:rPr>
      </w:pPr>
    </w:p>
    <w:p w:rsidR="00327C2E" w:rsidRDefault="00876F57" w:rsidP="00876F57">
      <w:pPr>
        <w:tabs>
          <w:tab w:val="left" w:pos="1134"/>
          <w:tab w:val="left" w:pos="1276"/>
          <w:tab w:val="left" w:pos="1560"/>
        </w:tabs>
        <w:ind w:firstLine="0"/>
        <w:jc w:val="center"/>
        <w:rPr>
          <w:rFonts w:ascii="Arial" w:hAnsi="Arial" w:cs="Arial"/>
          <w:szCs w:val="24"/>
        </w:rPr>
      </w:pPr>
      <w:r w:rsidRPr="00876F57">
        <w:rPr>
          <w:rFonts w:ascii="Arial" w:hAnsi="Arial" w:cs="Arial"/>
          <w:noProof/>
          <w:szCs w:val="24"/>
          <w:lang w:val="ru-RU" w:eastAsia="ru-RU" w:bidi="ar-SA"/>
        </w:rPr>
        <w:drawing>
          <wp:inline distT="0" distB="0" distL="0" distR="0" wp14:anchorId="60F457B9" wp14:editId="18D64F8B">
            <wp:extent cx="4871694" cy="3400901"/>
            <wp:effectExtent l="0" t="0" r="5715" b="9525"/>
            <wp:docPr id="317" name="Рисунок 317" descr="C:\Users\User\AppData\Local\Temp\7zOC4F07B61\figure 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AppData\Local\Temp\7zOC4F07B61\figure 26.PNG"/>
                    <pic:cNvPicPr>
                      <a:picLocks noChangeAspect="1" noChangeArrowheads="1"/>
                    </pic:cNvPicPr>
                  </pic:nvPicPr>
                  <pic:blipFill rotWithShape="1">
                    <a:blip r:embed="rId44">
                      <a:extLst>
                        <a:ext uri="{28A0092B-C50C-407E-A947-70E740481C1C}">
                          <a14:useLocalDpi xmlns:a14="http://schemas.microsoft.com/office/drawing/2010/main" val="0"/>
                        </a:ext>
                      </a:extLst>
                    </a:blip>
                    <a:srcRect l="1171" t="1642" r="1428" b="2848"/>
                    <a:stretch/>
                  </pic:blipFill>
                  <pic:spPr bwMode="auto">
                    <a:xfrm>
                      <a:off x="0" y="0"/>
                      <a:ext cx="4873816" cy="3402382"/>
                    </a:xfrm>
                    <a:prstGeom prst="rect">
                      <a:avLst/>
                    </a:prstGeom>
                    <a:noFill/>
                    <a:ln>
                      <a:noFill/>
                    </a:ln>
                    <a:extLst>
                      <a:ext uri="{53640926-AAD7-44D8-BBD7-CCE9431645EC}">
                        <a14:shadowObscured xmlns:a14="http://schemas.microsoft.com/office/drawing/2010/main"/>
                      </a:ext>
                    </a:extLst>
                  </pic:spPr>
                </pic:pic>
              </a:graphicData>
            </a:graphic>
          </wp:inline>
        </w:drawing>
      </w:r>
    </w:p>
    <w:p w:rsidR="00327C2E" w:rsidRPr="0066578C" w:rsidRDefault="00327C2E" w:rsidP="00327C2E">
      <w:pPr>
        <w:pStyle w:val="aff6"/>
        <w:tabs>
          <w:tab w:val="left" w:pos="1134"/>
          <w:tab w:val="left" w:pos="1276"/>
          <w:tab w:val="left" w:pos="1560"/>
        </w:tabs>
        <w:rPr>
          <w:rFonts w:ascii="Arial" w:hAnsi="Arial" w:cs="Arial"/>
          <w:szCs w:val="24"/>
        </w:rPr>
      </w:pPr>
      <w:r w:rsidRPr="0066578C">
        <w:rPr>
          <w:rFonts w:ascii="Arial" w:hAnsi="Arial" w:cs="Arial"/>
          <w:szCs w:val="24"/>
        </w:rPr>
        <w:t>Figure 2</w:t>
      </w:r>
      <w:r>
        <w:rPr>
          <w:rFonts w:ascii="Arial" w:hAnsi="Arial" w:cs="Arial"/>
          <w:szCs w:val="24"/>
        </w:rPr>
        <w:t>6</w:t>
      </w:r>
      <w:r w:rsidRPr="0066578C">
        <w:rPr>
          <w:rFonts w:ascii="Arial" w:hAnsi="Arial" w:cs="Arial"/>
          <w:szCs w:val="24"/>
        </w:rPr>
        <w:t xml:space="preserve"> - Window “Display settings”</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Using th</w:t>
      </w:r>
      <w:r w:rsidR="00327C2E">
        <w:rPr>
          <w:rFonts w:ascii="Arial" w:hAnsi="Arial" w:cs="Arial"/>
          <w:szCs w:val="24"/>
        </w:rPr>
        <w:t>is</w:t>
      </w:r>
      <w:r w:rsidRPr="0066578C">
        <w:rPr>
          <w:rFonts w:ascii="Arial" w:hAnsi="Arial" w:cs="Arial"/>
          <w:szCs w:val="24"/>
        </w:rPr>
        <w:t xml:space="preserve"> window, one may set </w:t>
      </w:r>
      <w:proofErr w:type="spellStart"/>
      <w:r w:rsidR="00FD1E56">
        <w:rPr>
          <w:rFonts w:ascii="Arial" w:hAnsi="Arial" w:cs="Arial"/>
          <w:szCs w:val="24"/>
        </w:rPr>
        <w:t>color</w:t>
      </w:r>
      <w:proofErr w:type="spellEnd"/>
      <w:r w:rsidRPr="0066578C">
        <w:rPr>
          <w:rFonts w:ascii="Arial" w:hAnsi="Arial" w:cs="Arial"/>
          <w:szCs w:val="24"/>
        </w:rPr>
        <w:t xml:space="preserve"> of display elements in the window, type and </w:t>
      </w:r>
      <w:r w:rsidR="00327C2E">
        <w:rPr>
          <w:rFonts w:ascii="Arial" w:hAnsi="Arial" w:cs="Arial"/>
          <w:szCs w:val="24"/>
        </w:rPr>
        <w:t xml:space="preserve">size </w:t>
      </w:r>
      <w:r w:rsidRPr="0066578C">
        <w:rPr>
          <w:rFonts w:ascii="Arial" w:hAnsi="Arial" w:cs="Arial"/>
          <w:szCs w:val="24"/>
        </w:rPr>
        <w:t xml:space="preserve">of linear elements, type and size of font for descriptive notes. </w:t>
      </w:r>
    </w:p>
    <w:p w:rsidR="001B0B7C" w:rsidRPr="001421C5" w:rsidRDefault="0021335C" w:rsidP="00E135D6">
      <w:pPr>
        <w:pStyle w:val="3"/>
        <w:rPr>
          <w:rFonts w:ascii="Arial" w:hAnsi="Arial" w:cs="Arial"/>
          <w:b/>
        </w:rPr>
      </w:pPr>
      <w:bookmarkStart w:id="252" w:name="_Toc453320407"/>
      <w:bookmarkStart w:id="253" w:name="_Toc481568172"/>
      <w:bookmarkStart w:id="254" w:name="_Toc524351959"/>
      <w:r w:rsidRPr="001421C5">
        <w:rPr>
          <w:rFonts w:ascii="Arial" w:hAnsi="Arial" w:cs="Arial"/>
          <w:b/>
        </w:rPr>
        <w:t>Additional air situation window “Zoom-window</w:t>
      </w:r>
      <w:bookmarkEnd w:id="252"/>
      <w:bookmarkEnd w:id="253"/>
      <w:r w:rsidRPr="001421C5">
        <w:rPr>
          <w:rFonts w:ascii="Arial" w:hAnsi="Arial" w:cs="Arial"/>
          <w:b/>
        </w:rPr>
        <w:t>”</w:t>
      </w:r>
      <w:bookmarkEnd w:id="254"/>
    </w:p>
    <w:p w:rsidR="00B05C0C" w:rsidRPr="0066578C" w:rsidRDefault="0021335C" w:rsidP="00B05C0C">
      <w:pPr>
        <w:tabs>
          <w:tab w:val="left" w:pos="1134"/>
          <w:tab w:val="left" w:pos="1276"/>
          <w:tab w:val="left" w:pos="1560"/>
        </w:tabs>
        <w:rPr>
          <w:rFonts w:ascii="Arial" w:hAnsi="Arial" w:cs="Arial"/>
          <w:szCs w:val="24"/>
        </w:rPr>
      </w:pPr>
      <w:r w:rsidRPr="0066578C">
        <w:rPr>
          <w:rFonts w:ascii="Arial" w:hAnsi="Arial" w:cs="Arial"/>
          <w:szCs w:val="24"/>
        </w:rPr>
        <w:t xml:space="preserve">The additional air situation window “Zoom-window” is used to display air situation in the area of the controlled airspace selected by the </w:t>
      </w:r>
      <w:r w:rsidR="006B4C8C" w:rsidRPr="0066578C">
        <w:rPr>
          <w:rFonts w:ascii="Arial" w:hAnsi="Arial" w:cs="Arial"/>
          <w:szCs w:val="24"/>
        </w:rPr>
        <w:t>air traffic controller</w:t>
      </w:r>
      <w:r w:rsidRPr="0066578C">
        <w:rPr>
          <w:rFonts w:ascii="Arial" w:hAnsi="Arial" w:cs="Arial"/>
          <w:szCs w:val="24"/>
        </w:rPr>
        <w:t xml:space="preserve"> with adjusted parameters (scale, </w:t>
      </w:r>
      <w:proofErr w:type="spellStart"/>
      <w:r w:rsidRPr="0066578C">
        <w:rPr>
          <w:rFonts w:ascii="Arial" w:hAnsi="Arial" w:cs="Arial"/>
          <w:szCs w:val="24"/>
        </w:rPr>
        <w:t>center</w:t>
      </w:r>
      <w:proofErr w:type="spellEnd"/>
      <w:r w:rsidRPr="0066578C">
        <w:rPr>
          <w:rFonts w:ascii="Arial" w:hAnsi="Arial" w:cs="Arial"/>
          <w:szCs w:val="24"/>
        </w:rPr>
        <w:t xml:space="preserve"> offset) as compared with the main air situation window of the workstation.</w:t>
      </w:r>
    </w:p>
    <w:p w:rsidR="001B0B7C" w:rsidRDefault="0021335C" w:rsidP="00B05C0C">
      <w:pPr>
        <w:tabs>
          <w:tab w:val="left" w:pos="1134"/>
          <w:tab w:val="left" w:pos="1276"/>
          <w:tab w:val="left" w:pos="1560"/>
        </w:tabs>
        <w:rPr>
          <w:rFonts w:ascii="Arial" w:hAnsi="Arial" w:cs="Arial"/>
          <w:szCs w:val="24"/>
        </w:rPr>
      </w:pPr>
      <w:r w:rsidRPr="0066578C">
        <w:rPr>
          <w:rFonts w:ascii="Arial" w:hAnsi="Arial" w:cs="Arial"/>
          <w:szCs w:val="24"/>
        </w:rPr>
        <w:t xml:space="preserve">The additional window overlays the main air situation window, it may be promptly moved across the screen, its size may be changed, and it may be closed. The example of </w:t>
      </w:r>
      <w:r w:rsidRPr="0066578C">
        <w:rPr>
          <w:rFonts w:ascii="Arial" w:hAnsi="Arial" w:cs="Arial"/>
          <w:szCs w:val="24"/>
        </w:rPr>
        <w:lastRenderedPageBreak/>
        <w:t>“Zoom-window” displayed on the background of the main air situation window is given in Figure 2</w:t>
      </w:r>
      <w:r w:rsidR="0036204D">
        <w:rPr>
          <w:rFonts w:ascii="Arial" w:hAnsi="Arial" w:cs="Arial"/>
          <w:szCs w:val="24"/>
        </w:rPr>
        <w:t>7</w:t>
      </w:r>
      <w:r w:rsidRPr="0066578C">
        <w:rPr>
          <w:rFonts w:ascii="Arial" w:hAnsi="Arial" w:cs="Arial"/>
          <w:szCs w:val="24"/>
        </w:rPr>
        <w:t>.</w:t>
      </w:r>
    </w:p>
    <w:p w:rsidR="00327C2E" w:rsidRDefault="00876F57" w:rsidP="00327C2E">
      <w:pPr>
        <w:tabs>
          <w:tab w:val="left" w:pos="1134"/>
          <w:tab w:val="left" w:pos="1276"/>
          <w:tab w:val="left" w:pos="1560"/>
        </w:tabs>
        <w:ind w:firstLine="0"/>
        <w:jc w:val="center"/>
        <w:rPr>
          <w:rFonts w:ascii="Arial" w:hAnsi="Arial" w:cs="Arial"/>
          <w:szCs w:val="24"/>
        </w:rPr>
      </w:pPr>
      <w:r w:rsidRPr="00876F57">
        <w:rPr>
          <w:rFonts w:ascii="Arial" w:hAnsi="Arial" w:cs="Arial"/>
          <w:noProof/>
          <w:szCs w:val="24"/>
          <w:lang w:val="ru-RU" w:eastAsia="ru-RU" w:bidi="ar-SA"/>
        </w:rPr>
        <w:drawing>
          <wp:inline distT="0" distB="0" distL="0" distR="0" wp14:anchorId="70B63A38" wp14:editId="19E4756D">
            <wp:extent cx="6119495" cy="3810387"/>
            <wp:effectExtent l="0" t="0" r="0" b="0"/>
            <wp:docPr id="318" name="Рисунок 318" descr="C:\Users\User\AppData\Local\Temp\7zOC4F0E681\figure 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AppData\Local\Temp\7zOC4F0E681\figure 27.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119495" cy="3810387"/>
                    </a:xfrm>
                    <a:prstGeom prst="rect">
                      <a:avLst/>
                    </a:prstGeom>
                    <a:noFill/>
                    <a:ln>
                      <a:noFill/>
                    </a:ln>
                  </pic:spPr>
                </pic:pic>
              </a:graphicData>
            </a:graphic>
          </wp:inline>
        </w:drawing>
      </w:r>
    </w:p>
    <w:p w:rsidR="00327C2E" w:rsidRPr="00063B11" w:rsidRDefault="00327C2E" w:rsidP="00327C2E">
      <w:pPr>
        <w:pStyle w:val="aff6"/>
        <w:tabs>
          <w:tab w:val="left" w:pos="1134"/>
          <w:tab w:val="left" w:pos="1276"/>
          <w:tab w:val="left" w:pos="1560"/>
        </w:tabs>
        <w:rPr>
          <w:rFonts w:ascii="Arial" w:hAnsi="Arial" w:cs="Arial"/>
          <w:szCs w:val="24"/>
        </w:rPr>
      </w:pPr>
      <w:r w:rsidRPr="00063B11">
        <w:rPr>
          <w:rFonts w:ascii="Arial" w:hAnsi="Arial" w:cs="Arial"/>
          <w:szCs w:val="24"/>
        </w:rPr>
        <w:t>Figure 27 - Additional air situation window</w:t>
      </w:r>
    </w:p>
    <w:p w:rsidR="001B0B7C" w:rsidRPr="0066578C" w:rsidRDefault="0021335C">
      <w:pPr>
        <w:tabs>
          <w:tab w:val="left" w:pos="1134"/>
          <w:tab w:val="left" w:pos="1276"/>
          <w:tab w:val="left" w:pos="1560"/>
        </w:tabs>
        <w:rPr>
          <w:rFonts w:ascii="Arial" w:hAnsi="Arial" w:cs="Arial"/>
          <w:szCs w:val="24"/>
        </w:rPr>
      </w:pPr>
      <w:r w:rsidRPr="00063B11">
        <w:rPr>
          <w:rFonts w:ascii="Arial" w:hAnsi="Arial" w:cs="Arial"/>
          <w:szCs w:val="24"/>
        </w:rPr>
        <w:t>The a</w:t>
      </w:r>
      <w:r w:rsidR="005073E4" w:rsidRPr="00063B11">
        <w:rPr>
          <w:rFonts w:ascii="Arial" w:hAnsi="Arial" w:cs="Arial"/>
          <w:szCs w:val="24"/>
        </w:rPr>
        <w:t>dditional air situation window “Zoom-window”</w:t>
      </w:r>
      <w:r w:rsidRPr="00063B11">
        <w:rPr>
          <w:rFonts w:ascii="Arial" w:hAnsi="Arial" w:cs="Arial"/>
          <w:szCs w:val="24"/>
        </w:rPr>
        <w:t xml:space="preserve"> is called by pressing button </w:t>
      </w:r>
      <w:r w:rsidRPr="00063B11">
        <w:rPr>
          <w:rFonts w:ascii="Arial" w:hAnsi="Arial" w:cs="Arial"/>
          <w:noProof/>
          <w:szCs w:val="24"/>
          <w:lang w:val="ru-RU" w:eastAsia="ru-RU" w:bidi="ar-SA"/>
        </w:rPr>
        <w:drawing>
          <wp:inline distT="0" distB="0" distL="0" distR="0" wp14:anchorId="6C798C78" wp14:editId="0E0EC870">
            <wp:extent cx="790575" cy="247650"/>
            <wp:effectExtent l="19050" t="0" r="9525" b="0"/>
            <wp:docPr id="37"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46" cstate="print"/>
                    <a:srcRect/>
                    <a:stretch>
                      <a:fillRect/>
                    </a:stretch>
                  </pic:blipFill>
                  <pic:spPr bwMode="auto">
                    <a:xfrm>
                      <a:off x="0" y="0"/>
                      <a:ext cx="790575" cy="247650"/>
                    </a:xfrm>
                    <a:prstGeom prst="rect">
                      <a:avLst/>
                    </a:prstGeom>
                    <a:solidFill>
                      <a:srgbClr val="FFFFFF"/>
                    </a:solidFill>
                    <a:ln w="9525">
                      <a:noFill/>
                      <a:miter lim="800000"/>
                      <a:headEnd/>
                      <a:tailEnd/>
                    </a:ln>
                  </pic:spPr>
                </pic:pic>
              </a:graphicData>
            </a:graphic>
          </wp:inline>
        </w:drawing>
      </w:r>
      <w:r w:rsidRPr="00063B11">
        <w:rPr>
          <w:rFonts w:ascii="Arial" w:hAnsi="Arial" w:cs="Arial"/>
          <w:szCs w:val="24"/>
        </w:rPr>
        <w:t xml:space="preserve"> in functional window</w:t>
      </w:r>
      <w:r w:rsidRPr="0066578C">
        <w:rPr>
          <w:rFonts w:ascii="Arial" w:hAnsi="Arial" w:cs="Arial"/>
          <w:szCs w:val="24"/>
        </w:rPr>
        <w:t xml:space="preserve"> “</w:t>
      </w:r>
      <w:r w:rsidR="006D3C54" w:rsidRPr="0066578C">
        <w:rPr>
          <w:rFonts w:ascii="Arial" w:hAnsi="Arial" w:cs="Arial"/>
          <w:szCs w:val="24"/>
        </w:rPr>
        <w:t>Aircraft toolbox</w:t>
      </w:r>
      <w:r w:rsidR="007D7F76" w:rsidRPr="0066578C">
        <w:rPr>
          <w:rFonts w:ascii="Arial" w:hAnsi="Arial" w:cs="Arial"/>
          <w:szCs w:val="24"/>
        </w:rPr>
        <w:t>”</w:t>
      </w:r>
      <w:r w:rsidRPr="0066578C">
        <w:rPr>
          <w:rFonts w:ascii="Arial" w:hAnsi="Arial" w:cs="Arial"/>
          <w:szCs w:val="24"/>
        </w:rPr>
        <w:t>. Repeated pressing of the button clears the additional window from the display.</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The procedure of “Zoom-window” creation is as follows:</w:t>
      </w:r>
    </w:p>
    <w:p w:rsidR="001B0B7C" w:rsidRPr="0066578C" w:rsidRDefault="0021335C">
      <w:pPr>
        <w:tabs>
          <w:tab w:val="left" w:pos="1134"/>
          <w:tab w:val="left" w:pos="1276"/>
          <w:tab w:val="left" w:pos="1560"/>
        </w:tabs>
        <w:rPr>
          <w:rFonts w:ascii="Arial" w:eastAsia="Arial Unicode MS" w:hAnsi="Arial" w:cs="Arial"/>
          <w:szCs w:val="24"/>
        </w:rPr>
      </w:pPr>
      <w:r w:rsidRPr="0066578C">
        <w:rPr>
          <w:rFonts w:ascii="Arial" w:hAnsi="Arial" w:cs="Arial"/>
          <w:szCs w:val="24"/>
        </w:rPr>
        <w:t xml:space="preserve">Press button </w:t>
      </w:r>
      <w:r w:rsidRPr="0066578C">
        <w:rPr>
          <w:rFonts w:ascii="Arial" w:hAnsi="Arial" w:cs="Arial"/>
          <w:noProof/>
          <w:szCs w:val="24"/>
          <w:lang w:val="ru-RU" w:eastAsia="ru-RU" w:bidi="ar-SA"/>
        </w:rPr>
        <w:drawing>
          <wp:inline distT="0" distB="0" distL="0" distR="0" wp14:anchorId="682C3971" wp14:editId="03A48C35">
            <wp:extent cx="981075" cy="238125"/>
            <wp:effectExtent l="19050" t="0" r="9525" b="0"/>
            <wp:docPr id="38"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47" cstate="print"/>
                    <a:srcRect/>
                    <a:stretch>
                      <a:fillRect/>
                    </a:stretch>
                  </pic:blipFill>
                  <pic:spPr bwMode="auto">
                    <a:xfrm>
                      <a:off x="0" y="0"/>
                      <a:ext cx="981075" cy="238125"/>
                    </a:xfrm>
                    <a:prstGeom prst="rect">
                      <a:avLst/>
                    </a:prstGeom>
                    <a:solidFill>
                      <a:srgbClr val="FFFFFF"/>
                    </a:solidFill>
                    <a:ln w="9525">
                      <a:noFill/>
                      <a:miter lim="800000"/>
                      <a:headEnd/>
                      <a:tailEnd/>
                    </a:ln>
                  </pic:spPr>
                </pic:pic>
              </a:graphicData>
            </a:graphic>
          </wp:inline>
        </w:drawing>
      </w:r>
      <w:r w:rsidRPr="0066578C">
        <w:rPr>
          <w:rFonts w:ascii="Arial" w:hAnsi="Arial" w:cs="Arial"/>
          <w:szCs w:val="24"/>
        </w:rPr>
        <w:t xml:space="preserve"> in window “</w:t>
      </w:r>
      <w:r w:rsidR="006D3C54" w:rsidRPr="0066578C">
        <w:rPr>
          <w:rFonts w:ascii="Arial" w:hAnsi="Arial" w:cs="Arial"/>
          <w:szCs w:val="24"/>
        </w:rPr>
        <w:t>Aircraft toolbox</w:t>
      </w:r>
      <w:r w:rsidRPr="0066578C">
        <w:rPr>
          <w:rFonts w:ascii="Arial" w:hAnsi="Arial" w:cs="Arial"/>
          <w:szCs w:val="24"/>
        </w:rPr>
        <w:t>”.</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Move the mouse cursor to the main air situation window.</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Point the mouse cursor over the extreme point of the area to be selected, press the left mouse button, and without releasing the button move the mouse cursor to the opposite extreme point of the area being selected. Movement of the mouse cursor causes the appearance of a dynamic image of a dashed rectangle.</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Make sure that the required airspace area fits into the dashed rectangle drawn on the screen, and release the left mouse button. After that, the additional air situation window will be displayed on top of the main air situation window on the indicator screen.</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During the initial start of AWS the additional air situation window appears in the left top corner of the indicator screen. If any changes are made, the last position of the window is saved to the memory. The window is closed by pressing button “Х” in the right top corner of the window.</w:t>
      </w:r>
    </w:p>
    <w:p w:rsidR="001B0B7C" w:rsidRPr="00E32553"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The </w:t>
      </w:r>
      <w:proofErr w:type="spellStart"/>
      <w:r w:rsidR="00FD1E56">
        <w:rPr>
          <w:rFonts w:ascii="Arial" w:hAnsi="Arial" w:cs="Arial"/>
          <w:szCs w:val="24"/>
        </w:rPr>
        <w:t>color</w:t>
      </w:r>
      <w:proofErr w:type="spellEnd"/>
      <w:r w:rsidRPr="0066578C">
        <w:rPr>
          <w:rFonts w:ascii="Arial" w:hAnsi="Arial" w:cs="Arial"/>
          <w:szCs w:val="24"/>
        </w:rPr>
        <w:t xml:space="preserve"> pattern of the image displayed in the additional air situation window, the format and contents of the radar, mapping data, tracking </w:t>
      </w:r>
      <w:r w:rsidR="00FD1E56">
        <w:rPr>
          <w:rFonts w:ascii="Arial" w:hAnsi="Arial" w:cs="Arial"/>
          <w:szCs w:val="24"/>
        </w:rPr>
        <w:t>form</w:t>
      </w:r>
      <w:r w:rsidRPr="0066578C">
        <w:rPr>
          <w:rFonts w:ascii="Arial" w:hAnsi="Arial" w:cs="Arial"/>
          <w:szCs w:val="24"/>
        </w:rPr>
        <w:t xml:space="preserve">s and ASU restricted areas in main ASW and “Zoom-window” may be fully identical and may differ. To set up display elements in the “Zoom-window”, use three buttons in the right top section of the window. The first button </w:t>
      </w:r>
      <w:r w:rsidRPr="0066578C">
        <w:rPr>
          <w:rFonts w:ascii="Arial" w:hAnsi="Arial" w:cs="Arial"/>
          <w:noProof/>
          <w:szCs w:val="24"/>
          <w:lang w:val="ru-RU" w:eastAsia="ru-RU" w:bidi="ar-SA"/>
        </w:rPr>
        <w:drawing>
          <wp:inline distT="0" distB="0" distL="0" distR="0" wp14:anchorId="5AA36CCC" wp14:editId="4A91BA01">
            <wp:extent cx="381000" cy="342900"/>
            <wp:effectExtent l="19050" t="0" r="0" b="0"/>
            <wp:docPr id="40" name="Рисунок 1" descr="F:\knp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F:\knp01.png"/>
                    <pic:cNvPicPr>
                      <a:picLocks noChangeAspect="1" noChangeArrowheads="1"/>
                    </pic:cNvPicPr>
                  </pic:nvPicPr>
                  <pic:blipFill>
                    <a:blip r:embed="rId48" cstate="print"/>
                    <a:srcRect/>
                    <a:stretch>
                      <a:fillRect/>
                    </a:stretch>
                  </pic:blipFill>
                  <pic:spPr bwMode="auto">
                    <a:xfrm>
                      <a:off x="0" y="0"/>
                      <a:ext cx="381000" cy="342900"/>
                    </a:xfrm>
                    <a:prstGeom prst="rect">
                      <a:avLst/>
                    </a:prstGeom>
                    <a:noFill/>
                    <a:ln w="9525">
                      <a:noFill/>
                      <a:miter lim="800000"/>
                      <a:headEnd/>
                      <a:tailEnd/>
                    </a:ln>
                  </pic:spPr>
                </pic:pic>
              </a:graphicData>
            </a:graphic>
          </wp:inline>
        </w:drawing>
      </w:r>
      <w:r w:rsidRPr="0066578C">
        <w:rPr>
          <w:rFonts w:ascii="Arial" w:hAnsi="Arial" w:cs="Arial"/>
          <w:szCs w:val="24"/>
        </w:rPr>
        <w:t>, being the direct-</w:t>
      </w:r>
      <w:r w:rsidRPr="00E32553">
        <w:rPr>
          <w:rFonts w:ascii="Arial" w:hAnsi="Arial" w:cs="Arial"/>
          <w:szCs w:val="24"/>
        </w:rPr>
        <w:t xml:space="preserve">action button sets the fully identical image settings in the main air situation window and in the Zoom window. </w:t>
      </w:r>
    </w:p>
    <w:p w:rsidR="001B0B7C" w:rsidRPr="00E32553" w:rsidRDefault="0021335C">
      <w:pPr>
        <w:tabs>
          <w:tab w:val="left" w:pos="1134"/>
          <w:tab w:val="left" w:pos="1276"/>
          <w:tab w:val="left" w:pos="1560"/>
        </w:tabs>
        <w:rPr>
          <w:rFonts w:ascii="Arial" w:hAnsi="Arial" w:cs="Arial"/>
          <w:szCs w:val="24"/>
        </w:rPr>
      </w:pPr>
      <w:r w:rsidRPr="00E32553">
        <w:rPr>
          <w:rFonts w:ascii="Arial" w:hAnsi="Arial" w:cs="Arial"/>
          <w:szCs w:val="24"/>
        </w:rPr>
        <w:lastRenderedPageBreak/>
        <w:t xml:space="preserve">The second button </w:t>
      </w:r>
      <w:r w:rsidRPr="00E32553">
        <w:rPr>
          <w:rFonts w:ascii="Arial" w:hAnsi="Arial" w:cs="Arial"/>
          <w:noProof/>
          <w:szCs w:val="24"/>
          <w:lang w:val="ru-RU" w:eastAsia="ru-RU" w:bidi="ar-SA"/>
        </w:rPr>
        <w:drawing>
          <wp:inline distT="0" distB="0" distL="0" distR="0" wp14:anchorId="5399A7C8" wp14:editId="48C68151">
            <wp:extent cx="390525" cy="361950"/>
            <wp:effectExtent l="19050" t="0" r="9525" b="0"/>
            <wp:docPr id="41" name="Рисунок 2" descr="F:\knp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F:\knp02.png"/>
                    <pic:cNvPicPr>
                      <a:picLocks noChangeAspect="1" noChangeArrowheads="1"/>
                    </pic:cNvPicPr>
                  </pic:nvPicPr>
                  <pic:blipFill>
                    <a:blip r:embed="rId49" cstate="print"/>
                    <a:srcRect/>
                    <a:stretch>
                      <a:fillRect/>
                    </a:stretch>
                  </pic:blipFill>
                  <pic:spPr bwMode="auto">
                    <a:xfrm>
                      <a:off x="0" y="0"/>
                      <a:ext cx="390525" cy="361950"/>
                    </a:xfrm>
                    <a:prstGeom prst="rect">
                      <a:avLst/>
                    </a:prstGeom>
                    <a:noFill/>
                    <a:ln w="9525">
                      <a:noFill/>
                      <a:miter lim="800000"/>
                      <a:headEnd/>
                      <a:tailEnd/>
                    </a:ln>
                  </pic:spPr>
                </pic:pic>
              </a:graphicData>
            </a:graphic>
          </wp:inline>
        </w:drawing>
      </w:r>
      <w:r w:rsidRPr="00E32553">
        <w:rPr>
          <w:rFonts w:ascii="Arial" w:hAnsi="Arial" w:cs="Arial"/>
          <w:szCs w:val="24"/>
        </w:rPr>
        <w:t xml:space="preserve">calls functional window </w:t>
      </w:r>
      <w:r w:rsidR="0081227C" w:rsidRPr="00E32553">
        <w:rPr>
          <w:rFonts w:ascii="Arial" w:hAnsi="Arial" w:cs="Arial"/>
          <w:szCs w:val="24"/>
        </w:rPr>
        <w:t>“Control display zoom-window”</w:t>
      </w:r>
      <w:r w:rsidRPr="00E32553">
        <w:rPr>
          <w:rFonts w:ascii="Arial" w:hAnsi="Arial" w:cs="Arial"/>
          <w:szCs w:val="24"/>
        </w:rPr>
        <w:t xml:space="preserve">, the third button </w:t>
      </w:r>
      <w:r w:rsidRPr="00E32553">
        <w:rPr>
          <w:rFonts w:ascii="Arial" w:hAnsi="Arial" w:cs="Arial"/>
          <w:noProof/>
          <w:szCs w:val="24"/>
          <w:lang w:val="ru-RU" w:eastAsia="ru-RU" w:bidi="ar-SA"/>
        </w:rPr>
        <w:drawing>
          <wp:inline distT="0" distB="0" distL="0" distR="0" wp14:anchorId="025BDC38" wp14:editId="191BF104">
            <wp:extent cx="276225" cy="285750"/>
            <wp:effectExtent l="19050" t="0" r="9525" b="0"/>
            <wp:docPr id="42" name="Рисунок 3" descr="F:\knp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F:\knp03.png"/>
                    <pic:cNvPicPr>
                      <a:picLocks noChangeAspect="1" noChangeArrowheads="1"/>
                    </pic:cNvPicPr>
                  </pic:nvPicPr>
                  <pic:blipFill>
                    <a:blip r:embed="rId50" cstate="print"/>
                    <a:srcRect/>
                    <a:stretch>
                      <a:fillRect/>
                    </a:stretch>
                  </pic:blipFill>
                  <pic:spPr bwMode="auto">
                    <a:xfrm>
                      <a:off x="0" y="0"/>
                      <a:ext cx="276225" cy="285750"/>
                    </a:xfrm>
                    <a:prstGeom prst="rect">
                      <a:avLst/>
                    </a:prstGeom>
                    <a:noFill/>
                    <a:ln w="9525">
                      <a:noFill/>
                      <a:miter lim="800000"/>
                      <a:headEnd/>
                      <a:tailEnd/>
                    </a:ln>
                  </pic:spPr>
                </pic:pic>
              </a:graphicData>
            </a:graphic>
          </wp:inline>
        </w:drawing>
      </w:r>
      <w:r w:rsidRPr="00E32553">
        <w:rPr>
          <w:rFonts w:ascii="Arial" w:hAnsi="Arial" w:cs="Arial"/>
          <w:szCs w:val="24"/>
        </w:rPr>
        <w:t xml:space="preserve"> calls functional window “</w:t>
      </w:r>
      <w:r w:rsidR="00C93AD6" w:rsidRPr="00E32553">
        <w:rPr>
          <w:rFonts w:ascii="Arial" w:hAnsi="Arial" w:cs="Arial"/>
          <w:szCs w:val="24"/>
        </w:rPr>
        <w:t>D</w:t>
      </w:r>
      <w:r w:rsidR="0008777E" w:rsidRPr="00E32553">
        <w:rPr>
          <w:rFonts w:ascii="Arial" w:hAnsi="Arial" w:cs="Arial"/>
          <w:szCs w:val="24"/>
        </w:rPr>
        <w:t xml:space="preserve">isplay settings </w:t>
      </w:r>
      <w:r w:rsidR="00C93AD6" w:rsidRPr="00E32553">
        <w:rPr>
          <w:rFonts w:ascii="Arial" w:hAnsi="Arial" w:cs="Arial"/>
          <w:szCs w:val="24"/>
        </w:rPr>
        <w:t>z</w:t>
      </w:r>
      <w:r w:rsidRPr="00E32553">
        <w:rPr>
          <w:rFonts w:ascii="Arial" w:hAnsi="Arial" w:cs="Arial"/>
          <w:szCs w:val="24"/>
        </w:rPr>
        <w:t xml:space="preserve">oom-window”. The description of the windows is given in Sections 2.3 and 2.5. </w:t>
      </w:r>
    </w:p>
    <w:p w:rsidR="001B0B7C" w:rsidRPr="0066578C" w:rsidRDefault="0021335C">
      <w:pPr>
        <w:tabs>
          <w:tab w:val="left" w:pos="1134"/>
          <w:tab w:val="left" w:pos="1276"/>
          <w:tab w:val="left" w:pos="1560"/>
        </w:tabs>
        <w:rPr>
          <w:rFonts w:ascii="Arial" w:hAnsi="Arial" w:cs="Arial"/>
          <w:szCs w:val="24"/>
        </w:rPr>
      </w:pPr>
      <w:r w:rsidRPr="00E32553">
        <w:rPr>
          <w:rFonts w:ascii="Arial" w:hAnsi="Arial" w:cs="Arial"/>
          <w:szCs w:val="24"/>
        </w:rPr>
        <w:t xml:space="preserve">Individual display settings for tracking </w:t>
      </w:r>
      <w:r w:rsidR="00FD1E56" w:rsidRPr="00E32553">
        <w:rPr>
          <w:rFonts w:ascii="Arial" w:hAnsi="Arial" w:cs="Arial"/>
          <w:szCs w:val="24"/>
        </w:rPr>
        <w:t>form</w:t>
      </w:r>
      <w:r w:rsidRPr="00E32553">
        <w:rPr>
          <w:rFonts w:ascii="Arial" w:hAnsi="Arial" w:cs="Arial"/>
          <w:szCs w:val="24"/>
        </w:rPr>
        <w:t xml:space="preserve">s may be entered in the “Zoom-window”. Such settings are as follows: extrapolation time or distance, the contents </w:t>
      </w:r>
      <w:r w:rsidRPr="0066578C">
        <w:rPr>
          <w:rFonts w:ascii="Arial" w:hAnsi="Arial" w:cs="Arial"/>
          <w:szCs w:val="24"/>
        </w:rPr>
        <w:t xml:space="preserve">of the third or fourth line of TF, as well as TF individual position relative to coordinate symbol (in case of manual relocation).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The basic operations from the control panel related to TF (including taking over control of A/C, entry of target altitude, target speed, control </w:t>
      </w:r>
      <w:r w:rsidR="00E851BC">
        <w:rPr>
          <w:rFonts w:ascii="Arial" w:hAnsi="Arial" w:cs="Arial"/>
          <w:szCs w:val="24"/>
        </w:rPr>
        <w:t>handover</w:t>
      </w:r>
      <w:r w:rsidRPr="0066578C">
        <w:rPr>
          <w:rFonts w:ascii="Arial" w:hAnsi="Arial" w:cs="Arial"/>
          <w:szCs w:val="24"/>
        </w:rPr>
        <w:t xml:space="preserve">) may be done both when calling up the </w:t>
      </w:r>
      <w:r w:rsidR="00FD1E56">
        <w:rPr>
          <w:rFonts w:ascii="Arial" w:hAnsi="Arial" w:cs="Arial"/>
          <w:szCs w:val="24"/>
        </w:rPr>
        <w:t>form</w:t>
      </w:r>
      <w:r w:rsidRPr="0066578C">
        <w:rPr>
          <w:rFonts w:ascii="Arial" w:hAnsi="Arial" w:cs="Arial"/>
          <w:szCs w:val="24"/>
        </w:rPr>
        <w:t xml:space="preserve"> in ASW and in the additional air situation window.</w:t>
      </w:r>
    </w:p>
    <w:p w:rsidR="001B0B7C" w:rsidRPr="00FA731E" w:rsidRDefault="0021335C" w:rsidP="00517EB1">
      <w:pPr>
        <w:pStyle w:val="2"/>
        <w:pageBreakBefore/>
        <w:tabs>
          <w:tab w:val="left" w:pos="1134"/>
          <w:tab w:val="left" w:pos="1276"/>
          <w:tab w:val="left" w:pos="1560"/>
        </w:tabs>
        <w:rPr>
          <w:rFonts w:ascii="Arial" w:hAnsi="Arial" w:cs="Arial"/>
          <w:b/>
          <w:color w:val="auto"/>
          <w:szCs w:val="24"/>
        </w:rPr>
      </w:pPr>
      <w:bookmarkStart w:id="255" w:name="_Ref456438459"/>
      <w:bookmarkStart w:id="256" w:name="_Toc481568173"/>
      <w:bookmarkStart w:id="257" w:name="_Toc524351960"/>
      <w:bookmarkStart w:id="258" w:name="_Ref456416707"/>
      <w:r w:rsidRPr="00FA731E">
        <w:rPr>
          <w:rFonts w:ascii="Arial" w:hAnsi="Arial" w:cs="Arial"/>
          <w:b/>
          <w:color w:val="auto"/>
          <w:szCs w:val="24"/>
        </w:rPr>
        <w:lastRenderedPageBreak/>
        <w:t xml:space="preserve">Window </w:t>
      </w:r>
      <w:r w:rsidR="00C93AD6" w:rsidRPr="00FA731E">
        <w:rPr>
          <w:rFonts w:ascii="Arial" w:hAnsi="Arial" w:cs="Arial"/>
          <w:b/>
          <w:color w:val="auto"/>
          <w:szCs w:val="24"/>
        </w:rPr>
        <w:t>“Current time”</w:t>
      </w:r>
      <w:r w:rsidR="007F751C" w:rsidRPr="00FA731E">
        <w:rPr>
          <w:rFonts w:ascii="Arial" w:hAnsi="Arial" w:cs="Arial"/>
          <w:b/>
          <w:color w:val="auto"/>
          <w:szCs w:val="24"/>
        </w:rPr>
        <w:t xml:space="preserve"> and window </w:t>
      </w:r>
      <w:r w:rsidRPr="00FA731E">
        <w:rPr>
          <w:rFonts w:ascii="Arial" w:hAnsi="Arial" w:cs="Arial"/>
          <w:b/>
          <w:color w:val="auto"/>
          <w:szCs w:val="24"/>
        </w:rPr>
        <w:t>“Main menu”</w:t>
      </w:r>
      <w:bookmarkEnd w:id="255"/>
      <w:bookmarkEnd w:id="256"/>
      <w:bookmarkEnd w:id="257"/>
    </w:p>
    <w:bookmarkEnd w:id="258"/>
    <w:p w:rsidR="001B0B7C" w:rsidRPr="0066578C" w:rsidRDefault="00C93AD6">
      <w:pPr>
        <w:tabs>
          <w:tab w:val="left" w:pos="1134"/>
          <w:tab w:val="left" w:pos="1276"/>
          <w:tab w:val="left" w:pos="1560"/>
        </w:tabs>
        <w:rPr>
          <w:rFonts w:ascii="Arial" w:hAnsi="Arial" w:cs="Arial"/>
          <w:szCs w:val="24"/>
        </w:rPr>
      </w:pPr>
      <w:r w:rsidRPr="0066578C">
        <w:rPr>
          <w:rFonts w:ascii="Arial" w:hAnsi="Arial" w:cs="Arial"/>
          <w:szCs w:val="24"/>
        </w:rPr>
        <w:t>Window “Current time”</w:t>
      </w:r>
      <w:r w:rsidR="0021335C" w:rsidRPr="0066578C">
        <w:rPr>
          <w:rFonts w:ascii="Arial" w:hAnsi="Arial" w:cs="Arial"/>
          <w:szCs w:val="24"/>
        </w:rPr>
        <w:t xml:space="preserve"> is a system window (see the example in Figure 2</w:t>
      </w:r>
      <w:r w:rsidR="0036204D">
        <w:rPr>
          <w:rFonts w:ascii="Arial" w:hAnsi="Arial" w:cs="Arial"/>
          <w:szCs w:val="24"/>
        </w:rPr>
        <w:t>8</w:t>
      </w:r>
      <w:r w:rsidR="0021335C" w:rsidRPr="0066578C">
        <w:rPr>
          <w:rFonts w:ascii="Arial" w:hAnsi="Arial" w:cs="Arial"/>
          <w:szCs w:val="24"/>
        </w:rPr>
        <w:t xml:space="preserve">) permanently displayed on the main or auxiliary (when two monitors are connected) indicator of the workstation. </w:t>
      </w:r>
    </w:p>
    <w:p w:rsidR="001B0B7C" w:rsidRPr="0066578C" w:rsidRDefault="00D31BB5">
      <w:pPr>
        <w:pStyle w:val="aff6"/>
        <w:tabs>
          <w:tab w:val="left" w:pos="1134"/>
          <w:tab w:val="left" w:pos="1276"/>
          <w:tab w:val="left" w:pos="1560"/>
        </w:tabs>
        <w:rPr>
          <w:rFonts w:ascii="Arial" w:hAnsi="Arial" w:cs="Arial"/>
          <w:szCs w:val="24"/>
        </w:rPr>
      </w:pPr>
      <w:r>
        <w:rPr>
          <w:rFonts w:ascii="Arial" w:hAnsi="Arial" w:cs="Arial"/>
          <w:noProof/>
          <w:szCs w:val="24"/>
          <w:lang w:val="ru-RU" w:eastAsia="ru-RU" w:bidi="ar-SA"/>
        </w:rPr>
        <w:drawing>
          <wp:inline distT="0" distB="0" distL="0" distR="0" wp14:anchorId="5FF9E16C" wp14:editId="1049DB35">
            <wp:extent cx="1849120" cy="1303655"/>
            <wp:effectExtent l="0" t="0" r="0" b="0"/>
            <wp:docPr id="29" name="Рисунок 29" descr="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3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849120" cy="1303655"/>
                    </a:xfrm>
                    <a:prstGeom prst="rect">
                      <a:avLst/>
                    </a:prstGeom>
                    <a:noFill/>
                    <a:ln>
                      <a:noFill/>
                    </a:ln>
                  </pic:spPr>
                </pic:pic>
              </a:graphicData>
            </a:graphic>
          </wp:inline>
        </w:drawing>
      </w:r>
    </w:p>
    <w:p w:rsidR="0092177A" w:rsidRPr="0066578C" w:rsidRDefault="0021335C" w:rsidP="0092177A">
      <w:pPr>
        <w:pStyle w:val="aff6"/>
        <w:tabs>
          <w:tab w:val="left" w:pos="1134"/>
          <w:tab w:val="left" w:pos="1276"/>
          <w:tab w:val="left" w:pos="1560"/>
        </w:tabs>
        <w:rPr>
          <w:rFonts w:ascii="Arial" w:hAnsi="Arial" w:cs="Arial"/>
          <w:szCs w:val="24"/>
        </w:rPr>
      </w:pPr>
      <w:r w:rsidRPr="0066578C">
        <w:rPr>
          <w:rFonts w:ascii="Arial" w:hAnsi="Arial" w:cs="Arial"/>
          <w:szCs w:val="24"/>
        </w:rPr>
        <w:t>Figure 2</w:t>
      </w:r>
      <w:r w:rsidR="0036204D">
        <w:rPr>
          <w:rFonts w:ascii="Arial" w:hAnsi="Arial" w:cs="Arial"/>
          <w:szCs w:val="24"/>
        </w:rPr>
        <w:t>8</w:t>
      </w:r>
      <w:r w:rsidRPr="0066578C">
        <w:rPr>
          <w:rFonts w:ascii="Arial" w:hAnsi="Arial" w:cs="Arial"/>
          <w:szCs w:val="24"/>
        </w:rPr>
        <w:t xml:space="preserve"> </w:t>
      </w:r>
      <w:r w:rsidR="0092177A" w:rsidRPr="0066578C">
        <w:rPr>
          <w:rFonts w:ascii="Arial" w:hAnsi="Arial" w:cs="Arial"/>
          <w:szCs w:val="24"/>
        </w:rPr>
        <w:t xml:space="preserve">- Window </w:t>
      </w:r>
      <w:r w:rsidR="00C93AD6" w:rsidRPr="0066578C">
        <w:rPr>
          <w:rFonts w:ascii="Arial" w:hAnsi="Arial" w:cs="Arial"/>
          <w:szCs w:val="24"/>
        </w:rPr>
        <w:t>“Current time”</w:t>
      </w:r>
    </w:p>
    <w:p w:rsidR="00B05C0C" w:rsidRPr="0066578C" w:rsidRDefault="0021335C" w:rsidP="00B05C0C">
      <w:pPr>
        <w:tabs>
          <w:tab w:val="left" w:pos="1134"/>
          <w:tab w:val="left" w:pos="1276"/>
          <w:tab w:val="left" w:pos="1560"/>
        </w:tabs>
        <w:rPr>
          <w:rFonts w:ascii="Arial" w:hAnsi="Arial" w:cs="Arial"/>
          <w:szCs w:val="24"/>
        </w:rPr>
      </w:pPr>
      <w:r w:rsidRPr="0066578C">
        <w:rPr>
          <w:rFonts w:ascii="Arial" w:hAnsi="Arial" w:cs="Arial"/>
          <w:szCs w:val="24"/>
        </w:rPr>
        <w:t xml:space="preserve">The window displays the values of current time, current date, the measurement system flag for altitudes and flight levels, the control sector index (the AWS index), the surname of the </w:t>
      </w:r>
      <w:bookmarkStart w:id="259" w:name="OLE_LINK222"/>
      <w:bookmarkStart w:id="260" w:name="OLE_LINK223"/>
      <w:bookmarkStart w:id="261" w:name="OLE_LINK224"/>
      <w:bookmarkStart w:id="262" w:name="OLE_LINK225"/>
      <w:bookmarkStart w:id="263" w:name="OLE_LINK226"/>
      <w:bookmarkStart w:id="264" w:name="OLE_LINK227"/>
      <w:bookmarkStart w:id="265" w:name="OLE_LINK228"/>
      <w:bookmarkStart w:id="266" w:name="OLE_LINK229"/>
      <w:bookmarkStart w:id="267" w:name="OLE_LINK230"/>
      <w:bookmarkStart w:id="268" w:name="OLE_LINK231"/>
      <w:bookmarkStart w:id="269" w:name="OLE_LINK232"/>
      <w:bookmarkStart w:id="270" w:name="OLE_LINK233"/>
      <w:bookmarkStart w:id="271" w:name="OLE_LINK234"/>
      <w:bookmarkStart w:id="272" w:name="OLE_LINK235"/>
      <w:bookmarkStart w:id="273" w:name="OLE_LINK236"/>
      <w:bookmarkStart w:id="274" w:name="OLE_LINK237"/>
      <w:bookmarkStart w:id="275" w:name="OLE_LINK238"/>
      <w:bookmarkStart w:id="276" w:name="OLE_LINK239"/>
      <w:bookmarkStart w:id="277" w:name="OLE_LINK240"/>
      <w:bookmarkStart w:id="278" w:name="OLE_LINK241"/>
      <w:bookmarkStart w:id="279" w:name="OLE_LINK242"/>
      <w:r w:rsidR="006B4C8C" w:rsidRPr="0066578C">
        <w:rPr>
          <w:rFonts w:ascii="Arial" w:hAnsi="Arial" w:cs="Arial"/>
          <w:szCs w:val="24"/>
        </w:rPr>
        <w:t>air traffic controller</w:t>
      </w:r>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r w:rsidRPr="0066578C">
        <w:rPr>
          <w:rFonts w:ascii="Arial" w:hAnsi="Arial" w:cs="Arial"/>
          <w:szCs w:val="24"/>
        </w:rPr>
        <w:t xml:space="preserve"> who works in the sector (for those AWS subjected to the duty takeover/handover) and the time of the duty takeover. Besides, the window has button </w:t>
      </w:r>
      <w:r w:rsidRPr="0066578C">
        <w:rPr>
          <w:rFonts w:ascii="Arial" w:hAnsi="Arial" w:cs="Arial"/>
          <w:noProof/>
          <w:szCs w:val="24"/>
          <w:lang w:val="ru-RU" w:eastAsia="ru-RU" w:bidi="ar-SA"/>
        </w:rPr>
        <w:drawing>
          <wp:inline distT="0" distB="0" distL="0" distR="0" wp14:anchorId="7C6B341A" wp14:editId="37BABDF6">
            <wp:extent cx="361950" cy="400050"/>
            <wp:effectExtent l="19050" t="0" r="0" b="0"/>
            <wp:docPr id="44"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52" cstate="print"/>
                    <a:srcRect/>
                    <a:stretch>
                      <a:fillRect/>
                    </a:stretch>
                  </pic:blipFill>
                  <pic:spPr bwMode="auto">
                    <a:xfrm>
                      <a:off x="0" y="0"/>
                      <a:ext cx="361950" cy="400050"/>
                    </a:xfrm>
                    <a:prstGeom prst="rect">
                      <a:avLst/>
                    </a:prstGeom>
                    <a:solidFill>
                      <a:srgbClr val="FFFFFF"/>
                    </a:solidFill>
                    <a:ln w="9525">
                      <a:noFill/>
                      <a:miter lim="800000"/>
                      <a:headEnd/>
                      <a:tailEnd/>
                    </a:ln>
                  </pic:spPr>
                </pic:pic>
              </a:graphicData>
            </a:graphic>
          </wp:inline>
        </w:drawing>
      </w:r>
      <w:r w:rsidRPr="0066578C">
        <w:rPr>
          <w:rFonts w:ascii="Arial" w:hAnsi="Arial" w:cs="Arial"/>
          <w:szCs w:val="24"/>
        </w:rPr>
        <w:t xml:space="preserve"> and 2 buttons </w:t>
      </w:r>
      <w:r w:rsidRPr="0066578C">
        <w:rPr>
          <w:rFonts w:ascii="Arial" w:hAnsi="Arial" w:cs="Arial"/>
          <w:szCs w:val="24"/>
        </w:rPr>
        <w:sym w:font="Wingdings 3" w:char="F071"/>
      </w:r>
      <w:r w:rsidRPr="0066578C">
        <w:rPr>
          <w:rFonts w:ascii="Arial" w:hAnsi="Arial" w:cs="Arial"/>
          <w:szCs w:val="24"/>
        </w:rPr>
        <w:t xml:space="preserve">. Also, the bottom right section of the display panel may indicate the data on the gnomonic projection selected for AWS, on current geographical coordinates of the mouse cursor as well as on the time of sunrise and the time of sunset at the point selected in the air situation window by means of the mouse cursor. </w:t>
      </w:r>
    </w:p>
    <w:p w:rsidR="001B0B7C" w:rsidRPr="00063B11" w:rsidRDefault="0021335C" w:rsidP="00B05C0C">
      <w:pPr>
        <w:tabs>
          <w:tab w:val="left" w:pos="1134"/>
          <w:tab w:val="left" w:pos="1276"/>
          <w:tab w:val="left" w:pos="1560"/>
        </w:tabs>
        <w:rPr>
          <w:rFonts w:ascii="Arial" w:hAnsi="Arial" w:cs="Arial"/>
          <w:szCs w:val="24"/>
        </w:rPr>
      </w:pPr>
      <w:r w:rsidRPr="0066578C">
        <w:rPr>
          <w:rFonts w:ascii="Arial" w:hAnsi="Arial" w:cs="Arial"/>
          <w:szCs w:val="24"/>
        </w:rPr>
        <w:t xml:space="preserve">Button </w:t>
      </w:r>
      <w:r w:rsidRPr="0066578C">
        <w:rPr>
          <w:rFonts w:ascii="Arial" w:hAnsi="Arial" w:cs="Arial"/>
          <w:noProof/>
          <w:szCs w:val="24"/>
          <w:lang w:val="ru-RU" w:eastAsia="ru-RU" w:bidi="ar-SA"/>
        </w:rPr>
        <w:drawing>
          <wp:inline distT="0" distB="0" distL="0" distR="0" wp14:anchorId="12164B3B" wp14:editId="7C50C722">
            <wp:extent cx="361950" cy="400050"/>
            <wp:effectExtent l="19050" t="0" r="0" b="0"/>
            <wp:docPr id="45"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52" cstate="print"/>
                    <a:srcRect/>
                    <a:stretch>
                      <a:fillRect/>
                    </a:stretch>
                  </pic:blipFill>
                  <pic:spPr bwMode="auto">
                    <a:xfrm>
                      <a:off x="0" y="0"/>
                      <a:ext cx="361950" cy="400050"/>
                    </a:xfrm>
                    <a:prstGeom prst="rect">
                      <a:avLst/>
                    </a:prstGeom>
                    <a:solidFill>
                      <a:srgbClr val="FFFFFF"/>
                    </a:solidFill>
                    <a:ln w="9525">
                      <a:noFill/>
                      <a:miter lim="800000"/>
                      <a:headEnd/>
                      <a:tailEnd/>
                    </a:ln>
                  </pic:spPr>
                </pic:pic>
              </a:graphicData>
            </a:graphic>
          </wp:inline>
        </w:drawing>
      </w:r>
      <w:r w:rsidRPr="0066578C">
        <w:rPr>
          <w:rFonts w:ascii="Arial" w:hAnsi="Arial" w:cs="Arial"/>
          <w:szCs w:val="24"/>
        </w:rPr>
        <w:t xml:space="preserve"> is used to enable function “Measuring vector”. Next to the above button there is button </w:t>
      </w:r>
      <w:r w:rsidRPr="0066578C">
        <w:rPr>
          <w:rFonts w:ascii="Arial" w:hAnsi="Arial" w:cs="Arial"/>
          <w:szCs w:val="24"/>
        </w:rPr>
        <w:sym w:font="Wingdings 3" w:char="F071"/>
      </w:r>
      <w:r w:rsidRPr="0066578C">
        <w:rPr>
          <w:rFonts w:ascii="Arial" w:hAnsi="Arial" w:cs="Arial"/>
          <w:szCs w:val="24"/>
        </w:rPr>
        <w:t xml:space="preserve"> intended to call the menu with options for setting operation modes of measuring vector. Button </w:t>
      </w:r>
      <w:r w:rsidRPr="0066578C">
        <w:rPr>
          <w:rFonts w:ascii="Arial" w:hAnsi="Arial" w:cs="Arial"/>
          <w:szCs w:val="24"/>
        </w:rPr>
        <w:sym w:font="Wingdings 3" w:char="F071"/>
      </w:r>
      <w:r w:rsidRPr="0066578C">
        <w:rPr>
          <w:rFonts w:ascii="Arial" w:hAnsi="Arial" w:cs="Arial"/>
          <w:szCs w:val="24"/>
        </w:rPr>
        <w:t xml:space="preserve"> arranged next to the </w:t>
      </w:r>
      <w:r w:rsidRPr="00063B11">
        <w:rPr>
          <w:rFonts w:ascii="Arial" w:hAnsi="Arial" w:cs="Arial"/>
          <w:szCs w:val="24"/>
        </w:rPr>
        <w:t xml:space="preserve">effective measurement system flag and to the left of the sector identifier is intended to call the menu with options for selecting the proper measurement system for values of altitude, range and speed displayed in the air situation window. An example of the menu is given in Figure </w:t>
      </w:r>
      <w:r w:rsidR="000B750E" w:rsidRPr="00063B11">
        <w:rPr>
          <w:rFonts w:ascii="Arial" w:hAnsi="Arial" w:cs="Arial"/>
          <w:szCs w:val="24"/>
        </w:rPr>
        <w:t>29</w:t>
      </w:r>
      <w:r w:rsidRPr="00063B11">
        <w:rPr>
          <w:rFonts w:ascii="Arial" w:hAnsi="Arial" w:cs="Arial"/>
          <w:szCs w:val="24"/>
        </w:rPr>
        <w:t>. To select the proper option, left click on the respective menu line.</w:t>
      </w:r>
    </w:p>
    <w:p w:rsidR="000B750E" w:rsidRDefault="00876F57" w:rsidP="000B750E">
      <w:pPr>
        <w:tabs>
          <w:tab w:val="left" w:pos="1134"/>
          <w:tab w:val="left" w:pos="1276"/>
          <w:tab w:val="left" w:pos="1560"/>
        </w:tabs>
        <w:ind w:firstLine="0"/>
        <w:jc w:val="center"/>
        <w:rPr>
          <w:rFonts w:ascii="Arial" w:hAnsi="Arial" w:cs="Arial"/>
          <w:szCs w:val="24"/>
        </w:rPr>
      </w:pPr>
      <w:r w:rsidRPr="00876F57">
        <w:rPr>
          <w:rFonts w:ascii="Arial" w:hAnsi="Arial" w:cs="Arial"/>
          <w:noProof/>
          <w:szCs w:val="24"/>
          <w:lang w:val="ru-RU" w:eastAsia="ru-RU" w:bidi="ar-SA"/>
        </w:rPr>
        <w:drawing>
          <wp:inline distT="0" distB="0" distL="0" distR="0" wp14:anchorId="41F4661A" wp14:editId="57FDCBEF">
            <wp:extent cx="1953260" cy="2955290"/>
            <wp:effectExtent l="0" t="0" r="8890" b="0"/>
            <wp:docPr id="319" name="Рисунок 319" descr="C:\Users\User\AppData\Local\Temp\7zOC4F4BBF2\figure 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AppData\Local\Temp\7zOC4F4BBF2\figure 29.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953260" cy="2955290"/>
                    </a:xfrm>
                    <a:prstGeom prst="rect">
                      <a:avLst/>
                    </a:prstGeom>
                    <a:noFill/>
                    <a:ln>
                      <a:noFill/>
                    </a:ln>
                  </pic:spPr>
                </pic:pic>
              </a:graphicData>
            </a:graphic>
          </wp:inline>
        </w:drawing>
      </w:r>
    </w:p>
    <w:p w:rsidR="000B750E" w:rsidRPr="0066578C" w:rsidRDefault="000B750E" w:rsidP="000B750E">
      <w:pPr>
        <w:tabs>
          <w:tab w:val="left" w:pos="1134"/>
          <w:tab w:val="left" w:pos="1276"/>
          <w:tab w:val="left" w:pos="1560"/>
        </w:tabs>
        <w:suppressAutoHyphens w:val="0"/>
        <w:ind w:firstLine="0"/>
        <w:jc w:val="center"/>
        <w:rPr>
          <w:rFonts w:ascii="Arial" w:hAnsi="Arial" w:cs="Arial"/>
          <w:szCs w:val="24"/>
        </w:rPr>
      </w:pPr>
      <w:r>
        <w:rPr>
          <w:rFonts w:ascii="Arial" w:hAnsi="Arial" w:cs="Arial"/>
          <w:szCs w:val="24"/>
        </w:rPr>
        <w:t>Figure 29</w:t>
      </w:r>
      <w:r w:rsidRPr="0066578C">
        <w:rPr>
          <w:rFonts w:ascii="Arial" w:hAnsi="Arial" w:cs="Arial"/>
          <w:szCs w:val="24"/>
        </w:rPr>
        <w:t xml:space="preserve"> - Measurement system selection menu</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lastRenderedPageBreak/>
        <w:t>The following letter designations are used as a flag for the altitude and flight level display mode enabled at the AWS: “</w:t>
      </w:r>
      <w:r w:rsidR="00C93AD6" w:rsidRPr="0066578C">
        <w:rPr>
          <w:rFonts w:ascii="Arial" w:hAnsi="Arial" w:cs="Arial"/>
          <w:szCs w:val="24"/>
        </w:rPr>
        <w:t>М” (metric mode),</w:t>
      </w:r>
      <w:r w:rsidRPr="0066578C">
        <w:rPr>
          <w:rFonts w:ascii="Arial" w:hAnsi="Arial" w:cs="Arial"/>
          <w:szCs w:val="24"/>
        </w:rPr>
        <w:t xml:space="preserve"> “F</w:t>
      </w:r>
      <w:r w:rsidR="00C93AD6" w:rsidRPr="0066578C">
        <w:rPr>
          <w:rFonts w:ascii="Arial" w:hAnsi="Arial" w:cs="Arial"/>
          <w:szCs w:val="24"/>
        </w:rPr>
        <w:t>”</w:t>
      </w:r>
      <w:r w:rsidRPr="0066578C">
        <w:rPr>
          <w:rFonts w:ascii="Arial" w:hAnsi="Arial" w:cs="Arial"/>
          <w:szCs w:val="24"/>
        </w:rPr>
        <w:t xml:space="preserve"> (foot mode) and </w:t>
      </w:r>
      <w:r w:rsidR="00C93AD6" w:rsidRPr="0066578C">
        <w:rPr>
          <w:rFonts w:ascii="Arial" w:hAnsi="Arial" w:cs="Arial"/>
          <w:szCs w:val="24"/>
        </w:rPr>
        <w:t>“F/M”</w:t>
      </w:r>
      <w:r w:rsidRPr="0066578C">
        <w:rPr>
          <w:rFonts w:ascii="Arial" w:hAnsi="Arial" w:cs="Arial"/>
          <w:szCs w:val="24"/>
        </w:rPr>
        <w:t xml:space="preserve"> (combined foot-metric mode).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Foot or metric property of the workstation is set from the control panel right at the workstation, and is intended to represent values of altitudes and flight levels in tens of meters or hundreds of feet, respectively, in various </w:t>
      </w:r>
      <w:r w:rsidR="00FD1E56">
        <w:rPr>
          <w:rFonts w:ascii="Arial" w:hAnsi="Arial" w:cs="Arial"/>
          <w:szCs w:val="24"/>
        </w:rPr>
        <w:t>form</w:t>
      </w:r>
      <w:r w:rsidRPr="0066578C">
        <w:rPr>
          <w:rFonts w:ascii="Arial" w:hAnsi="Arial" w:cs="Arial"/>
          <w:szCs w:val="24"/>
        </w:rPr>
        <w:t xml:space="preserve">s and lists. In the combined mode “Feet + meters”, the metric display mode for altitudes is active within the </w:t>
      </w:r>
      <w:r w:rsidR="008E5A56" w:rsidRPr="0066578C">
        <w:rPr>
          <w:rFonts w:ascii="Arial" w:hAnsi="Arial" w:cs="Arial"/>
          <w:szCs w:val="24"/>
        </w:rPr>
        <w:t>take-off</w:t>
      </w:r>
      <w:r w:rsidRPr="0066578C">
        <w:rPr>
          <w:rFonts w:ascii="Arial" w:hAnsi="Arial" w:cs="Arial"/>
          <w:szCs w:val="24"/>
        </w:rPr>
        <w:t xml:space="preserve"> and landing zone of the major airfield of the area as well as of other domestic airfields of the area (for which the airfield zones boundaries and the values of transition flight level are set) at the special measurement system change altitude level (MSCAL) and below, while the foot display mode runs above the MSCAL and in the off-airfield airspace.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Note – MSCAL is obtained by subtracting the </w:t>
      </w:r>
      <w:proofErr w:type="spellStart"/>
      <w:r w:rsidRPr="0066578C">
        <w:rPr>
          <w:rFonts w:ascii="Arial" w:hAnsi="Arial" w:cs="Arial"/>
          <w:szCs w:val="24"/>
        </w:rPr>
        <w:t>preset</w:t>
      </w:r>
      <w:proofErr w:type="spellEnd"/>
      <w:r w:rsidRPr="0066578C">
        <w:rPr>
          <w:rFonts w:ascii="Arial" w:hAnsi="Arial" w:cs="Arial"/>
          <w:szCs w:val="24"/>
        </w:rPr>
        <w:t xml:space="preserve"> altitude system parameter (altitude correction) from the value of transition flight level.</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The altitude measurements mode may be switched for a short time. With the key with measurement system index “М” or “F” held pressed, the left mouse button switches the display mode to the alternative mode – the foot mode instead of the metric mode and the metric mode instead of the foot mode. When the key is released, the user returns to the basic mode of the workstation. In this case, the key functions as a hot key for short-time (when the key is pressed) switching of the altitude and distance measurement system in the air situation window.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Note – The user goes to the common metric mode from combined mode “Feet + meters”.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The current time window cannot be closed or resized, still it can be moved across the indicator screen field.</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As selected by the operator, the current time value is displayed relative to universal time coordinated (UTC) or the local time. Single-letter symbols are used for identification: “U” for UTC and “L” for local time. The display option is selected by clicking the proper parameter “Local time” / “UTC time”) in the special menu called with the right mouse button when the mouse cursor is pointed over the current time values in the window. Besides, there are the following functional lines in the menu:</w:t>
      </w:r>
    </w:p>
    <w:p w:rsidR="001B0B7C" w:rsidRPr="00A64CA8" w:rsidRDefault="0021335C" w:rsidP="00A64CA8">
      <w:pPr>
        <w:pStyle w:val="aff6"/>
        <w:numPr>
          <w:ilvl w:val="0"/>
          <w:numId w:val="36"/>
        </w:numPr>
        <w:tabs>
          <w:tab w:val="left" w:pos="1134"/>
          <w:tab w:val="left" w:pos="1276"/>
          <w:tab w:val="left" w:pos="1560"/>
        </w:tabs>
        <w:jc w:val="left"/>
        <w:rPr>
          <w:rFonts w:ascii="Arial" w:hAnsi="Arial" w:cs="Arial"/>
          <w:szCs w:val="24"/>
        </w:rPr>
      </w:pPr>
      <w:r w:rsidRPr="00A64CA8">
        <w:rPr>
          <w:rFonts w:ascii="Arial" w:hAnsi="Arial" w:cs="Arial"/>
          <w:szCs w:val="24"/>
        </w:rPr>
        <w:t>“Clock”;</w:t>
      </w:r>
    </w:p>
    <w:p w:rsidR="001B0B7C" w:rsidRPr="00A64CA8" w:rsidRDefault="0021335C" w:rsidP="00A64CA8">
      <w:pPr>
        <w:pStyle w:val="aff6"/>
        <w:numPr>
          <w:ilvl w:val="0"/>
          <w:numId w:val="36"/>
        </w:numPr>
        <w:tabs>
          <w:tab w:val="left" w:pos="1134"/>
          <w:tab w:val="left" w:pos="1276"/>
          <w:tab w:val="left" w:pos="1560"/>
        </w:tabs>
        <w:jc w:val="left"/>
        <w:rPr>
          <w:rFonts w:ascii="Arial" w:hAnsi="Arial" w:cs="Arial"/>
          <w:szCs w:val="24"/>
        </w:rPr>
      </w:pPr>
      <w:r w:rsidRPr="00A64CA8">
        <w:rPr>
          <w:rFonts w:ascii="Arial" w:hAnsi="Arial" w:cs="Arial"/>
          <w:szCs w:val="24"/>
        </w:rPr>
        <w:t>“Clock settings”;</w:t>
      </w:r>
    </w:p>
    <w:p w:rsidR="001B0B7C" w:rsidRPr="00A64CA8" w:rsidRDefault="0021335C" w:rsidP="00A64CA8">
      <w:pPr>
        <w:pStyle w:val="aff6"/>
        <w:numPr>
          <w:ilvl w:val="0"/>
          <w:numId w:val="36"/>
        </w:numPr>
        <w:tabs>
          <w:tab w:val="left" w:pos="1134"/>
          <w:tab w:val="left" w:pos="1276"/>
          <w:tab w:val="left" w:pos="1560"/>
        </w:tabs>
        <w:jc w:val="left"/>
        <w:rPr>
          <w:rFonts w:ascii="Arial" w:hAnsi="Arial" w:cs="Arial"/>
          <w:szCs w:val="24"/>
        </w:rPr>
      </w:pPr>
      <w:r w:rsidRPr="00A64CA8">
        <w:rPr>
          <w:rFonts w:ascii="Arial" w:hAnsi="Arial" w:cs="Arial"/>
          <w:szCs w:val="24"/>
        </w:rPr>
        <w:t>“Show coordinates”);</w:t>
      </w:r>
    </w:p>
    <w:p w:rsidR="001B0B7C" w:rsidRPr="00A64CA8" w:rsidRDefault="0021335C" w:rsidP="00A64CA8">
      <w:pPr>
        <w:pStyle w:val="aff6"/>
        <w:numPr>
          <w:ilvl w:val="0"/>
          <w:numId w:val="36"/>
        </w:numPr>
        <w:tabs>
          <w:tab w:val="left" w:pos="1134"/>
          <w:tab w:val="left" w:pos="1276"/>
          <w:tab w:val="left" w:pos="1560"/>
        </w:tabs>
        <w:jc w:val="left"/>
        <w:rPr>
          <w:rFonts w:ascii="Arial" w:hAnsi="Arial" w:cs="Arial"/>
          <w:szCs w:val="24"/>
          <w:lang w:val="en-US"/>
        </w:rPr>
      </w:pPr>
      <w:r w:rsidRPr="00A64CA8">
        <w:rPr>
          <w:rFonts w:ascii="Arial" w:hAnsi="Arial" w:cs="Arial"/>
          <w:szCs w:val="24"/>
          <w:lang w:val="en-US"/>
        </w:rPr>
        <w:t>“</w:t>
      </w:r>
      <w:r w:rsidRPr="00A64CA8">
        <w:rPr>
          <w:rFonts w:ascii="Arial" w:hAnsi="Arial" w:cs="Arial"/>
          <w:szCs w:val="24"/>
        </w:rPr>
        <w:t>Show</w:t>
      </w:r>
      <w:r w:rsidRPr="00A64CA8">
        <w:rPr>
          <w:rFonts w:ascii="Arial" w:hAnsi="Arial" w:cs="Arial"/>
          <w:szCs w:val="24"/>
          <w:lang w:val="en-US"/>
        </w:rPr>
        <w:t xml:space="preserve"> </w:t>
      </w:r>
      <w:r w:rsidRPr="00A64CA8">
        <w:rPr>
          <w:rFonts w:ascii="Arial" w:hAnsi="Arial" w:cs="Arial"/>
          <w:szCs w:val="24"/>
        </w:rPr>
        <w:t>sunrise</w:t>
      </w:r>
      <w:r w:rsidRPr="00A64CA8">
        <w:rPr>
          <w:rFonts w:ascii="Arial" w:hAnsi="Arial" w:cs="Arial"/>
          <w:szCs w:val="24"/>
          <w:lang w:val="en-US"/>
        </w:rPr>
        <w:t>/</w:t>
      </w:r>
      <w:r w:rsidRPr="00A64CA8">
        <w:rPr>
          <w:rFonts w:ascii="Arial" w:hAnsi="Arial" w:cs="Arial"/>
          <w:szCs w:val="24"/>
        </w:rPr>
        <w:t>sunset</w:t>
      </w:r>
      <w:r w:rsidRPr="00A64CA8">
        <w:rPr>
          <w:rFonts w:ascii="Arial" w:hAnsi="Arial" w:cs="Arial"/>
          <w:szCs w:val="24"/>
          <w:lang w:val="en-US"/>
        </w:rPr>
        <w:t>”;</w:t>
      </w:r>
    </w:p>
    <w:p w:rsidR="001B0B7C" w:rsidRPr="00A64CA8" w:rsidRDefault="0021335C" w:rsidP="00A64CA8">
      <w:pPr>
        <w:pStyle w:val="aff6"/>
        <w:numPr>
          <w:ilvl w:val="0"/>
          <w:numId w:val="36"/>
        </w:numPr>
        <w:tabs>
          <w:tab w:val="left" w:pos="1134"/>
          <w:tab w:val="left" w:pos="1276"/>
          <w:tab w:val="left" w:pos="1560"/>
        </w:tabs>
        <w:jc w:val="left"/>
        <w:rPr>
          <w:rFonts w:ascii="Arial" w:hAnsi="Arial" w:cs="Arial"/>
          <w:szCs w:val="24"/>
          <w:lang w:val="en-US"/>
        </w:rPr>
      </w:pPr>
      <w:r w:rsidRPr="00A64CA8">
        <w:rPr>
          <w:rFonts w:ascii="Arial" w:hAnsi="Arial" w:cs="Arial"/>
          <w:szCs w:val="24"/>
          <w:lang w:val="en-US"/>
        </w:rPr>
        <w:t>“</w:t>
      </w:r>
      <w:r w:rsidRPr="00A64CA8">
        <w:rPr>
          <w:rFonts w:ascii="Arial" w:hAnsi="Arial" w:cs="Arial"/>
          <w:szCs w:val="24"/>
        </w:rPr>
        <w:t>Change</w:t>
      </w:r>
      <w:r w:rsidRPr="00A64CA8">
        <w:rPr>
          <w:rFonts w:ascii="Arial" w:hAnsi="Arial" w:cs="Arial"/>
          <w:szCs w:val="24"/>
          <w:lang w:val="en-US"/>
        </w:rPr>
        <w:t xml:space="preserve"> </w:t>
      </w:r>
      <w:r w:rsidRPr="00A64CA8">
        <w:rPr>
          <w:rFonts w:ascii="Arial" w:hAnsi="Arial" w:cs="Arial"/>
          <w:szCs w:val="24"/>
        </w:rPr>
        <w:t>time</w:t>
      </w:r>
      <w:r w:rsidRPr="00A64CA8">
        <w:rPr>
          <w:rFonts w:ascii="Arial" w:hAnsi="Arial" w:cs="Arial"/>
          <w:szCs w:val="24"/>
          <w:lang w:val="en-US"/>
        </w:rPr>
        <w:t xml:space="preserve">”; </w:t>
      </w:r>
    </w:p>
    <w:p w:rsidR="001B0B7C" w:rsidRPr="00A64CA8" w:rsidRDefault="0021335C" w:rsidP="00A64CA8">
      <w:pPr>
        <w:pStyle w:val="aff6"/>
        <w:numPr>
          <w:ilvl w:val="0"/>
          <w:numId w:val="36"/>
        </w:numPr>
        <w:tabs>
          <w:tab w:val="left" w:pos="1134"/>
          <w:tab w:val="left" w:pos="1276"/>
          <w:tab w:val="left" w:pos="1560"/>
        </w:tabs>
        <w:jc w:val="left"/>
        <w:rPr>
          <w:rFonts w:ascii="Arial" w:hAnsi="Arial" w:cs="Arial"/>
          <w:szCs w:val="24"/>
          <w:lang w:val="en-US"/>
        </w:rPr>
      </w:pPr>
      <w:r w:rsidRPr="00A64CA8">
        <w:rPr>
          <w:rFonts w:ascii="Arial" w:hAnsi="Arial" w:cs="Arial"/>
          <w:szCs w:val="24"/>
          <w:lang w:val="en-US"/>
        </w:rPr>
        <w:t>“</w:t>
      </w:r>
      <w:r w:rsidRPr="00A64CA8">
        <w:rPr>
          <w:rFonts w:ascii="Arial" w:hAnsi="Arial" w:cs="Arial"/>
          <w:szCs w:val="24"/>
        </w:rPr>
        <w:t>Reset</w:t>
      </w:r>
      <w:r w:rsidRPr="00A64CA8">
        <w:rPr>
          <w:rFonts w:ascii="Arial" w:hAnsi="Arial" w:cs="Arial"/>
          <w:szCs w:val="24"/>
          <w:lang w:val="en-US"/>
        </w:rPr>
        <w:t xml:space="preserve"> </w:t>
      </w:r>
      <w:r w:rsidRPr="00A64CA8">
        <w:rPr>
          <w:rFonts w:ascii="Arial" w:hAnsi="Arial" w:cs="Arial"/>
          <w:szCs w:val="24"/>
        </w:rPr>
        <w:t>windows</w:t>
      </w:r>
      <w:r w:rsidRPr="00A64CA8">
        <w:rPr>
          <w:rFonts w:ascii="Arial" w:hAnsi="Arial" w:cs="Arial"/>
          <w:szCs w:val="24"/>
          <w:lang w:val="en-US"/>
        </w:rPr>
        <w:t xml:space="preserve"> </w:t>
      </w:r>
      <w:r w:rsidR="00C84555" w:rsidRPr="00A64CA8">
        <w:rPr>
          <w:rFonts w:ascii="Arial" w:hAnsi="Arial" w:cs="Arial"/>
          <w:szCs w:val="24"/>
        </w:rPr>
        <w:t>geometries</w:t>
      </w:r>
      <w:r w:rsidRPr="00A64CA8">
        <w:rPr>
          <w:rFonts w:ascii="Arial" w:hAnsi="Arial" w:cs="Arial"/>
          <w:szCs w:val="24"/>
          <w:lang w:val="en-US"/>
        </w:rPr>
        <w:t>”.</w:t>
      </w:r>
    </w:p>
    <w:p w:rsidR="001B0B7C" w:rsidRDefault="0021335C">
      <w:pPr>
        <w:tabs>
          <w:tab w:val="left" w:pos="1134"/>
          <w:tab w:val="left" w:pos="1276"/>
          <w:tab w:val="left" w:pos="1560"/>
        </w:tabs>
        <w:rPr>
          <w:rFonts w:ascii="Arial" w:hAnsi="Arial" w:cs="Arial"/>
          <w:szCs w:val="24"/>
        </w:rPr>
      </w:pPr>
      <w:r w:rsidRPr="0066578C">
        <w:rPr>
          <w:rFonts w:ascii="Arial" w:hAnsi="Arial" w:cs="Arial"/>
          <w:szCs w:val="24"/>
        </w:rPr>
        <w:t>An example of the menu is given in Figure 3</w:t>
      </w:r>
      <w:r w:rsidR="0036204D">
        <w:rPr>
          <w:rFonts w:ascii="Arial" w:hAnsi="Arial" w:cs="Arial"/>
          <w:szCs w:val="24"/>
        </w:rPr>
        <w:t>0</w:t>
      </w:r>
      <w:r w:rsidRPr="0066578C">
        <w:rPr>
          <w:rFonts w:ascii="Arial" w:hAnsi="Arial" w:cs="Arial"/>
          <w:szCs w:val="24"/>
        </w:rPr>
        <w:t>.</w:t>
      </w:r>
    </w:p>
    <w:p w:rsidR="00B92640" w:rsidRPr="0066578C" w:rsidRDefault="00B92640">
      <w:pPr>
        <w:tabs>
          <w:tab w:val="left" w:pos="1134"/>
          <w:tab w:val="left" w:pos="1276"/>
          <w:tab w:val="left" w:pos="1560"/>
        </w:tabs>
        <w:rPr>
          <w:rFonts w:ascii="Arial" w:hAnsi="Arial" w:cs="Arial"/>
          <w:szCs w:val="24"/>
        </w:rPr>
      </w:pPr>
    </w:p>
    <w:p w:rsidR="001B0B7C" w:rsidRPr="0066578C" w:rsidRDefault="00F5138C">
      <w:pPr>
        <w:pStyle w:val="aff6"/>
        <w:tabs>
          <w:tab w:val="left" w:pos="1134"/>
          <w:tab w:val="left" w:pos="1276"/>
          <w:tab w:val="left" w:pos="1560"/>
        </w:tabs>
        <w:rPr>
          <w:rFonts w:ascii="Arial" w:hAnsi="Arial" w:cs="Arial"/>
          <w:szCs w:val="24"/>
        </w:rPr>
      </w:pPr>
      <w:r w:rsidRPr="0066578C">
        <w:rPr>
          <w:rFonts w:ascii="Arial" w:hAnsi="Arial" w:cs="Arial"/>
          <w:noProof/>
          <w:szCs w:val="24"/>
          <w:lang w:val="ru-RU" w:eastAsia="ru-RU" w:bidi="ar-SA"/>
        </w:rPr>
        <w:drawing>
          <wp:inline distT="0" distB="0" distL="0" distR="0" wp14:anchorId="3E857D85" wp14:editId="222D2E29">
            <wp:extent cx="1828442" cy="1938528"/>
            <wp:effectExtent l="0" t="0" r="635" b="5080"/>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2674" r="1792" b="2591"/>
                    <a:stretch/>
                  </pic:blipFill>
                  <pic:spPr bwMode="auto">
                    <a:xfrm>
                      <a:off x="0" y="0"/>
                      <a:ext cx="1829025" cy="1939147"/>
                    </a:xfrm>
                    <a:prstGeom prst="rect">
                      <a:avLst/>
                    </a:prstGeom>
                    <a:ln>
                      <a:noFill/>
                    </a:ln>
                    <a:extLst>
                      <a:ext uri="{53640926-AAD7-44D8-BBD7-CCE9431645EC}">
                        <a14:shadowObscured xmlns:a14="http://schemas.microsoft.com/office/drawing/2010/main"/>
                      </a:ext>
                    </a:extLst>
                  </pic:spPr>
                </pic:pic>
              </a:graphicData>
            </a:graphic>
          </wp:inline>
        </w:drawing>
      </w:r>
    </w:p>
    <w:p w:rsidR="002F036C" w:rsidRPr="0066578C" w:rsidRDefault="0021335C" w:rsidP="002F036C">
      <w:pPr>
        <w:tabs>
          <w:tab w:val="left" w:pos="1134"/>
          <w:tab w:val="left" w:pos="1276"/>
          <w:tab w:val="left" w:pos="1560"/>
        </w:tabs>
        <w:suppressAutoHyphens w:val="0"/>
        <w:ind w:firstLine="0"/>
        <w:jc w:val="center"/>
        <w:rPr>
          <w:rFonts w:ascii="Arial" w:hAnsi="Arial" w:cs="Arial"/>
          <w:szCs w:val="24"/>
        </w:rPr>
      </w:pPr>
      <w:r w:rsidRPr="0066578C">
        <w:rPr>
          <w:rFonts w:ascii="Arial" w:hAnsi="Arial" w:cs="Arial"/>
          <w:szCs w:val="24"/>
        </w:rPr>
        <w:lastRenderedPageBreak/>
        <w:t>Figure 3</w:t>
      </w:r>
      <w:r w:rsidR="0036204D">
        <w:rPr>
          <w:rFonts w:ascii="Arial" w:hAnsi="Arial" w:cs="Arial"/>
          <w:szCs w:val="24"/>
        </w:rPr>
        <w:t>0</w:t>
      </w:r>
      <w:r w:rsidR="002F036C" w:rsidRPr="0066578C">
        <w:rPr>
          <w:rFonts w:ascii="Arial" w:hAnsi="Arial" w:cs="Arial"/>
          <w:szCs w:val="24"/>
        </w:rPr>
        <w:t xml:space="preserve"> - Window “</w:t>
      </w:r>
      <w:r w:rsidR="00C93AD6" w:rsidRPr="0066578C">
        <w:rPr>
          <w:rFonts w:ascii="Arial" w:hAnsi="Arial" w:cs="Arial"/>
          <w:szCs w:val="24"/>
        </w:rPr>
        <w:t>Current time”</w:t>
      </w:r>
      <w:r w:rsidR="002F036C" w:rsidRPr="0066578C">
        <w:rPr>
          <w:rFonts w:ascii="Arial" w:hAnsi="Arial" w:cs="Arial"/>
          <w:szCs w:val="24"/>
        </w:rPr>
        <w:t xml:space="preserve"> menu</w:t>
      </w:r>
    </w:p>
    <w:p w:rsidR="001B0B7C" w:rsidRDefault="0021335C">
      <w:pPr>
        <w:tabs>
          <w:tab w:val="left" w:pos="1134"/>
          <w:tab w:val="left" w:pos="1276"/>
          <w:tab w:val="left" w:pos="1560"/>
        </w:tabs>
        <w:rPr>
          <w:rFonts w:ascii="Arial" w:hAnsi="Arial" w:cs="Arial"/>
          <w:szCs w:val="24"/>
        </w:rPr>
      </w:pPr>
      <w:r w:rsidRPr="0066578C">
        <w:rPr>
          <w:rFonts w:ascii="Arial" w:hAnsi="Arial" w:cs="Arial"/>
          <w:szCs w:val="24"/>
        </w:rPr>
        <w:t>Selection of menu line “Change time” displays window</w:t>
      </w:r>
      <w:r w:rsidR="00C84555" w:rsidRPr="0066578C">
        <w:rPr>
          <w:rFonts w:ascii="Arial" w:hAnsi="Arial" w:cs="Arial"/>
          <w:szCs w:val="24"/>
        </w:rPr>
        <w:t xml:space="preserve"> </w:t>
      </w:r>
      <w:r w:rsidRPr="0066578C">
        <w:rPr>
          <w:rFonts w:ascii="Arial" w:hAnsi="Arial" w:cs="Arial"/>
          <w:szCs w:val="24"/>
        </w:rPr>
        <w:t>“Date and ti</w:t>
      </w:r>
      <w:r w:rsidR="0036204D">
        <w:rPr>
          <w:rFonts w:ascii="Arial" w:hAnsi="Arial" w:cs="Arial"/>
          <w:szCs w:val="24"/>
        </w:rPr>
        <w:t>me” (see the example in Figure 31</w:t>
      </w:r>
      <w:r w:rsidRPr="0066578C">
        <w:rPr>
          <w:rFonts w:ascii="Arial" w:hAnsi="Arial" w:cs="Arial"/>
          <w:szCs w:val="24"/>
        </w:rPr>
        <w:t xml:space="preserve">) intended for viewing all current parameters associated with date and time. Only two options are available for the operator in the window: selection of current or local time and setting the time zone corresponding to the complex installation area. </w:t>
      </w:r>
    </w:p>
    <w:p w:rsidR="00B92640" w:rsidRDefault="00B92640">
      <w:pPr>
        <w:tabs>
          <w:tab w:val="left" w:pos="1134"/>
          <w:tab w:val="left" w:pos="1276"/>
          <w:tab w:val="left" w:pos="1560"/>
        </w:tabs>
        <w:rPr>
          <w:rFonts w:ascii="Arial" w:hAnsi="Arial" w:cs="Arial"/>
          <w:szCs w:val="24"/>
        </w:rPr>
      </w:pPr>
    </w:p>
    <w:p w:rsidR="00091FEB" w:rsidRDefault="00876F57" w:rsidP="00091FEB">
      <w:pPr>
        <w:tabs>
          <w:tab w:val="left" w:pos="1134"/>
          <w:tab w:val="left" w:pos="1276"/>
          <w:tab w:val="left" w:pos="1560"/>
        </w:tabs>
        <w:ind w:firstLine="0"/>
        <w:jc w:val="center"/>
        <w:rPr>
          <w:rFonts w:ascii="Arial" w:hAnsi="Arial" w:cs="Arial"/>
          <w:szCs w:val="24"/>
        </w:rPr>
      </w:pPr>
      <w:r w:rsidRPr="00876F57">
        <w:rPr>
          <w:rFonts w:ascii="Arial" w:hAnsi="Arial" w:cs="Arial"/>
          <w:noProof/>
          <w:szCs w:val="24"/>
          <w:lang w:val="ru-RU" w:eastAsia="ru-RU" w:bidi="ar-SA"/>
        </w:rPr>
        <w:drawing>
          <wp:inline distT="0" distB="0" distL="0" distR="0" wp14:anchorId="3A50A260" wp14:editId="427221A7">
            <wp:extent cx="2289175" cy="2362809"/>
            <wp:effectExtent l="0" t="0" r="0" b="0"/>
            <wp:docPr id="100" name="Рисунок 100" descr="C:\Users\User\AppData\Local\Temp\7zOC4FB28B2\figure 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AppData\Local\Temp\7zOC4FB28B2\figure 31.PNG"/>
                    <pic:cNvPicPr>
                      <a:picLocks noChangeAspect="1" noChangeArrowheads="1"/>
                    </pic:cNvPicPr>
                  </pic:nvPicPr>
                  <pic:blipFill rotWithShape="1">
                    <a:blip r:embed="rId55">
                      <a:extLst>
                        <a:ext uri="{28A0092B-C50C-407E-A947-70E740481C1C}">
                          <a14:useLocalDpi xmlns:a14="http://schemas.microsoft.com/office/drawing/2010/main" val="0"/>
                        </a:ext>
                      </a:extLst>
                    </a:blip>
                    <a:srcRect t="1187" r="3977" b="2917"/>
                    <a:stretch/>
                  </pic:blipFill>
                  <pic:spPr bwMode="auto">
                    <a:xfrm>
                      <a:off x="0" y="0"/>
                      <a:ext cx="2290207" cy="2363874"/>
                    </a:xfrm>
                    <a:prstGeom prst="rect">
                      <a:avLst/>
                    </a:prstGeom>
                    <a:noFill/>
                    <a:ln>
                      <a:noFill/>
                    </a:ln>
                    <a:extLst>
                      <a:ext uri="{53640926-AAD7-44D8-BBD7-CCE9431645EC}">
                        <a14:shadowObscured xmlns:a14="http://schemas.microsoft.com/office/drawing/2010/main"/>
                      </a:ext>
                    </a:extLst>
                  </pic:spPr>
                </pic:pic>
              </a:graphicData>
            </a:graphic>
          </wp:inline>
        </w:drawing>
      </w:r>
    </w:p>
    <w:p w:rsidR="00091FEB" w:rsidRPr="0066578C" w:rsidRDefault="00091FEB" w:rsidP="00091FEB">
      <w:pPr>
        <w:pStyle w:val="aff6"/>
        <w:tabs>
          <w:tab w:val="left" w:pos="1134"/>
          <w:tab w:val="left" w:pos="1276"/>
          <w:tab w:val="left" w:pos="1560"/>
        </w:tabs>
        <w:rPr>
          <w:rFonts w:ascii="Arial" w:hAnsi="Arial" w:cs="Arial"/>
          <w:szCs w:val="24"/>
        </w:rPr>
      </w:pPr>
      <w:r>
        <w:rPr>
          <w:rFonts w:ascii="Arial" w:hAnsi="Arial" w:cs="Arial"/>
          <w:szCs w:val="24"/>
        </w:rPr>
        <w:t>Figure 31</w:t>
      </w:r>
      <w:r w:rsidRPr="0066578C">
        <w:rPr>
          <w:rFonts w:ascii="Arial" w:hAnsi="Arial" w:cs="Arial"/>
          <w:szCs w:val="24"/>
        </w:rPr>
        <w:t xml:space="preserve"> - Window “Date and time”</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Menu line “</w:t>
      </w:r>
      <w:r w:rsidR="00C84555" w:rsidRPr="0066578C">
        <w:rPr>
          <w:rFonts w:ascii="Arial" w:hAnsi="Arial" w:cs="Arial"/>
          <w:szCs w:val="24"/>
        </w:rPr>
        <w:t>Reset</w:t>
      </w:r>
      <w:r w:rsidR="00C84555" w:rsidRPr="0066578C">
        <w:rPr>
          <w:rFonts w:ascii="Arial" w:hAnsi="Arial" w:cs="Arial"/>
          <w:szCs w:val="24"/>
          <w:lang w:val="en-US"/>
        </w:rPr>
        <w:t xml:space="preserve"> </w:t>
      </w:r>
      <w:r w:rsidR="005073E4" w:rsidRPr="0066578C">
        <w:rPr>
          <w:rFonts w:ascii="Arial" w:hAnsi="Arial" w:cs="Arial"/>
          <w:szCs w:val="24"/>
          <w:lang w:val="en-US"/>
        </w:rPr>
        <w:t xml:space="preserve">all </w:t>
      </w:r>
      <w:r w:rsidR="00C84555" w:rsidRPr="0066578C">
        <w:rPr>
          <w:rFonts w:ascii="Arial" w:hAnsi="Arial" w:cs="Arial"/>
          <w:szCs w:val="24"/>
        </w:rPr>
        <w:t>window</w:t>
      </w:r>
      <w:r w:rsidR="00C84555" w:rsidRPr="0066578C">
        <w:rPr>
          <w:rFonts w:ascii="Arial" w:hAnsi="Arial" w:cs="Arial"/>
          <w:szCs w:val="24"/>
          <w:lang w:val="en-US"/>
        </w:rPr>
        <w:t xml:space="preserve"> </w:t>
      </w:r>
      <w:r w:rsidR="00C84555" w:rsidRPr="0066578C">
        <w:rPr>
          <w:rFonts w:ascii="Arial" w:hAnsi="Arial" w:cs="Arial"/>
          <w:szCs w:val="24"/>
        </w:rPr>
        <w:t>geometries</w:t>
      </w:r>
      <w:r w:rsidRPr="0066578C">
        <w:rPr>
          <w:rFonts w:ascii="Arial" w:hAnsi="Arial" w:cs="Arial"/>
          <w:szCs w:val="24"/>
        </w:rPr>
        <w:t>” is to be used when for any reason tabular list boxes and some other auxiliary windows are beyond the indicator screen workspace, and not displayed upon pressing the corresponding call buttons.</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Menu line “Show coordinates” is intended to display the data on the gnomonic projection selected for the workstation and current geographical coordinates of the mouse cursor when the latter is within the air situation window (the examples of displayed menu lines are shown in Figures 28 and 33). Repeated selection of menu line “Show coordinates” clears the above information from the display.</w:t>
      </w:r>
    </w:p>
    <w:p w:rsidR="001B0B7C" w:rsidRDefault="0021335C">
      <w:pPr>
        <w:tabs>
          <w:tab w:val="left" w:pos="1134"/>
          <w:tab w:val="left" w:pos="1276"/>
          <w:tab w:val="left" w:pos="1560"/>
        </w:tabs>
        <w:rPr>
          <w:rFonts w:ascii="Arial" w:hAnsi="Arial" w:cs="Arial"/>
          <w:szCs w:val="24"/>
        </w:rPr>
      </w:pPr>
      <w:r w:rsidRPr="0066578C">
        <w:rPr>
          <w:rFonts w:ascii="Arial" w:hAnsi="Arial" w:cs="Arial"/>
          <w:szCs w:val="24"/>
        </w:rPr>
        <w:t>Menu line “Show sunrise/sunset” is intended to display the data on the time of sunrise and the time of sunset at the ground surface point selected in the air situation window by means of the mouse cursor. An example of the menu line is given in Figure 3</w:t>
      </w:r>
      <w:r w:rsidR="0036204D">
        <w:rPr>
          <w:rFonts w:ascii="Arial" w:hAnsi="Arial" w:cs="Arial"/>
          <w:szCs w:val="24"/>
        </w:rPr>
        <w:t>2</w:t>
      </w:r>
      <w:r w:rsidRPr="0066578C">
        <w:rPr>
          <w:rFonts w:ascii="Arial" w:hAnsi="Arial" w:cs="Arial"/>
          <w:szCs w:val="24"/>
        </w:rPr>
        <w:t>. Repeated selection of menu line “Show sunrise/sunset” clears the above information from the display. Depending on the time selected for the workstation (“Local time” / “UT</w:t>
      </w:r>
      <w:r w:rsidR="00762A80" w:rsidRPr="0066578C">
        <w:rPr>
          <w:rFonts w:ascii="Arial" w:hAnsi="Arial" w:cs="Arial"/>
          <w:szCs w:val="24"/>
        </w:rPr>
        <w:t>C time”</w:t>
      </w:r>
      <w:r w:rsidRPr="0066578C">
        <w:rPr>
          <w:rFonts w:ascii="Arial" w:hAnsi="Arial" w:cs="Arial"/>
          <w:szCs w:val="24"/>
        </w:rPr>
        <w:t>), the data on the time of sunrise and the time of sunset are displayed relative to the local time or the UTC.</w:t>
      </w:r>
    </w:p>
    <w:p w:rsidR="00B92640" w:rsidRPr="0066578C" w:rsidRDefault="00B92640">
      <w:pPr>
        <w:tabs>
          <w:tab w:val="left" w:pos="1134"/>
          <w:tab w:val="left" w:pos="1276"/>
          <w:tab w:val="left" w:pos="1560"/>
        </w:tabs>
        <w:rPr>
          <w:rFonts w:ascii="Arial" w:hAnsi="Arial" w:cs="Arial"/>
          <w:szCs w:val="24"/>
        </w:rPr>
      </w:pPr>
    </w:p>
    <w:p w:rsidR="001B0B7C" w:rsidRPr="0066578C" w:rsidRDefault="00D31BB5">
      <w:pPr>
        <w:pStyle w:val="aff6"/>
        <w:tabs>
          <w:tab w:val="left" w:pos="1134"/>
          <w:tab w:val="left" w:pos="1276"/>
          <w:tab w:val="left" w:pos="1560"/>
        </w:tabs>
        <w:rPr>
          <w:rFonts w:ascii="Arial" w:hAnsi="Arial" w:cs="Arial"/>
          <w:szCs w:val="24"/>
        </w:rPr>
      </w:pPr>
      <w:r>
        <w:rPr>
          <w:rFonts w:ascii="Arial" w:hAnsi="Arial" w:cs="Arial"/>
          <w:noProof/>
          <w:szCs w:val="24"/>
          <w:lang w:val="ru-RU" w:eastAsia="ru-RU" w:bidi="ar-SA"/>
        </w:rPr>
        <w:drawing>
          <wp:inline distT="0" distB="0" distL="0" distR="0" wp14:anchorId="2F81E946" wp14:editId="25DEE199">
            <wp:extent cx="1849120" cy="1303655"/>
            <wp:effectExtent l="0" t="0" r="0" b="0"/>
            <wp:docPr id="30" name="Рисунок 30" descr="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3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849120" cy="1303655"/>
                    </a:xfrm>
                    <a:prstGeom prst="rect">
                      <a:avLst/>
                    </a:prstGeom>
                    <a:noFill/>
                    <a:ln>
                      <a:noFill/>
                    </a:ln>
                  </pic:spPr>
                </pic:pic>
              </a:graphicData>
            </a:graphic>
          </wp:inline>
        </w:drawing>
      </w:r>
    </w:p>
    <w:p w:rsidR="008B1283" w:rsidRPr="0066578C" w:rsidRDefault="0021335C" w:rsidP="008B1283">
      <w:pPr>
        <w:pStyle w:val="aff6"/>
        <w:tabs>
          <w:tab w:val="left" w:pos="1134"/>
          <w:tab w:val="left" w:pos="1276"/>
          <w:tab w:val="left" w:pos="1560"/>
        </w:tabs>
        <w:rPr>
          <w:rFonts w:ascii="Arial" w:hAnsi="Arial" w:cs="Arial"/>
          <w:szCs w:val="24"/>
        </w:rPr>
      </w:pPr>
      <w:r w:rsidRPr="0066578C">
        <w:rPr>
          <w:rFonts w:ascii="Arial" w:hAnsi="Arial" w:cs="Arial"/>
          <w:szCs w:val="24"/>
        </w:rPr>
        <w:t>Figure 3</w:t>
      </w:r>
      <w:r w:rsidR="0036204D">
        <w:rPr>
          <w:rFonts w:ascii="Arial" w:hAnsi="Arial" w:cs="Arial"/>
          <w:szCs w:val="24"/>
        </w:rPr>
        <w:t>2</w:t>
      </w:r>
      <w:r w:rsidR="008B1283" w:rsidRPr="0066578C">
        <w:rPr>
          <w:rFonts w:ascii="Arial" w:hAnsi="Arial" w:cs="Arial"/>
          <w:szCs w:val="24"/>
        </w:rPr>
        <w:t xml:space="preserve"> - Displayed data on the time of sunrise and the time of sunset</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Selection of menu line </w:t>
      </w:r>
      <w:r w:rsidR="00C84555" w:rsidRPr="0066578C">
        <w:rPr>
          <w:rFonts w:ascii="Arial" w:hAnsi="Arial" w:cs="Arial"/>
          <w:szCs w:val="24"/>
        </w:rPr>
        <w:t>“Clock”</w:t>
      </w:r>
      <w:r w:rsidRPr="0066578C">
        <w:rPr>
          <w:rFonts w:ascii="Arial" w:hAnsi="Arial" w:cs="Arial"/>
          <w:szCs w:val="24"/>
        </w:rPr>
        <w:t xml:space="preserve"> displays the special window (see Figure 3</w:t>
      </w:r>
      <w:r w:rsidR="0036204D">
        <w:rPr>
          <w:rFonts w:ascii="Arial" w:hAnsi="Arial" w:cs="Arial"/>
          <w:szCs w:val="24"/>
        </w:rPr>
        <w:t>3</w:t>
      </w:r>
      <w:r w:rsidRPr="0066578C">
        <w:rPr>
          <w:rFonts w:ascii="Arial" w:hAnsi="Arial" w:cs="Arial"/>
          <w:szCs w:val="24"/>
        </w:rPr>
        <w:t xml:space="preserve">) from time synchronization complex (TSC). </w:t>
      </w:r>
    </w:p>
    <w:p w:rsidR="001B0B7C" w:rsidRPr="0066578C" w:rsidRDefault="0041404E">
      <w:pPr>
        <w:pStyle w:val="aff6"/>
        <w:tabs>
          <w:tab w:val="left" w:pos="1134"/>
          <w:tab w:val="left" w:pos="1276"/>
          <w:tab w:val="left" w:pos="1560"/>
        </w:tabs>
        <w:rPr>
          <w:rFonts w:ascii="Arial" w:hAnsi="Arial" w:cs="Arial"/>
          <w:szCs w:val="24"/>
          <w:lang w:val="ru-RU"/>
        </w:rPr>
      </w:pPr>
      <w:r w:rsidRPr="0066578C">
        <w:rPr>
          <w:rFonts w:ascii="Arial" w:hAnsi="Arial" w:cs="Arial"/>
          <w:noProof/>
          <w:szCs w:val="24"/>
          <w:lang w:val="ru-RU" w:eastAsia="ru-RU" w:bidi="ar-SA"/>
        </w:rPr>
        <w:lastRenderedPageBreak/>
        <w:drawing>
          <wp:inline distT="0" distB="0" distL="0" distR="0" wp14:anchorId="728162C7" wp14:editId="68B74EF9">
            <wp:extent cx="2639014" cy="1255679"/>
            <wp:effectExtent l="0" t="0" r="0" b="190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672156" cy="1271449"/>
                    </a:xfrm>
                    <a:prstGeom prst="rect">
                      <a:avLst/>
                    </a:prstGeom>
                    <a:noFill/>
                    <a:ln>
                      <a:noFill/>
                    </a:ln>
                  </pic:spPr>
                </pic:pic>
              </a:graphicData>
            </a:graphic>
          </wp:inline>
        </w:drawing>
      </w:r>
    </w:p>
    <w:p w:rsidR="008B1283" w:rsidRPr="00001661" w:rsidRDefault="0036204D" w:rsidP="008B1283">
      <w:pPr>
        <w:pStyle w:val="aff6"/>
        <w:tabs>
          <w:tab w:val="left" w:pos="1134"/>
          <w:tab w:val="left" w:pos="1276"/>
          <w:tab w:val="left" w:pos="1560"/>
        </w:tabs>
        <w:rPr>
          <w:rFonts w:ascii="Arial" w:hAnsi="Arial" w:cs="Arial"/>
          <w:szCs w:val="24"/>
          <w:lang w:val="en-US"/>
        </w:rPr>
      </w:pPr>
      <w:r>
        <w:rPr>
          <w:rFonts w:ascii="Arial" w:hAnsi="Arial" w:cs="Arial"/>
          <w:szCs w:val="24"/>
        </w:rPr>
        <w:t>Figure 33</w:t>
      </w:r>
      <w:r w:rsidR="008B1283" w:rsidRPr="0066578C">
        <w:rPr>
          <w:rFonts w:ascii="Arial" w:hAnsi="Arial" w:cs="Arial"/>
          <w:szCs w:val="24"/>
        </w:rPr>
        <w:t xml:space="preserve"> - Window “Clock”</w:t>
      </w:r>
      <w:r w:rsidR="00CB0250">
        <w:rPr>
          <w:rFonts w:ascii="Arial" w:hAnsi="Arial" w:cs="Arial"/>
          <w:szCs w:val="24"/>
        </w:rPr>
        <w:t xml:space="preserve">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Large font to display current time and date may be set for the window. Display parameters for the TSC window (first of all setting font type and size) are set using special functional window “</w:t>
      </w:r>
      <w:r w:rsidR="00C93AD6" w:rsidRPr="0066578C">
        <w:rPr>
          <w:rFonts w:ascii="Arial" w:hAnsi="Arial" w:cs="Arial"/>
          <w:szCs w:val="24"/>
        </w:rPr>
        <w:t>Edit settings”</w:t>
      </w:r>
      <w:r w:rsidRPr="0066578C">
        <w:rPr>
          <w:rFonts w:ascii="Arial" w:hAnsi="Arial" w:cs="Arial"/>
          <w:szCs w:val="24"/>
        </w:rPr>
        <w:t xml:space="preserve"> called upon selection of menu line “Clock settings”.</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Note – All parameters in window </w:t>
      </w:r>
      <w:r w:rsidR="00C93AD6" w:rsidRPr="0066578C">
        <w:rPr>
          <w:rFonts w:ascii="Arial" w:hAnsi="Arial" w:cs="Arial"/>
          <w:szCs w:val="24"/>
        </w:rPr>
        <w:t>“</w:t>
      </w:r>
      <w:r w:rsidR="003F7ABB" w:rsidRPr="0066578C">
        <w:rPr>
          <w:rFonts w:ascii="Arial" w:hAnsi="Arial" w:cs="Arial"/>
          <w:szCs w:val="24"/>
        </w:rPr>
        <w:t xml:space="preserve">Clock </w:t>
      </w:r>
      <w:r w:rsidR="00C93AD6" w:rsidRPr="0066578C">
        <w:rPr>
          <w:rFonts w:ascii="Arial" w:hAnsi="Arial" w:cs="Arial"/>
          <w:szCs w:val="24"/>
        </w:rPr>
        <w:t>settings”</w:t>
      </w:r>
      <w:r w:rsidRPr="0066578C">
        <w:rPr>
          <w:rFonts w:ascii="Arial" w:hAnsi="Arial" w:cs="Arial"/>
          <w:szCs w:val="24"/>
        </w:rPr>
        <w:t xml:space="preserve"> shall be changed (excluding font type and size) by a technical specialist assigned system administrator’s rights. </w:t>
      </w:r>
      <w:r w:rsidR="003F7ABB">
        <w:rPr>
          <w:rFonts w:ascii="Arial" w:hAnsi="Arial" w:cs="Arial"/>
          <w:szCs w:val="24"/>
        </w:rPr>
        <w:t xml:space="preserve">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Window “Main menu” is called by pressing the display panel showing the current time values in window </w:t>
      </w:r>
      <w:r w:rsidR="00C93AD6" w:rsidRPr="0066578C">
        <w:rPr>
          <w:rFonts w:ascii="Arial" w:hAnsi="Arial" w:cs="Arial"/>
          <w:szCs w:val="24"/>
        </w:rPr>
        <w:t>“Current time”</w:t>
      </w:r>
      <w:r w:rsidRPr="0066578C">
        <w:rPr>
          <w:rFonts w:ascii="Arial" w:hAnsi="Arial" w:cs="Arial"/>
          <w:szCs w:val="24"/>
        </w:rPr>
        <w:t>. Repeated pressing clears the main menu from the display. The main menu window is used to call functional windows to control display in ASW. An example of displayed window “Main menu” is given in Figure 3</w:t>
      </w:r>
      <w:r w:rsidR="0036204D">
        <w:rPr>
          <w:rFonts w:ascii="Arial" w:hAnsi="Arial" w:cs="Arial"/>
          <w:szCs w:val="24"/>
        </w:rPr>
        <w:t>4</w:t>
      </w:r>
      <w:r w:rsidRPr="0066578C">
        <w:rPr>
          <w:rFonts w:ascii="Arial" w:hAnsi="Arial" w:cs="Arial"/>
          <w:szCs w:val="24"/>
        </w:rPr>
        <w:t>.</w:t>
      </w:r>
    </w:p>
    <w:p w:rsidR="001B0B7C" w:rsidRPr="0066578C" w:rsidRDefault="00D31BB5">
      <w:pPr>
        <w:pStyle w:val="aff6"/>
        <w:tabs>
          <w:tab w:val="left" w:pos="1134"/>
          <w:tab w:val="left" w:pos="1276"/>
          <w:tab w:val="left" w:pos="1560"/>
        </w:tabs>
        <w:rPr>
          <w:rFonts w:ascii="Arial" w:hAnsi="Arial" w:cs="Arial"/>
          <w:szCs w:val="24"/>
        </w:rPr>
      </w:pPr>
      <w:r>
        <w:rPr>
          <w:rFonts w:ascii="Arial" w:hAnsi="Arial" w:cs="Arial"/>
          <w:noProof/>
          <w:szCs w:val="24"/>
          <w:lang w:val="ru-RU" w:eastAsia="ru-RU" w:bidi="ar-SA"/>
        </w:rPr>
        <w:drawing>
          <wp:inline distT="0" distB="0" distL="0" distR="0" wp14:anchorId="5B5D88D6" wp14:editId="2E57668A">
            <wp:extent cx="5047850" cy="735330"/>
            <wp:effectExtent l="0" t="0" r="635" b="7620"/>
            <wp:docPr id="226" name="Рисунок 226" descr="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3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190480" cy="756107"/>
                    </a:xfrm>
                    <a:prstGeom prst="rect">
                      <a:avLst/>
                    </a:prstGeom>
                    <a:noFill/>
                    <a:ln>
                      <a:noFill/>
                    </a:ln>
                  </pic:spPr>
                </pic:pic>
              </a:graphicData>
            </a:graphic>
          </wp:inline>
        </w:drawing>
      </w:r>
    </w:p>
    <w:p w:rsidR="00EA76C4" w:rsidRPr="0066578C" w:rsidRDefault="00EA76C4">
      <w:pPr>
        <w:pStyle w:val="aff6"/>
        <w:tabs>
          <w:tab w:val="left" w:pos="1134"/>
          <w:tab w:val="left" w:pos="1276"/>
          <w:tab w:val="left" w:pos="1560"/>
        </w:tabs>
        <w:rPr>
          <w:rFonts w:ascii="Arial" w:hAnsi="Arial" w:cs="Arial"/>
          <w:szCs w:val="24"/>
        </w:rPr>
      </w:pPr>
    </w:p>
    <w:p w:rsidR="001B0B7C" w:rsidRPr="0066578C" w:rsidRDefault="0021335C">
      <w:pPr>
        <w:pStyle w:val="aff6"/>
        <w:tabs>
          <w:tab w:val="left" w:pos="1134"/>
          <w:tab w:val="left" w:pos="1276"/>
          <w:tab w:val="left" w:pos="1560"/>
        </w:tabs>
        <w:rPr>
          <w:rFonts w:ascii="Arial" w:hAnsi="Arial" w:cs="Arial"/>
          <w:szCs w:val="24"/>
        </w:rPr>
      </w:pPr>
      <w:bookmarkStart w:id="280" w:name="OLE_LINK7"/>
      <w:bookmarkStart w:id="281" w:name="OLE_LINK15"/>
      <w:r w:rsidRPr="0066578C">
        <w:rPr>
          <w:rFonts w:ascii="Arial" w:hAnsi="Arial" w:cs="Arial"/>
          <w:szCs w:val="24"/>
        </w:rPr>
        <w:t>Figure 3</w:t>
      </w:r>
      <w:r w:rsidR="0036204D">
        <w:rPr>
          <w:rFonts w:ascii="Arial" w:hAnsi="Arial" w:cs="Arial"/>
          <w:szCs w:val="24"/>
        </w:rPr>
        <w:t>4</w:t>
      </w:r>
      <w:r w:rsidR="002F036C" w:rsidRPr="0066578C">
        <w:rPr>
          <w:rFonts w:ascii="Arial" w:hAnsi="Arial" w:cs="Arial"/>
          <w:szCs w:val="24"/>
        </w:rPr>
        <w:t xml:space="preserve"> - Window “Main menu”</w:t>
      </w:r>
    </w:p>
    <w:bookmarkEnd w:id="280"/>
    <w:bookmarkEnd w:id="281"/>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The main menu window is intended to call the following windows, </w:t>
      </w:r>
      <w:bookmarkStart w:id="282" w:name="OLE_LINK18"/>
      <w:bookmarkStart w:id="283" w:name="OLE_LINK32"/>
      <w:bookmarkStart w:id="284" w:name="OLE_LINK87"/>
      <w:r w:rsidRPr="0066578C">
        <w:rPr>
          <w:rFonts w:ascii="Arial" w:hAnsi="Arial" w:cs="Arial"/>
          <w:szCs w:val="24"/>
        </w:rPr>
        <w:t>panels and control elements</w:t>
      </w:r>
      <w:r w:rsidR="0036204D">
        <w:rPr>
          <w:rFonts w:ascii="Arial" w:hAnsi="Arial" w:cs="Arial"/>
          <w:szCs w:val="24"/>
        </w:rPr>
        <w:t xml:space="preserve"> </w:t>
      </w:r>
      <w:bookmarkEnd w:id="282"/>
      <w:bookmarkEnd w:id="283"/>
      <w:bookmarkEnd w:id="284"/>
      <w:r w:rsidR="0036204D">
        <w:rPr>
          <w:rFonts w:ascii="Arial" w:hAnsi="Arial" w:cs="Arial"/>
          <w:szCs w:val="24"/>
        </w:rPr>
        <w:t>are shown in figure 35</w:t>
      </w:r>
      <w:r w:rsidRPr="0066578C">
        <w:rPr>
          <w:rFonts w:ascii="Arial" w:hAnsi="Arial" w:cs="Arial"/>
          <w:szCs w:val="24"/>
        </w:rPr>
        <w:t>:</w:t>
      </w:r>
    </w:p>
    <w:tbl>
      <w:tblPr>
        <w:tblW w:w="0" w:type="auto"/>
        <w:tblInd w:w="993" w:type="dxa"/>
        <w:tblLayout w:type="fixed"/>
        <w:tblLook w:val="0000" w:firstRow="0" w:lastRow="0" w:firstColumn="0" w:lastColumn="0" w:noHBand="0" w:noVBand="0"/>
      </w:tblPr>
      <w:tblGrid>
        <w:gridCol w:w="1236"/>
        <w:gridCol w:w="890"/>
        <w:gridCol w:w="4404"/>
        <w:gridCol w:w="890"/>
      </w:tblGrid>
      <w:tr w:rsidR="001B0B7C" w:rsidRPr="0066578C">
        <w:trPr>
          <w:gridAfter w:val="1"/>
          <w:wAfter w:w="890" w:type="dxa"/>
          <w:trHeight w:val="157"/>
        </w:trPr>
        <w:tc>
          <w:tcPr>
            <w:tcW w:w="1236" w:type="dxa"/>
            <w:shd w:val="clear" w:color="auto" w:fill="auto"/>
          </w:tcPr>
          <w:p w:rsidR="001B0B7C" w:rsidRPr="0066578C" w:rsidRDefault="001B0B7C">
            <w:pPr>
              <w:tabs>
                <w:tab w:val="left" w:pos="1134"/>
                <w:tab w:val="left" w:pos="1276"/>
                <w:tab w:val="left" w:pos="1560"/>
              </w:tabs>
              <w:rPr>
                <w:rFonts w:ascii="Arial" w:hAnsi="Arial" w:cs="Arial"/>
                <w:szCs w:val="24"/>
              </w:rPr>
            </w:pPr>
          </w:p>
        </w:tc>
        <w:tc>
          <w:tcPr>
            <w:tcW w:w="5294" w:type="dxa"/>
            <w:gridSpan w:val="2"/>
            <w:shd w:val="clear" w:color="auto" w:fill="auto"/>
            <w:vAlign w:val="center"/>
          </w:tcPr>
          <w:p w:rsidR="001B0B7C" w:rsidRPr="0066578C" w:rsidRDefault="001B0B7C">
            <w:pPr>
              <w:tabs>
                <w:tab w:val="left" w:pos="1134"/>
                <w:tab w:val="left" w:pos="1276"/>
                <w:tab w:val="left" w:pos="1560"/>
              </w:tabs>
              <w:rPr>
                <w:rFonts w:ascii="Arial" w:hAnsi="Arial" w:cs="Arial"/>
                <w:szCs w:val="24"/>
              </w:rPr>
            </w:pPr>
          </w:p>
        </w:tc>
      </w:tr>
      <w:tr w:rsidR="001B0B7C" w:rsidRPr="0066578C">
        <w:trPr>
          <w:trHeight w:val="414"/>
        </w:trPr>
        <w:tc>
          <w:tcPr>
            <w:tcW w:w="2126" w:type="dxa"/>
            <w:gridSpan w:val="2"/>
            <w:shd w:val="clear" w:color="auto" w:fill="auto"/>
          </w:tcPr>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noProof/>
                <w:szCs w:val="24"/>
                <w:lang w:val="ru-RU" w:eastAsia="ru-RU" w:bidi="ar-SA"/>
              </w:rPr>
              <w:drawing>
                <wp:inline distT="0" distB="0" distL="0" distR="0" wp14:anchorId="6A058C14" wp14:editId="71DBD432">
                  <wp:extent cx="352425" cy="457200"/>
                  <wp:effectExtent l="19050" t="0" r="9525" b="0"/>
                  <wp:docPr id="52"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58" cstate="print"/>
                          <a:srcRect/>
                          <a:stretch>
                            <a:fillRect/>
                          </a:stretch>
                        </pic:blipFill>
                        <pic:spPr bwMode="auto">
                          <a:xfrm>
                            <a:off x="0" y="0"/>
                            <a:ext cx="352425" cy="457200"/>
                          </a:xfrm>
                          <a:prstGeom prst="rect">
                            <a:avLst/>
                          </a:prstGeom>
                          <a:solidFill>
                            <a:srgbClr val="FFFFFF"/>
                          </a:solidFill>
                          <a:ln w="9525">
                            <a:noFill/>
                            <a:miter lim="800000"/>
                            <a:headEnd/>
                            <a:tailEnd/>
                          </a:ln>
                        </pic:spPr>
                      </pic:pic>
                    </a:graphicData>
                  </a:graphic>
                </wp:inline>
              </w:drawing>
            </w:r>
          </w:p>
        </w:tc>
        <w:tc>
          <w:tcPr>
            <w:tcW w:w="5294" w:type="dxa"/>
            <w:gridSpan w:val="2"/>
            <w:shd w:val="clear" w:color="auto" w:fill="auto"/>
            <w:vAlign w:val="center"/>
          </w:tcPr>
          <w:p w:rsidR="001B0B7C" w:rsidRPr="0066578C" w:rsidRDefault="00F5138C" w:rsidP="00F5138C">
            <w:pPr>
              <w:tabs>
                <w:tab w:val="left" w:pos="1134"/>
                <w:tab w:val="left" w:pos="1276"/>
                <w:tab w:val="left" w:pos="1560"/>
              </w:tabs>
              <w:ind w:firstLine="0"/>
              <w:jc w:val="left"/>
              <w:rPr>
                <w:rFonts w:ascii="Arial" w:hAnsi="Arial" w:cs="Arial"/>
                <w:szCs w:val="24"/>
                <w:lang w:val="en-US"/>
              </w:rPr>
            </w:pPr>
            <w:r w:rsidRPr="0066578C">
              <w:rPr>
                <w:rFonts w:ascii="Arial" w:hAnsi="Arial" w:cs="Arial"/>
                <w:szCs w:val="24"/>
                <w:lang w:val="en-US"/>
              </w:rPr>
              <w:t>Memo book</w:t>
            </w:r>
          </w:p>
        </w:tc>
      </w:tr>
      <w:tr w:rsidR="001B0B7C" w:rsidRPr="0066578C">
        <w:trPr>
          <w:trHeight w:val="435"/>
        </w:trPr>
        <w:tc>
          <w:tcPr>
            <w:tcW w:w="2126" w:type="dxa"/>
            <w:gridSpan w:val="2"/>
            <w:shd w:val="clear" w:color="auto" w:fill="auto"/>
          </w:tcPr>
          <w:p w:rsidR="001B0B7C" w:rsidRPr="0066578C" w:rsidRDefault="00EA76C4">
            <w:pPr>
              <w:tabs>
                <w:tab w:val="left" w:pos="1134"/>
                <w:tab w:val="left" w:pos="1276"/>
                <w:tab w:val="left" w:pos="1560"/>
              </w:tabs>
              <w:rPr>
                <w:rFonts w:ascii="Arial" w:hAnsi="Arial" w:cs="Arial"/>
                <w:szCs w:val="24"/>
              </w:rPr>
            </w:pPr>
            <w:r w:rsidRPr="0066578C">
              <w:rPr>
                <w:rFonts w:ascii="Arial" w:hAnsi="Arial" w:cs="Arial"/>
                <w:szCs w:val="24"/>
              </w:rPr>
              <w:t xml:space="preserve"> </w:t>
            </w:r>
            <w:r w:rsidRPr="0066578C">
              <w:rPr>
                <w:rFonts w:ascii="Arial" w:hAnsi="Arial" w:cs="Arial"/>
                <w:noProof/>
                <w:szCs w:val="24"/>
                <w:lang w:val="ru-RU" w:eastAsia="ru-RU" w:bidi="ar-SA"/>
              </w:rPr>
              <w:drawing>
                <wp:inline distT="0" distB="0" distL="0" distR="0" wp14:anchorId="196888D0" wp14:editId="5A5556C6">
                  <wp:extent cx="361315" cy="457200"/>
                  <wp:effectExtent l="0" t="0" r="635" b="0"/>
                  <wp:docPr id="31" name="Рисунок 31" descr="C:\Users\User\Desktop\dfdxgdf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dfdxgdfg.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61315" cy="457200"/>
                          </a:xfrm>
                          <a:prstGeom prst="rect">
                            <a:avLst/>
                          </a:prstGeom>
                          <a:noFill/>
                          <a:ln>
                            <a:noFill/>
                          </a:ln>
                        </pic:spPr>
                      </pic:pic>
                    </a:graphicData>
                  </a:graphic>
                </wp:inline>
              </w:drawing>
            </w:r>
          </w:p>
        </w:tc>
        <w:tc>
          <w:tcPr>
            <w:tcW w:w="5294" w:type="dxa"/>
            <w:gridSpan w:val="2"/>
            <w:shd w:val="clear" w:color="auto" w:fill="auto"/>
            <w:vAlign w:val="center"/>
          </w:tcPr>
          <w:p w:rsidR="001B0B7C" w:rsidRPr="0066578C" w:rsidRDefault="00F5138C">
            <w:pPr>
              <w:tabs>
                <w:tab w:val="left" w:pos="1134"/>
                <w:tab w:val="left" w:pos="1276"/>
                <w:tab w:val="left" w:pos="1560"/>
              </w:tabs>
              <w:ind w:firstLine="0"/>
              <w:jc w:val="left"/>
              <w:rPr>
                <w:rFonts w:ascii="Arial" w:hAnsi="Arial" w:cs="Arial"/>
                <w:szCs w:val="24"/>
              </w:rPr>
            </w:pPr>
            <w:r w:rsidRPr="0066578C">
              <w:rPr>
                <w:rFonts w:ascii="Arial" w:hAnsi="Arial" w:cs="Arial"/>
                <w:szCs w:val="24"/>
              </w:rPr>
              <w:t>Airspace sector filter</w:t>
            </w:r>
          </w:p>
        </w:tc>
      </w:tr>
      <w:tr w:rsidR="001B0B7C" w:rsidRPr="0066578C">
        <w:trPr>
          <w:trHeight w:val="378"/>
        </w:trPr>
        <w:tc>
          <w:tcPr>
            <w:tcW w:w="2126" w:type="dxa"/>
            <w:gridSpan w:val="2"/>
            <w:shd w:val="clear" w:color="auto" w:fill="auto"/>
          </w:tcPr>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noProof/>
                <w:szCs w:val="24"/>
                <w:lang w:val="ru-RU" w:eastAsia="ru-RU" w:bidi="ar-SA"/>
              </w:rPr>
              <w:drawing>
                <wp:inline distT="0" distB="0" distL="0" distR="0" wp14:anchorId="16EEC126" wp14:editId="607492C3">
                  <wp:extent cx="381000" cy="419100"/>
                  <wp:effectExtent l="19050" t="0" r="0" b="0"/>
                  <wp:docPr id="54"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60" cstate="print"/>
                          <a:srcRect/>
                          <a:stretch>
                            <a:fillRect/>
                          </a:stretch>
                        </pic:blipFill>
                        <pic:spPr bwMode="auto">
                          <a:xfrm>
                            <a:off x="0" y="0"/>
                            <a:ext cx="381000" cy="419100"/>
                          </a:xfrm>
                          <a:prstGeom prst="rect">
                            <a:avLst/>
                          </a:prstGeom>
                          <a:solidFill>
                            <a:srgbClr val="FFFFFF"/>
                          </a:solidFill>
                          <a:ln w="9525">
                            <a:noFill/>
                            <a:miter lim="800000"/>
                            <a:headEnd/>
                            <a:tailEnd/>
                          </a:ln>
                        </pic:spPr>
                      </pic:pic>
                    </a:graphicData>
                  </a:graphic>
                </wp:inline>
              </w:drawing>
            </w:r>
          </w:p>
        </w:tc>
        <w:tc>
          <w:tcPr>
            <w:tcW w:w="5294" w:type="dxa"/>
            <w:gridSpan w:val="2"/>
            <w:shd w:val="clear" w:color="auto" w:fill="auto"/>
            <w:vAlign w:val="center"/>
          </w:tcPr>
          <w:p w:rsidR="001B0B7C" w:rsidRPr="0066578C" w:rsidRDefault="00F5138C" w:rsidP="00F5138C">
            <w:pPr>
              <w:tabs>
                <w:tab w:val="left" w:pos="1134"/>
                <w:tab w:val="left" w:pos="1276"/>
                <w:tab w:val="left" w:pos="1560"/>
              </w:tabs>
              <w:ind w:firstLine="0"/>
              <w:jc w:val="left"/>
              <w:rPr>
                <w:rFonts w:ascii="Arial" w:hAnsi="Arial" w:cs="Arial"/>
                <w:szCs w:val="24"/>
              </w:rPr>
            </w:pPr>
            <w:r w:rsidRPr="0066578C">
              <w:rPr>
                <w:rFonts w:ascii="Arial" w:hAnsi="Arial" w:cs="Arial"/>
                <w:szCs w:val="24"/>
              </w:rPr>
              <w:t>C</w:t>
            </w:r>
            <w:r w:rsidR="0021335C" w:rsidRPr="0066578C">
              <w:rPr>
                <w:rFonts w:ascii="Arial" w:hAnsi="Arial" w:cs="Arial"/>
                <w:szCs w:val="24"/>
              </w:rPr>
              <w:t>ontrol</w:t>
            </w:r>
            <w:r w:rsidRPr="0066578C">
              <w:rPr>
                <w:rFonts w:ascii="Arial" w:hAnsi="Arial" w:cs="Arial"/>
                <w:szCs w:val="24"/>
              </w:rPr>
              <w:t xml:space="preserve"> display</w:t>
            </w:r>
            <w:r w:rsidR="0021335C" w:rsidRPr="0066578C">
              <w:rPr>
                <w:rFonts w:ascii="Arial" w:hAnsi="Arial" w:cs="Arial"/>
                <w:szCs w:val="24"/>
              </w:rPr>
              <w:t xml:space="preserve"> </w:t>
            </w:r>
          </w:p>
        </w:tc>
      </w:tr>
      <w:tr w:rsidR="001B0B7C" w:rsidRPr="0066578C">
        <w:trPr>
          <w:trHeight w:val="414"/>
        </w:trPr>
        <w:tc>
          <w:tcPr>
            <w:tcW w:w="2126" w:type="dxa"/>
            <w:gridSpan w:val="2"/>
            <w:shd w:val="clear" w:color="auto" w:fill="auto"/>
          </w:tcPr>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noProof/>
                <w:szCs w:val="24"/>
                <w:lang w:val="ru-RU" w:eastAsia="ru-RU" w:bidi="ar-SA"/>
              </w:rPr>
              <w:drawing>
                <wp:inline distT="0" distB="0" distL="0" distR="0" wp14:anchorId="732F3960" wp14:editId="75B8FF59">
                  <wp:extent cx="400050" cy="457200"/>
                  <wp:effectExtent l="19050" t="0" r="0" b="0"/>
                  <wp:docPr id="55"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61" cstate="print"/>
                          <a:srcRect/>
                          <a:stretch>
                            <a:fillRect/>
                          </a:stretch>
                        </pic:blipFill>
                        <pic:spPr bwMode="auto">
                          <a:xfrm>
                            <a:off x="0" y="0"/>
                            <a:ext cx="400050" cy="457200"/>
                          </a:xfrm>
                          <a:prstGeom prst="rect">
                            <a:avLst/>
                          </a:prstGeom>
                          <a:solidFill>
                            <a:srgbClr val="FFFFFF"/>
                          </a:solidFill>
                          <a:ln w="9525">
                            <a:noFill/>
                            <a:miter lim="800000"/>
                            <a:headEnd/>
                            <a:tailEnd/>
                          </a:ln>
                        </pic:spPr>
                      </pic:pic>
                    </a:graphicData>
                  </a:graphic>
                </wp:inline>
              </w:drawing>
            </w:r>
          </w:p>
        </w:tc>
        <w:tc>
          <w:tcPr>
            <w:tcW w:w="5294" w:type="dxa"/>
            <w:gridSpan w:val="2"/>
            <w:shd w:val="clear" w:color="auto" w:fill="auto"/>
            <w:vAlign w:val="center"/>
          </w:tcPr>
          <w:p w:rsidR="001B0B7C" w:rsidRPr="0066578C" w:rsidRDefault="00F5138C" w:rsidP="00F5138C">
            <w:pPr>
              <w:tabs>
                <w:tab w:val="left" w:pos="1134"/>
                <w:tab w:val="left" w:pos="1276"/>
                <w:tab w:val="left" w:pos="1560"/>
              </w:tabs>
              <w:ind w:firstLine="0"/>
              <w:jc w:val="left"/>
              <w:rPr>
                <w:rFonts w:ascii="Arial" w:hAnsi="Arial" w:cs="Arial"/>
                <w:szCs w:val="24"/>
              </w:rPr>
            </w:pPr>
            <w:r w:rsidRPr="0066578C">
              <w:rPr>
                <w:rFonts w:ascii="Arial" w:hAnsi="Arial" w:cs="Arial"/>
                <w:szCs w:val="24"/>
              </w:rPr>
              <w:t>Display settings</w:t>
            </w:r>
          </w:p>
        </w:tc>
      </w:tr>
      <w:tr w:rsidR="001B0B7C" w:rsidRPr="0066578C">
        <w:trPr>
          <w:trHeight w:val="408"/>
        </w:trPr>
        <w:tc>
          <w:tcPr>
            <w:tcW w:w="2126" w:type="dxa"/>
            <w:gridSpan w:val="2"/>
            <w:shd w:val="clear" w:color="auto" w:fill="auto"/>
          </w:tcPr>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noProof/>
                <w:szCs w:val="24"/>
                <w:lang w:val="ru-RU" w:eastAsia="ru-RU" w:bidi="ar-SA"/>
              </w:rPr>
              <w:drawing>
                <wp:inline distT="0" distB="0" distL="0" distR="0" wp14:anchorId="5528F3B0" wp14:editId="1F19989B">
                  <wp:extent cx="371475" cy="447675"/>
                  <wp:effectExtent l="19050" t="0" r="9525" b="0"/>
                  <wp:docPr id="56"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62" cstate="print"/>
                          <a:srcRect/>
                          <a:stretch>
                            <a:fillRect/>
                          </a:stretch>
                        </pic:blipFill>
                        <pic:spPr bwMode="auto">
                          <a:xfrm>
                            <a:off x="0" y="0"/>
                            <a:ext cx="371475" cy="447675"/>
                          </a:xfrm>
                          <a:prstGeom prst="rect">
                            <a:avLst/>
                          </a:prstGeom>
                          <a:solidFill>
                            <a:srgbClr val="FFFFFF"/>
                          </a:solidFill>
                          <a:ln w="9525">
                            <a:noFill/>
                            <a:miter lim="800000"/>
                            <a:headEnd/>
                            <a:tailEnd/>
                          </a:ln>
                        </pic:spPr>
                      </pic:pic>
                    </a:graphicData>
                  </a:graphic>
                </wp:inline>
              </w:drawing>
            </w:r>
          </w:p>
        </w:tc>
        <w:tc>
          <w:tcPr>
            <w:tcW w:w="5294" w:type="dxa"/>
            <w:gridSpan w:val="2"/>
            <w:shd w:val="clear" w:color="auto" w:fill="auto"/>
            <w:vAlign w:val="center"/>
          </w:tcPr>
          <w:p w:rsidR="001B0B7C" w:rsidRPr="0066578C" w:rsidRDefault="00BC4374" w:rsidP="00BC4374">
            <w:pPr>
              <w:tabs>
                <w:tab w:val="left" w:pos="1134"/>
                <w:tab w:val="left" w:pos="1276"/>
                <w:tab w:val="left" w:pos="1560"/>
              </w:tabs>
              <w:ind w:firstLine="0"/>
              <w:jc w:val="left"/>
              <w:rPr>
                <w:rFonts w:ascii="Arial" w:hAnsi="Arial" w:cs="Arial"/>
                <w:szCs w:val="24"/>
              </w:rPr>
            </w:pPr>
            <w:r w:rsidRPr="0066578C">
              <w:rPr>
                <w:rFonts w:ascii="Arial" w:hAnsi="Arial" w:cs="Arial"/>
                <w:szCs w:val="24"/>
              </w:rPr>
              <w:t>Aircraft toolbox</w:t>
            </w:r>
          </w:p>
        </w:tc>
      </w:tr>
      <w:tr w:rsidR="001B0B7C" w:rsidRPr="0066578C">
        <w:trPr>
          <w:trHeight w:val="372"/>
        </w:trPr>
        <w:tc>
          <w:tcPr>
            <w:tcW w:w="2126" w:type="dxa"/>
            <w:gridSpan w:val="2"/>
            <w:shd w:val="clear" w:color="auto" w:fill="auto"/>
          </w:tcPr>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noProof/>
                <w:szCs w:val="24"/>
                <w:lang w:val="ru-RU" w:eastAsia="ru-RU" w:bidi="ar-SA"/>
              </w:rPr>
              <w:drawing>
                <wp:inline distT="0" distB="0" distL="0" distR="0" wp14:anchorId="34003AD7" wp14:editId="07DE1D5B">
                  <wp:extent cx="371475" cy="409575"/>
                  <wp:effectExtent l="19050" t="0" r="9525" b="0"/>
                  <wp:docPr id="57"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63" cstate="print"/>
                          <a:srcRect/>
                          <a:stretch>
                            <a:fillRect/>
                          </a:stretch>
                        </pic:blipFill>
                        <pic:spPr bwMode="auto">
                          <a:xfrm>
                            <a:off x="0" y="0"/>
                            <a:ext cx="371475" cy="409575"/>
                          </a:xfrm>
                          <a:prstGeom prst="rect">
                            <a:avLst/>
                          </a:prstGeom>
                          <a:solidFill>
                            <a:srgbClr val="FFFFFF"/>
                          </a:solidFill>
                          <a:ln w="9525">
                            <a:noFill/>
                            <a:miter lim="800000"/>
                            <a:headEnd/>
                            <a:tailEnd/>
                          </a:ln>
                        </pic:spPr>
                      </pic:pic>
                    </a:graphicData>
                  </a:graphic>
                </wp:inline>
              </w:drawing>
            </w:r>
          </w:p>
        </w:tc>
        <w:tc>
          <w:tcPr>
            <w:tcW w:w="5294" w:type="dxa"/>
            <w:gridSpan w:val="2"/>
            <w:shd w:val="clear" w:color="auto" w:fill="auto"/>
            <w:vAlign w:val="center"/>
          </w:tcPr>
          <w:p w:rsidR="001B0B7C" w:rsidRPr="0066578C" w:rsidRDefault="00BC4374">
            <w:pPr>
              <w:tabs>
                <w:tab w:val="left" w:pos="1134"/>
                <w:tab w:val="left" w:pos="1276"/>
                <w:tab w:val="left" w:pos="1560"/>
              </w:tabs>
              <w:ind w:firstLine="0"/>
              <w:jc w:val="left"/>
              <w:rPr>
                <w:rFonts w:ascii="Arial" w:hAnsi="Arial" w:cs="Arial"/>
                <w:szCs w:val="24"/>
              </w:rPr>
            </w:pPr>
            <w:r w:rsidRPr="0066578C">
              <w:rPr>
                <w:rFonts w:ascii="Arial" w:hAnsi="Arial" w:cs="Arial"/>
                <w:szCs w:val="24"/>
              </w:rPr>
              <w:t>Meteo</w:t>
            </w:r>
          </w:p>
        </w:tc>
      </w:tr>
      <w:tr w:rsidR="001B0B7C" w:rsidRPr="0066578C">
        <w:trPr>
          <w:trHeight w:val="372"/>
        </w:trPr>
        <w:tc>
          <w:tcPr>
            <w:tcW w:w="2126" w:type="dxa"/>
            <w:gridSpan w:val="2"/>
            <w:shd w:val="clear" w:color="auto" w:fill="auto"/>
          </w:tcPr>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noProof/>
                <w:szCs w:val="24"/>
                <w:lang w:val="ru-RU" w:eastAsia="ru-RU" w:bidi="ar-SA"/>
              </w:rPr>
              <w:drawing>
                <wp:inline distT="0" distB="0" distL="0" distR="0" wp14:anchorId="6F18D7F7" wp14:editId="27220981">
                  <wp:extent cx="400050" cy="409575"/>
                  <wp:effectExtent l="19050" t="0" r="0" b="0"/>
                  <wp:docPr id="58"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64" cstate="print"/>
                          <a:srcRect/>
                          <a:stretch>
                            <a:fillRect/>
                          </a:stretch>
                        </pic:blipFill>
                        <pic:spPr bwMode="auto">
                          <a:xfrm>
                            <a:off x="0" y="0"/>
                            <a:ext cx="400050" cy="409575"/>
                          </a:xfrm>
                          <a:prstGeom prst="rect">
                            <a:avLst/>
                          </a:prstGeom>
                          <a:solidFill>
                            <a:srgbClr val="FFFFFF"/>
                          </a:solidFill>
                          <a:ln w="9525">
                            <a:noFill/>
                            <a:miter lim="800000"/>
                            <a:headEnd/>
                            <a:tailEnd/>
                          </a:ln>
                        </pic:spPr>
                      </pic:pic>
                    </a:graphicData>
                  </a:graphic>
                </wp:inline>
              </w:drawing>
            </w:r>
          </w:p>
        </w:tc>
        <w:tc>
          <w:tcPr>
            <w:tcW w:w="5294" w:type="dxa"/>
            <w:gridSpan w:val="2"/>
            <w:shd w:val="clear" w:color="auto" w:fill="auto"/>
            <w:vAlign w:val="center"/>
          </w:tcPr>
          <w:p w:rsidR="001B0B7C" w:rsidRPr="0066578C" w:rsidRDefault="00BC4374">
            <w:pPr>
              <w:tabs>
                <w:tab w:val="left" w:pos="1134"/>
                <w:tab w:val="left" w:pos="1276"/>
                <w:tab w:val="left" w:pos="1560"/>
              </w:tabs>
              <w:ind w:firstLine="0"/>
              <w:jc w:val="left"/>
              <w:rPr>
                <w:rFonts w:ascii="Arial" w:hAnsi="Arial" w:cs="Arial"/>
                <w:szCs w:val="24"/>
              </w:rPr>
            </w:pPr>
            <w:r w:rsidRPr="0066578C">
              <w:rPr>
                <w:rFonts w:ascii="Arial" w:hAnsi="Arial" w:cs="Arial"/>
                <w:szCs w:val="24"/>
              </w:rPr>
              <w:t>List</w:t>
            </w:r>
            <w:r w:rsidR="000A6AE2">
              <w:rPr>
                <w:rFonts w:ascii="Arial" w:hAnsi="Arial" w:cs="Arial"/>
                <w:szCs w:val="24"/>
              </w:rPr>
              <w:t>s</w:t>
            </w:r>
            <w:r w:rsidRPr="0066578C">
              <w:rPr>
                <w:rFonts w:ascii="Arial" w:hAnsi="Arial" w:cs="Arial"/>
                <w:szCs w:val="24"/>
              </w:rPr>
              <w:t xml:space="preserve"> and additional windows</w:t>
            </w:r>
          </w:p>
        </w:tc>
      </w:tr>
      <w:tr w:rsidR="001B0B7C" w:rsidRPr="0066578C">
        <w:trPr>
          <w:trHeight w:val="372"/>
        </w:trPr>
        <w:tc>
          <w:tcPr>
            <w:tcW w:w="2126" w:type="dxa"/>
            <w:gridSpan w:val="2"/>
            <w:shd w:val="clear" w:color="auto" w:fill="auto"/>
          </w:tcPr>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noProof/>
                <w:szCs w:val="24"/>
                <w:lang w:val="ru-RU" w:eastAsia="ru-RU" w:bidi="ar-SA"/>
              </w:rPr>
              <w:drawing>
                <wp:inline distT="0" distB="0" distL="0" distR="0" wp14:anchorId="5FD36D8E" wp14:editId="4D1EDCAB">
                  <wp:extent cx="419100" cy="409575"/>
                  <wp:effectExtent l="19050" t="0" r="0" b="0"/>
                  <wp:docPr id="59"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65" cstate="print"/>
                          <a:srcRect/>
                          <a:stretch>
                            <a:fillRect/>
                          </a:stretch>
                        </pic:blipFill>
                        <pic:spPr bwMode="auto">
                          <a:xfrm>
                            <a:off x="0" y="0"/>
                            <a:ext cx="419100" cy="409575"/>
                          </a:xfrm>
                          <a:prstGeom prst="rect">
                            <a:avLst/>
                          </a:prstGeom>
                          <a:solidFill>
                            <a:srgbClr val="FFFFFF"/>
                          </a:solidFill>
                          <a:ln w="9525">
                            <a:noFill/>
                            <a:miter lim="800000"/>
                            <a:headEnd/>
                            <a:tailEnd/>
                          </a:ln>
                        </pic:spPr>
                      </pic:pic>
                    </a:graphicData>
                  </a:graphic>
                </wp:inline>
              </w:drawing>
            </w:r>
          </w:p>
        </w:tc>
        <w:tc>
          <w:tcPr>
            <w:tcW w:w="5294" w:type="dxa"/>
            <w:gridSpan w:val="2"/>
            <w:shd w:val="clear" w:color="auto" w:fill="auto"/>
            <w:vAlign w:val="center"/>
          </w:tcPr>
          <w:p w:rsidR="001B0B7C" w:rsidRPr="0066578C" w:rsidRDefault="00C2197C" w:rsidP="00C2197C">
            <w:pPr>
              <w:tabs>
                <w:tab w:val="left" w:pos="1134"/>
                <w:tab w:val="left" w:pos="1276"/>
                <w:tab w:val="left" w:pos="1560"/>
              </w:tabs>
              <w:ind w:firstLine="0"/>
              <w:jc w:val="left"/>
              <w:rPr>
                <w:rFonts w:ascii="Arial" w:hAnsi="Arial" w:cs="Arial"/>
                <w:szCs w:val="24"/>
              </w:rPr>
            </w:pPr>
            <w:r w:rsidRPr="0066578C">
              <w:rPr>
                <w:rFonts w:ascii="Arial" w:hAnsi="Arial" w:cs="Arial"/>
                <w:szCs w:val="24"/>
              </w:rPr>
              <w:t>Users</w:t>
            </w:r>
          </w:p>
        </w:tc>
      </w:tr>
      <w:tr w:rsidR="001B0B7C" w:rsidRPr="0066578C">
        <w:trPr>
          <w:gridAfter w:val="1"/>
          <w:wAfter w:w="890" w:type="dxa"/>
          <w:trHeight w:val="157"/>
        </w:trPr>
        <w:tc>
          <w:tcPr>
            <w:tcW w:w="1236" w:type="dxa"/>
            <w:shd w:val="clear" w:color="auto" w:fill="auto"/>
          </w:tcPr>
          <w:p w:rsidR="001B0B7C" w:rsidRPr="0066578C" w:rsidRDefault="001B0B7C">
            <w:pPr>
              <w:tabs>
                <w:tab w:val="left" w:pos="1134"/>
                <w:tab w:val="left" w:pos="1276"/>
                <w:tab w:val="left" w:pos="1560"/>
              </w:tabs>
              <w:rPr>
                <w:rFonts w:ascii="Arial" w:hAnsi="Arial" w:cs="Arial"/>
                <w:szCs w:val="24"/>
              </w:rPr>
            </w:pPr>
          </w:p>
        </w:tc>
        <w:tc>
          <w:tcPr>
            <w:tcW w:w="5294" w:type="dxa"/>
            <w:gridSpan w:val="2"/>
            <w:shd w:val="clear" w:color="auto" w:fill="auto"/>
            <w:vAlign w:val="center"/>
          </w:tcPr>
          <w:p w:rsidR="001B0B7C" w:rsidRPr="0066578C" w:rsidRDefault="001B0B7C">
            <w:pPr>
              <w:tabs>
                <w:tab w:val="left" w:pos="1134"/>
                <w:tab w:val="left" w:pos="1276"/>
                <w:tab w:val="left" w:pos="1560"/>
              </w:tabs>
              <w:rPr>
                <w:rFonts w:ascii="Arial" w:hAnsi="Arial" w:cs="Arial"/>
                <w:szCs w:val="24"/>
              </w:rPr>
            </w:pPr>
          </w:p>
        </w:tc>
      </w:tr>
      <w:tr w:rsidR="001B0B7C" w:rsidRPr="0066578C">
        <w:trPr>
          <w:gridAfter w:val="1"/>
          <w:wAfter w:w="890" w:type="dxa"/>
          <w:trHeight w:val="157"/>
        </w:trPr>
        <w:tc>
          <w:tcPr>
            <w:tcW w:w="1236" w:type="dxa"/>
            <w:shd w:val="clear" w:color="auto" w:fill="auto"/>
          </w:tcPr>
          <w:p w:rsidR="001B0B7C" w:rsidRPr="0066578C" w:rsidRDefault="001B0B7C">
            <w:pPr>
              <w:tabs>
                <w:tab w:val="left" w:pos="1134"/>
                <w:tab w:val="left" w:pos="1276"/>
                <w:tab w:val="left" w:pos="1560"/>
              </w:tabs>
              <w:rPr>
                <w:rFonts w:ascii="Arial" w:hAnsi="Arial" w:cs="Arial"/>
                <w:szCs w:val="24"/>
              </w:rPr>
            </w:pPr>
          </w:p>
        </w:tc>
        <w:tc>
          <w:tcPr>
            <w:tcW w:w="5294" w:type="dxa"/>
            <w:gridSpan w:val="2"/>
            <w:shd w:val="clear" w:color="auto" w:fill="auto"/>
            <w:vAlign w:val="center"/>
          </w:tcPr>
          <w:p w:rsidR="001B0B7C" w:rsidRPr="0066578C" w:rsidRDefault="0036204D" w:rsidP="00517EB1">
            <w:pPr>
              <w:pStyle w:val="aff6"/>
              <w:tabs>
                <w:tab w:val="left" w:pos="1134"/>
                <w:tab w:val="left" w:pos="1276"/>
                <w:tab w:val="left" w:pos="1560"/>
              </w:tabs>
              <w:rPr>
                <w:rFonts w:ascii="Arial" w:hAnsi="Arial" w:cs="Arial"/>
                <w:szCs w:val="24"/>
              </w:rPr>
            </w:pPr>
            <w:r w:rsidRPr="0066578C">
              <w:rPr>
                <w:rFonts w:ascii="Arial" w:hAnsi="Arial" w:cs="Arial"/>
                <w:szCs w:val="24"/>
              </w:rPr>
              <w:t>Figure 3</w:t>
            </w:r>
            <w:r>
              <w:rPr>
                <w:rFonts w:ascii="Arial" w:hAnsi="Arial" w:cs="Arial"/>
                <w:szCs w:val="24"/>
              </w:rPr>
              <w:t>5</w:t>
            </w:r>
            <w:r w:rsidRPr="0066578C">
              <w:rPr>
                <w:rFonts w:ascii="Arial" w:hAnsi="Arial" w:cs="Arial"/>
                <w:szCs w:val="24"/>
              </w:rPr>
              <w:t xml:space="preserve"> - Window “Main menu”</w:t>
            </w:r>
            <w:r>
              <w:rPr>
                <w:rFonts w:ascii="Arial" w:hAnsi="Arial" w:cs="Arial"/>
                <w:szCs w:val="24"/>
              </w:rPr>
              <w:t xml:space="preserve"> </w:t>
            </w:r>
            <w:r w:rsidRPr="0066578C">
              <w:rPr>
                <w:rFonts w:ascii="Arial" w:hAnsi="Arial" w:cs="Arial"/>
                <w:szCs w:val="24"/>
              </w:rPr>
              <w:t>panels and control elements</w:t>
            </w:r>
          </w:p>
        </w:tc>
      </w:tr>
    </w:tbl>
    <w:p w:rsidR="001B0B7C" w:rsidRPr="00FA731E" w:rsidRDefault="0021335C" w:rsidP="00517EB1">
      <w:pPr>
        <w:pStyle w:val="2"/>
        <w:pageBreakBefore/>
        <w:tabs>
          <w:tab w:val="left" w:pos="1134"/>
          <w:tab w:val="left" w:pos="1276"/>
          <w:tab w:val="left" w:pos="1560"/>
        </w:tabs>
        <w:rPr>
          <w:rFonts w:ascii="Arial" w:hAnsi="Arial" w:cs="Arial"/>
          <w:b/>
          <w:color w:val="auto"/>
          <w:szCs w:val="24"/>
          <w:lang w:val="ru-RU"/>
        </w:rPr>
      </w:pPr>
      <w:bookmarkStart w:id="285" w:name="_Ref455464200"/>
      <w:bookmarkStart w:id="286" w:name="_Toc481568174"/>
      <w:bookmarkStart w:id="287" w:name="_Toc524351961"/>
      <w:r w:rsidRPr="00FA731E">
        <w:rPr>
          <w:rFonts w:ascii="Arial" w:hAnsi="Arial" w:cs="Arial"/>
          <w:b/>
          <w:color w:val="auto"/>
          <w:szCs w:val="24"/>
        </w:rPr>
        <w:lastRenderedPageBreak/>
        <w:t>Window</w:t>
      </w:r>
      <w:r w:rsidR="00E3655D" w:rsidRPr="00FA731E">
        <w:rPr>
          <w:rFonts w:ascii="Arial" w:hAnsi="Arial" w:cs="Arial"/>
          <w:b/>
          <w:color w:val="auto"/>
          <w:szCs w:val="24"/>
          <w:lang w:val="ru-RU"/>
        </w:rPr>
        <w:t xml:space="preserve"> </w:t>
      </w:r>
      <w:r w:rsidRPr="00FA731E">
        <w:rPr>
          <w:rFonts w:ascii="Arial" w:hAnsi="Arial" w:cs="Arial"/>
          <w:b/>
          <w:color w:val="auto"/>
          <w:szCs w:val="24"/>
          <w:lang w:val="ru-RU"/>
        </w:rPr>
        <w:t>“</w:t>
      </w:r>
      <w:r w:rsidR="00E3655D" w:rsidRPr="00FA731E">
        <w:rPr>
          <w:rFonts w:ascii="Arial" w:hAnsi="Arial" w:cs="Arial"/>
          <w:b/>
          <w:color w:val="auto"/>
          <w:szCs w:val="24"/>
        </w:rPr>
        <w:t>Control display</w:t>
      </w:r>
      <w:r w:rsidRPr="00FA731E">
        <w:rPr>
          <w:rFonts w:ascii="Arial" w:hAnsi="Arial" w:cs="Arial"/>
          <w:b/>
          <w:color w:val="auto"/>
          <w:szCs w:val="24"/>
          <w:lang w:val="ru-RU"/>
        </w:rPr>
        <w:t>”</w:t>
      </w:r>
      <w:bookmarkEnd w:id="285"/>
      <w:bookmarkEnd w:id="286"/>
      <w:bookmarkEnd w:id="287"/>
    </w:p>
    <w:p w:rsidR="000A6AE2" w:rsidRDefault="0021335C" w:rsidP="000A6AE2">
      <w:pPr>
        <w:tabs>
          <w:tab w:val="left" w:pos="1134"/>
          <w:tab w:val="left" w:pos="1276"/>
          <w:tab w:val="left" w:pos="1560"/>
        </w:tabs>
        <w:rPr>
          <w:rFonts w:ascii="Arial" w:hAnsi="Arial" w:cs="Arial"/>
          <w:szCs w:val="24"/>
        </w:rPr>
      </w:pPr>
      <w:r w:rsidRPr="0066578C">
        <w:rPr>
          <w:rFonts w:ascii="Arial" w:hAnsi="Arial" w:cs="Arial"/>
          <w:szCs w:val="24"/>
        </w:rPr>
        <w:t xml:space="preserve">The window is opened upon clicking on icon </w:t>
      </w:r>
      <w:r w:rsidRPr="0066578C">
        <w:rPr>
          <w:rFonts w:ascii="Arial" w:hAnsi="Arial" w:cs="Arial"/>
          <w:noProof/>
          <w:szCs w:val="24"/>
          <w:lang w:val="ru-RU" w:eastAsia="ru-RU" w:bidi="ar-SA"/>
        </w:rPr>
        <w:drawing>
          <wp:inline distT="0" distB="0" distL="0" distR="0" wp14:anchorId="34045E2B" wp14:editId="269D6D7E">
            <wp:extent cx="311150" cy="342265"/>
            <wp:effectExtent l="0" t="0" r="0" b="635"/>
            <wp:docPr id="60"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60" cstate="print"/>
                    <a:srcRect/>
                    <a:stretch>
                      <a:fillRect/>
                    </a:stretch>
                  </pic:blipFill>
                  <pic:spPr bwMode="auto">
                    <a:xfrm>
                      <a:off x="0" y="0"/>
                      <a:ext cx="318901" cy="350791"/>
                    </a:xfrm>
                    <a:prstGeom prst="rect">
                      <a:avLst/>
                    </a:prstGeom>
                    <a:solidFill>
                      <a:srgbClr val="FFFFFF"/>
                    </a:solidFill>
                    <a:ln w="9525">
                      <a:noFill/>
                      <a:miter lim="800000"/>
                      <a:headEnd/>
                      <a:tailEnd/>
                    </a:ln>
                  </pic:spPr>
                </pic:pic>
              </a:graphicData>
            </a:graphic>
          </wp:inline>
        </w:drawing>
      </w:r>
      <w:r w:rsidRPr="0066578C">
        <w:rPr>
          <w:rFonts w:ascii="Arial" w:hAnsi="Arial" w:cs="Arial"/>
          <w:szCs w:val="24"/>
        </w:rPr>
        <w:t xml:space="preserve"> of the main menu. The window is intended to set the contents of information displayed in the air situation window. Information is displayed in the window on the tab principle. This window features vertical orientation of tabs. Below a selected tab displayed is the informational part of the window containing functional elements to select the required type of displayed information. An example of the window displayed upon selection of tab “Measuring tools” is given in Figure 36.</w:t>
      </w:r>
    </w:p>
    <w:p w:rsidR="00B92640" w:rsidRDefault="00B92640" w:rsidP="000A6AE2">
      <w:pPr>
        <w:tabs>
          <w:tab w:val="left" w:pos="1134"/>
          <w:tab w:val="left" w:pos="1276"/>
          <w:tab w:val="left" w:pos="1560"/>
        </w:tabs>
        <w:rPr>
          <w:rFonts w:ascii="Arial" w:hAnsi="Arial" w:cs="Arial"/>
          <w:szCs w:val="24"/>
        </w:rPr>
      </w:pPr>
    </w:p>
    <w:p w:rsidR="008B1283" w:rsidRPr="0066578C" w:rsidRDefault="00740EC1" w:rsidP="000A6AE2">
      <w:pPr>
        <w:tabs>
          <w:tab w:val="left" w:pos="1134"/>
          <w:tab w:val="left" w:pos="1276"/>
          <w:tab w:val="left" w:pos="1560"/>
        </w:tabs>
        <w:jc w:val="center"/>
        <w:rPr>
          <w:rFonts w:ascii="Arial" w:hAnsi="Arial" w:cs="Arial"/>
          <w:szCs w:val="24"/>
          <w:lang w:val="ru-RU"/>
        </w:rPr>
      </w:pPr>
      <w:r w:rsidRPr="0066578C">
        <w:rPr>
          <w:rFonts w:ascii="Arial" w:hAnsi="Arial" w:cs="Arial"/>
          <w:noProof/>
          <w:szCs w:val="24"/>
          <w:lang w:val="ru-RU" w:eastAsia="ru-RU" w:bidi="ar-SA"/>
        </w:rPr>
        <w:drawing>
          <wp:inline distT="0" distB="0" distL="0" distR="0" wp14:anchorId="007E3466" wp14:editId="04ACD452">
            <wp:extent cx="2409825" cy="3644674"/>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418788" cy="3658230"/>
                    </a:xfrm>
                    <a:prstGeom prst="rect">
                      <a:avLst/>
                    </a:prstGeom>
                  </pic:spPr>
                </pic:pic>
              </a:graphicData>
            </a:graphic>
          </wp:inline>
        </w:drawing>
      </w:r>
    </w:p>
    <w:p w:rsidR="008B1283" w:rsidRPr="0066578C" w:rsidRDefault="0021335C" w:rsidP="008B1283">
      <w:pPr>
        <w:pStyle w:val="aff6"/>
        <w:tabs>
          <w:tab w:val="left" w:pos="1134"/>
          <w:tab w:val="left" w:pos="1276"/>
          <w:tab w:val="left" w:pos="1560"/>
        </w:tabs>
        <w:rPr>
          <w:rFonts w:ascii="Arial" w:hAnsi="Arial" w:cs="Arial"/>
          <w:szCs w:val="24"/>
        </w:rPr>
      </w:pPr>
      <w:r w:rsidRPr="0066578C">
        <w:rPr>
          <w:rFonts w:ascii="Arial" w:hAnsi="Arial" w:cs="Arial"/>
          <w:szCs w:val="24"/>
        </w:rPr>
        <w:t xml:space="preserve">Figure 36 </w:t>
      </w:r>
      <w:r w:rsidR="008B1283" w:rsidRPr="0066578C">
        <w:rPr>
          <w:rFonts w:ascii="Arial" w:hAnsi="Arial" w:cs="Arial"/>
          <w:szCs w:val="24"/>
          <w:lang w:val="en-US"/>
        </w:rPr>
        <w:t xml:space="preserve">- </w:t>
      </w:r>
      <w:r w:rsidR="008B1283" w:rsidRPr="0066578C">
        <w:rPr>
          <w:rFonts w:ascii="Arial" w:hAnsi="Arial" w:cs="Arial"/>
          <w:szCs w:val="24"/>
        </w:rPr>
        <w:t xml:space="preserve">Window “Control display”, tab “Measuring tools”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This tab has one sub-tab </w:t>
      </w:r>
      <w:r w:rsidRPr="004A4884">
        <w:rPr>
          <w:rFonts w:ascii="Arial" w:hAnsi="Arial" w:cs="Arial"/>
          <w:b/>
          <w:szCs w:val="24"/>
        </w:rPr>
        <w:t>“</w:t>
      </w:r>
      <w:r w:rsidR="00A267D4" w:rsidRPr="004A4884">
        <w:rPr>
          <w:rFonts w:ascii="Arial" w:hAnsi="Arial" w:cs="Arial"/>
          <w:b/>
          <w:szCs w:val="24"/>
        </w:rPr>
        <w:t>Azimuth-distance grid</w:t>
      </w:r>
      <w:r w:rsidRPr="004A4884">
        <w:rPr>
          <w:rFonts w:ascii="Arial" w:hAnsi="Arial" w:cs="Arial"/>
          <w:b/>
          <w:szCs w:val="24"/>
        </w:rPr>
        <w:t>”.</w:t>
      </w:r>
      <w:r w:rsidRPr="0066578C">
        <w:rPr>
          <w:rFonts w:ascii="Arial" w:hAnsi="Arial" w:cs="Arial"/>
          <w:szCs w:val="24"/>
        </w:rPr>
        <w:t xml:space="preserve"> The azimuth and </w:t>
      </w:r>
      <w:r w:rsidR="00EB537E">
        <w:rPr>
          <w:rFonts w:ascii="Arial" w:hAnsi="Arial" w:cs="Arial"/>
          <w:szCs w:val="24"/>
        </w:rPr>
        <w:t>distance</w:t>
      </w:r>
      <w:r w:rsidRPr="0066578C">
        <w:rPr>
          <w:rFonts w:ascii="Arial" w:hAnsi="Arial" w:cs="Arial"/>
          <w:szCs w:val="24"/>
        </w:rPr>
        <w:t xml:space="preserve"> plots display mode is enabled by left click on the sub-tab header. Repeated clicking disables the mode. Accordingly, flag “√” in the beginning of the line is shown/hidden.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A reference point for azimuth and range plots drawing is selected in line “Reference point” of this sub-tab. Selection is made in the menu called using button </w:t>
      </w:r>
      <w:r w:rsidRPr="0066578C">
        <w:rPr>
          <w:rFonts w:ascii="Arial" w:hAnsi="Arial" w:cs="Arial"/>
          <w:szCs w:val="24"/>
        </w:rPr>
        <w:sym w:font="Wingdings 3" w:char="F071"/>
      </w:r>
      <w:r w:rsidRPr="0066578C">
        <w:rPr>
          <w:rFonts w:ascii="Arial" w:hAnsi="Arial" w:cs="Arial"/>
          <w:szCs w:val="24"/>
        </w:rPr>
        <w:t xml:space="preserve">.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Note – The reference point for range and azimuth plots may differ from the reference point select</w:t>
      </w:r>
      <w:r w:rsidR="00A31E92" w:rsidRPr="0066578C">
        <w:rPr>
          <w:rFonts w:ascii="Arial" w:hAnsi="Arial" w:cs="Arial"/>
          <w:szCs w:val="24"/>
        </w:rPr>
        <w:t>ed in window “Display settings”</w:t>
      </w:r>
      <w:r w:rsidRPr="0066578C">
        <w:rPr>
          <w:rFonts w:ascii="Arial" w:hAnsi="Arial" w:cs="Arial"/>
          <w:szCs w:val="24"/>
        </w:rPr>
        <w:t xml:space="preserve"> and intended for </w:t>
      </w:r>
      <w:proofErr w:type="spellStart"/>
      <w:r w:rsidRPr="0066578C">
        <w:rPr>
          <w:rFonts w:ascii="Arial" w:hAnsi="Arial" w:cs="Arial"/>
          <w:szCs w:val="24"/>
        </w:rPr>
        <w:t>centering</w:t>
      </w:r>
      <w:proofErr w:type="spellEnd"/>
      <w:r w:rsidRPr="0066578C">
        <w:rPr>
          <w:rFonts w:ascii="Arial" w:hAnsi="Arial" w:cs="Arial"/>
          <w:szCs w:val="24"/>
        </w:rPr>
        <w:t xml:space="preserve"> the image of mapping and radar information in the air situation window as well as for calculating azimuthal-range finding location of A/C to display the associated parameters in tracking </w:t>
      </w:r>
      <w:r w:rsidR="00FD1E56">
        <w:rPr>
          <w:rFonts w:ascii="Arial" w:hAnsi="Arial" w:cs="Arial"/>
          <w:szCs w:val="24"/>
        </w:rPr>
        <w:t>form</w:t>
      </w:r>
      <w:r w:rsidRPr="0066578C">
        <w:rPr>
          <w:rFonts w:ascii="Arial" w:hAnsi="Arial" w:cs="Arial"/>
          <w:szCs w:val="24"/>
        </w:rPr>
        <w:t>s.</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The informational part of the window, sections “</w:t>
      </w:r>
      <w:bookmarkStart w:id="288" w:name="OLE_LINK426"/>
      <w:bookmarkStart w:id="289" w:name="OLE_LINK427"/>
      <w:bookmarkStart w:id="290" w:name="OLE_LINK428"/>
      <w:r w:rsidR="00930C0A" w:rsidRPr="0066578C">
        <w:rPr>
          <w:rFonts w:ascii="Arial" w:hAnsi="Arial" w:cs="Arial"/>
          <w:szCs w:val="24"/>
        </w:rPr>
        <w:t>Distance</w:t>
      </w:r>
      <w:bookmarkEnd w:id="288"/>
      <w:bookmarkEnd w:id="289"/>
      <w:bookmarkEnd w:id="290"/>
      <w:r w:rsidRPr="0066578C">
        <w:rPr>
          <w:rFonts w:ascii="Arial" w:hAnsi="Arial" w:cs="Arial"/>
          <w:szCs w:val="24"/>
        </w:rPr>
        <w:t xml:space="preserve">” and “Azimuth”, may be used to enable/disable the option of range and azimuth plots display in the air situation window. To that end, select the proper combination of </w:t>
      </w:r>
      <w:r w:rsidR="00EB537E">
        <w:rPr>
          <w:rFonts w:ascii="Arial" w:hAnsi="Arial" w:cs="Arial"/>
          <w:szCs w:val="24"/>
        </w:rPr>
        <w:t>distance rings</w:t>
      </w:r>
      <w:r w:rsidRPr="0066578C">
        <w:rPr>
          <w:rFonts w:ascii="Arial" w:hAnsi="Arial" w:cs="Arial"/>
          <w:szCs w:val="24"/>
        </w:rPr>
        <w:t xml:space="preserve"> (2, 5, 10 and 50 km) and azimuth plots (azimuth lines) (10 and 30 degrees). Point the mouse cursor over the required field and click on the field with the left mouse button. Repeated clicking clears the flag and cancels the displayed azimuth and direction finding information. Herewith, if menu line “Azimuth” is clicked, all azimuth plots are selected at a time, if menu line “</w:t>
      </w:r>
      <w:r w:rsidR="00930C0A" w:rsidRPr="0066578C">
        <w:rPr>
          <w:rFonts w:ascii="Arial" w:hAnsi="Arial" w:cs="Arial"/>
          <w:szCs w:val="24"/>
        </w:rPr>
        <w:t>Distance”</w:t>
      </w:r>
      <w:r w:rsidRPr="0066578C">
        <w:rPr>
          <w:rFonts w:ascii="Arial" w:hAnsi="Arial" w:cs="Arial"/>
          <w:szCs w:val="24"/>
        </w:rPr>
        <w:t xml:space="preserve"> is clicked, all range plots are selected at a time. If a line with one range and azimuth parameter is selected, only the specified plots will be displayed. The selected value is indicated with symbol “√”.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lastRenderedPageBreak/>
        <w:t xml:space="preserve">An example of the window displayed upon selection of tab </w:t>
      </w:r>
      <w:r w:rsidRPr="004A4884">
        <w:rPr>
          <w:rFonts w:ascii="Arial" w:hAnsi="Arial" w:cs="Arial"/>
          <w:b/>
          <w:szCs w:val="24"/>
        </w:rPr>
        <w:t>“</w:t>
      </w:r>
      <w:bookmarkStart w:id="291" w:name="OLE_LINK436"/>
      <w:bookmarkStart w:id="292" w:name="OLE_LINK437"/>
      <w:bookmarkStart w:id="293" w:name="OLE_LINK438"/>
      <w:bookmarkStart w:id="294" w:name="OLE_LINK439"/>
      <w:r w:rsidR="0031731C" w:rsidRPr="004A4884">
        <w:rPr>
          <w:rFonts w:ascii="Arial" w:hAnsi="Arial" w:cs="Arial"/>
          <w:b/>
          <w:szCs w:val="24"/>
        </w:rPr>
        <w:t>Cartography</w:t>
      </w:r>
      <w:bookmarkEnd w:id="291"/>
      <w:bookmarkEnd w:id="292"/>
      <w:bookmarkEnd w:id="293"/>
      <w:bookmarkEnd w:id="294"/>
      <w:r w:rsidRPr="0066578C">
        <w:rPr>
          <w:rFonts w:ascii="Arial" w:hAnsi="Arial" w:cs="Arial"/>
          <w:szCs w:val="24"/>
        </w:rPr>
        <w:t>” with sub-tab is given in Figure 37.</w:t>
      </w:r>
    </w:p>
    <w:p w:rsidR="008B1283" w:rsidRPr="0066578C" w:rsidRDefault="00D31BB5" w:rsidP="008B1283">
      <w:pPr>
        <w:pStyle w:val="aff6"/>
        <w:tabs>
          <w:tab w:val="left" w:pos="1134"/>
          <w:tab w:val="left" w:pos="1276"/>
          <w:tab w:val="left" w:pos="1560"/>
        </w:tabs>
        <w:rPr>
          <w:rFonts w:ascii="Arial" w:hAnsi="Arial" w:cs="Arial"/>
          <w:szCs w:val="24"/>
          <w:lang w:val="ru-RU"/>
        </w:rPr>
      </w:pPr>
      <w:r>
        <w:rPr>
          <w:rFonts w:ascii="Arial" w:hAnsi="Arial" w:cs="Arial"/>
          <w:noProof/>
          <w:szCs w:val="24"/>
          <w:lang w:val="ru-RU" w:eastAsia="ru-RU" w:bidi="ar-SA"/>
        </w:rPr>
        <w:drawing>
          <wp:inline distT="0" distB="0" distL="0" distR="0" wp14:anchorId="755A0828" wp14:editId="19F7DEFA">
            <wp:extent cx="2572385" cy="3964940"/>
            <wp:effectExtent l="0" t="0" r="0" b="0"/>
            <wp:docPr id="236" name="Рисунок 236" descr="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3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572385" cy="3964940"/>
                    </a:xfrm>
                    <a:prstGeom prst="rect">
                      <a:avLst/>
                    </a:prstGeom>
                    <a:noFill/>
                    <a:ln>
                      <a:noFill/>
                    </a:ln>
                  </pic:spPr>
                </pic:pic>
              </a:graphicData>
            </a:graphic>
          </wp:inline>
        </w:drawing>
      </w:r>
    </w:p>
    <w:p w:rsidR="008B1283" w:rsidRPr="00876F57" w:rsidRDefault="0021335C" w:rsidP="008B1283">
      <w:pPr>
        <w:pStyle w:val="aff6"/>
        <w:tabs>
          <w:tab w:val="left" w:pos="1134"/>
          <w:tab w:val="left" w:pos="1276"/>
          <w:tab w:val="left" w:pos="1560"/>
        </w:tabs>
        <w:rPr>
          <w:rFonts w:ascii="Arial" w:hAnsi="Arial" w:cs="Arial"/>
          <w:szCs w:val="24"/>
          <w:lang w:val="en-US"/>
        </w:rPr>
      </w:pPr>
      <w:r w:rsidRPr="00876F57">
        <w:rPr>
          <w:rFonts w:ascii="Arial" w:hAnsi="Arial" w:cs="Arial"/>
          <w:szCs w:val="24"/>
        </w:rPr>
        <w:t>Figure 37</w:t>
      </w:r>
      <w:r w:rsidR="008B1283" w:rsidRPr="00876F57">
        <w:rPr>
          <w:rFonts w:ascii="Arial" w:hAnsi="Arial" w:cs="Arial"/>
          <w:szCs w:val="24"/>
          <w:lang w:val="en-US"/>
        </w:rPr>
        <w:t xml:space="preserve"> - </w:t>
      </w:r>
      <w:r w:rsidR="008B1283" w:rsidRPr="00876F57">
        <w:rPr>
          <w:rFonts w:ascii="Arial" w:hAnsi="Arial" w:cs="Arial"/>
          <w:szCs w:val="24"/>
        </w:rPr>
        <w:t>Window “Control display</w:t>
      </w:r>
      <w:r w:rsidR="00951C63">
        <w:rPr>
          <w:rFonts w:ascii="Arial" w:hAnsi="Arial" w:cs="Arial"/>
          <w:szCs w:val="24"/>
        </w:rPr>
        <w:t>»</w:t>
      </w:r>
      <w:r w:rsidR="008B1283" w:rsidRPr="00876F57">
        <w:rPr>
          <w:rFonts w:ascii="Arial" w:hAnsi="Arial" w:cs="Arial"/>
          <w:szCs w:val="24"/>
        </w:rPr>
        <w:t>, tab “Cartography</w:t>
      </w:r>
      <w:r w:rsidR="00951C63">
        <w:rPr>
          <w:rFonts w:ascii="Arial" w:hAnsi="Arial" w:cs="Arial"/>
          <w:szCs w:val="24"/>
        </w:rPr>
        <w:t>»</w:t>
      </w:r>
      <w:r w:rsidR="008B1283" w:rsidRPr="00876F57">
        <w:rPr>
          <w:rFonts w:ascii="Arial" w:hAnsi="Arial" w:cs="Arial"/>
          <w:szCs w:val="24"/>
        </w:rPr>
        <w:t>, sub-tab “Vector map</w:t>
      </w:r>
      <w:r w:rsidR="00951C63">
        <w:rPr>
          <w:rFonts w:ascii="Arial" w:hAnsi="Arial" w:cs="Arial"/>
          <w:szCs w:val="24"/>
        </w:rPr>
        <w:t>»</w:t>
      </w:r>
    </w:p>
    <w:p w:rsidR="001B0B7C" w:rsidRPr="00E32553" w:rsidRDefault="0021335C">
      <w:pPr>
        <w:tabs>
          <w:tab w:val="left" w:pos="1134"/>
          <w:tab w:val="left" w:pos="1276"/>
          <w:tab w:val="left" w:pos="1560"/>
        </w:tabs>
        <w:rPr>
          <w:rFonts w:ascii="Arial" w:hAnsi="Arial" w:cs="Arial"/>
          <w:szCs w:val="24"/>
        </w:rPr>
      </w:pPr>
      <w:r w:rsidRPr="00876F57">
        <w:rPr>
          <w:rFonts w:ascii="Arial" w:hAnsi="Arial" w:cs="Arial"/>
          <w:szCs w:val="24"/>
        </w:rPr>
        <w:t xml:space="preserve">Using the tab, one may select the contents of vector mapping displayed in the air situation window. Usually, the vector mapping comprises extra aeronautical data unique for the installation object and missing in the basic aeronautical information received from specialized ANI </w:t>
      </w:r>
      <w:proofErr w:type="spellStart"/>
      <w:r w:rsidRPr="00876F57">
        <w:rPr>
          <w:rFonts w:ascii="Arial" w:hAnsi="Arial" w:cs="Arial"/>
          <w:szCs w:val="24"/>
        </w:rPr>
        <w:t>centers</w:t>
      </w:r>
      <w:proofErr w:type="spellEnd"/>
      <w:r w:rsidRPr="00E32553">
        <w:rPr>
          <w:rFonts w:ascii="Arial" w:hAnsi="Arial" w:cs="Arial"/>
          <w:szCs w:val="24"/>
        </w:rPr>
        <w:t xml:space="preserve"> such as CAICA (for example, points or landing areas for LCC, volcanoes, meteo squares, etc.). Also, the tab may be used to present basic aeronautical data in another way, for example, to display trac</w:t>
      </w:r>
      <w:r w:rsidR="0024040F">
        <w:rPr>
          <w:rFonts w:ascii="Arial" w:hAnsi="Arial" w:cs="Arial"/>
          <w:szCs w:val="24"/>
        </w:rPr>
        <w:t xml:space="preserve">ks as corridors instead of </w:t>
      </w:r>
      <w:proofErr w:type="spellStart"/>
      <w:r w:rsidR="0024040F">
        <w:rPr>
          <w:rFonts w:ascii="Arial" w:hAnsi="Arial" w:cs="Arial"/>
          <w:szCs w:val="24"/>
        </w:rPr>
        <w:t>cent</w:t>
      </w:r>
      <w:r w:rsidRPr="00E32553">
        <w:rPr>
          <w:rFonts w:ascii="Arial" w:hAnsi="Arial" w:cs="Arial"/>
          <w:szCs w:val="24"/>
        </w:rPr>
        <w:t>e</w:t>
      </w:r>
      <w:r w:rsidR="0024040F">
        <w:rPr>
          <w:rFonts w:ascii="Arial" w:hAnsi="Arial" w:cs="Arial"/>
          <w:szCs w:val="24"/>
        </w:rPr>
        <w:t>r</w:t>
      </w:r>
      <w:proofErr w:type="spellEnd"/>
      <w:r w:rsidRPr="00E32553">
        <w:rPr>
          <w:rFonts w:ascii="Arial" w:hAnsi="Arial" w:cs="Arial"/>
          <w:szCs w:val="24"/>
        </w:rPr>
        <w:t xml:space="preserve"> lines.</w:t>
      </w:r>
    </w:p>
    <w:p w:rsidR="001B0B7C" w:rsidRPr="00BB5E94" w:rsidRDefault="0021335C">
      <w:pPr>
        <w:tabs>
          <w:tab w:val="left" w:pos="1134"/>
          <w:tab w:val="left" w:pos="1276"/>
          <w:tab w:val="left" w:pos="1560"/>
        </w:tabs>
        <w:rPr>
          <w:rFonts w:ascii="Arial" w:hAnsi="Arial" w:cs="Arial"/>
          <w:szCs w:val="24"/>
        </w:rPr>
      </w:pPr>
      <w:r w:rsidRPr="00E32553">
        <w:rPr>
          <w:rFonts w:ascii="Arial" w:hAnsi="Arial" w:cs="Arial"/>
          <w:szCs w:val="24"/>
        </w:rPr>
        <w:t xml:space="preserve">The vector mapping display is set with the left mouse button by clicking on menu line “Vector map”, that results in display of flag “√” </w:t>
      </w:r>
      <w:r w:rsidRPr="00BB5E94">
        <w:rPr>
          <w:rFonts w:ascii="Arial" w:hAnsi="Arial" w:cs="Arial"/>
          <w:szCs w:val="24"/>
        </w:rPr>
        <w:t xml:space="preserve">in the beginning of the line. Repeated clicking with the left mouse button will cancel the vector mapping display and clear flag “√”. </w:t>
      </w:r>
    </w:p>
    <w:p w:rsidR="001B0B7C" w:rsidRPr="0066578C" w:rsidRDefault="0021335C">
      <w:pPr>
        <w:tabs>
          <w:tab w:val="left" w:pos="1134"/>
          <w:tab w:val="left" w:pos="1276"/>
          <w:tab w:val="left" w:pos="1560"/>
        </w:tabs>
        <w:rPr>
          <w:rFonts w:ascii="Arial" w:hAnsi="Arial" w:cs="Arial"/>
          <w:szCs w:val="24"/>
        </w:rPr>
      </w:pPr>
      <w:r w:rsidRPr="00BB5E94">
        <w:rPr>
          <w:rFonts w:ascii="Arial" w:hAnsi="Arial" w:cs="Arial"/>
          <w:szCs w:val="24"/>
        </w:rPr>
        <w:t>Then, select a vector mapping display option: by layers or by groups. Usually, a group is a set of individual elements from various map layers (for example, a group for specific SID may include a set of graphical elements</w:t>
      </w:r>
      <w:r w:rsidRPr="0066578C">
        <w:rPr>
          <w:rFonts w:ascii="Arial" w:hAnsi="Arial" w:cs="Arial"/>
          <w:szCs w:val="24"/>
        </w:rPr>
        <w:t xml:space="preserve"> corresponding to the SID from layer “</w:t>
      </w:r>
      <w:r w:rsidR="00484A2D" w:rsidRPr="0066578C">
        <w:rPr>
          <w:rFonts w:ascii="Arial" w:hAnsi="Arial" w:cs="Arial"/>
          <w:szCs w:val="24"/>
        </w:rPr>
        <w:t>SID</w:t>
      </w:r>
      <w:r w:rsidRPr="0066578C">
        <w:rPr>
          <w:rFonts w:ascii="Arial" w:hAnsi="Arial" w:cs="Arial"/>
          <w:szCs w:val="24"/>
        </w:rPr>
        <w:t>”, CRP symbol designa</w:t>
      </w:r>
      <w:r w:rsidR="00C93AD6" w:rsidRPr="0066578C">
        <w:rPr>
          <w:rFonts w:ascii="Arial" w:hAnsi="Arial" w:cs="Arial"/>
          <w:szCs w:val="24"/>
        </w:rPr>
        <w:t xml:space="preserve">tions from layer </w:t>
      </w:r>
      <w:r w:rsidRPr="0066578C">
        <w:rPr>
          <w:rFonts w:ascii="Arial" w:hAnsi="Arial" w:cs="Arial"/>
          <w:szCs w:val="24"/>
        </w:rPr>
        <w:t>“</w:t>
      </w:r>
      <w:r w:rsidR="00C93AD6" w:rsidRPr="0066578C">
        <w:rPr>
          <w:rFonts w:ascii="Arial" w:hAnsi="Arial" w:cs="Arial"/>
          <w:szCs w:val="24"/>
        </w:rPr>
        <w:t>Waypoint</w:t>
      </w:r>
      <w:r w:rsidRPr="0066578C">
        <w:rPr>
          <w:rFonts w:ascii="Arial" w:hAnsi="Arial" w:cs="Arial"/>
          <w:szCs w:val="24"/>
        </w:rPr>
        <w:t>”, their letter designations from layer “</w:t>
      </w:r>
      <w:r w:rsidR="00DA108A" w:rsidRPr="0066578C">
        <w:rPr>
          <w:rFonts w:ascii="Arial" w:hAnsi="Arial" w:cs="Arial"/>
          <w:szCs w:val="24"/>
        </w:rPr>
        <w:t>Waypoint</w:t>
      </w:r>
      <w:r w:rsidRPr="0066578C">
        <w:rPr>
          <w:rFonts w:ascii="Arial" w:hAnsi="Arial" w:cs="Arial"/>
          <w:szCs w:val="24"/>
        </w:rPr>
        <w:t xml:space="preserve"> names”, designations of radio navigation facilities from layer </w:t>
      </w:r>
      <w:r w:rsidR="00951C63">
        <w:rPr>
          <w:rFonts w:ascii="Arial" w:hAnsi="Arial" w:cs="Arial"/>
          <w:szCs w:val="24"/>
        </w:rPr>
        <w:t>«</w:t>
      </w:r>
      <w:r w:rsidR="00484A2D" w:rsidRPr="0066578C">
        <w:rPr>
          <w:rFonts w:ascii="Arial" w:hAnsi="Arial" w:cs="Arial"/>
          <w:szCs w:val="24"/>
        </w:rPr>
        <w:t>Radio beacon</w:t>
      </w:r>
      <w:r w:rsidR="00951C63">
        <w:rPr>
          <w:rFonts w:ascii="Arial" w:hAnsi="Arial" w:cs="Arial"/>
          <w:szCs w:val="24"/>
        </w:rPr>
        <w:t>»</w:t>
      </w:r>
      <w:r w:rsidRPr="0066578C">
        <w:rPr>
          <w:rFonts w:ascii="Arial" w:hAnsi="Arial" w:cs="Arial"/>
          <w:szCs w:val="24"/>
        </w:rPr>
        <w:t>, etc.). If flag “√” is set in menu line “</w:t>
      </w:r>
      <w:r w:rsidR="00A31E92" w:rsidRPr="0066578C">
        <w:rPr>
          <w:rFonts w:ascii="Arial" w:hAnsi="Arial" w:cs="Arial"/>
          <w:szCs w:val="24"/>
        </w:rPr>
        <w:t>G</w:t>
      </w:r>
      <w:r w:rsidRPr="0066578C">
        <w:rPr>
          <w:rFonts w:ascii="Arial" w:hAnsi="Arial" w:cs="Arial"/>
          <w:szCs w:val="24"/>
        </w:rPr>
        <w:t>roup”, the “group” option will be enabled. If there is no such flag, the “layer</w:t>
      </w:r>
      <w:r w:rsidR="00951C63">
        <w:rPr>
          <w:rFonts w:ascii="Arial" w:hAnsi="Arial" w:cs="Arial"/>
          <w:szCs w:val="24"/>
        </w:rPr>
        <w:t>»</w:t>
      </w:r>
      <w:r w:rsidRPr="0066578C">
        <w:rPr>
          <w:rFonts w:ascii="Arial" w:hAnsi="Arial" w:cs="Arial"/>
          <w:szCs w:val="24"/>
        </w:rPr>
        <w:t xml:space="preserve"> option will be enabled. To select the display options for required groups or layers, set/clear flag “√</w:t>
      </w:r>
      <w:r w:rsidR="00951C63">
        <w:rPr>
          <w:rFonts w:ascii="Arial" w:hAnsi="Arial" w:cs="Arial"/>
          <w:szCs w:val="24"/>
        </w:rPr>
        <w:t>»</w:t>
      </w:r>
      <w:r w:rsidRPr="0066578C">
        <w:rPr>
          <w:rFonts w:ascii="Arial" w:hAnsi="Arial" w:cs="Arial"/>
          <w:szCs w:val="24"/>
        </w:rPr>
        <w:t xml:space="preserve"> by clicking on the lines containing the names of groups or map layers with the left mouse button.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Upon selection of a group, designations of associated layers will be displayed on the right. If the proper layer is not selected (there is no flag “√”), enable the layer display by clicking on it with the left mouse button.</w:t>
      </w:r>
    </w:p>
    <w:p w:rsidR="00C93AD6" w:rsidRPr="0066578C" w:rsidRDefault="0021335C" w:rsidP="00C93AD6">
      <w:pPr>
        <w:tabs>
          <w:tab w:val="left" w:pos="1134"/>
          <w:tab w:val="left" w:pos="1276"/>
          <w:tab w:val="left" w:pos="1560"/>
        </w:tabs>
        <w:rPr>
          <w:rFonts w:ascii="Arial" w:hAnsi="Arial" w:cs="Arial"/>
          <w:szCs w:val="24"/>
        </w:rPr>
      </w:pPr>
      <w:r w:rsidRPr="0066578C">
        <w:rPr>
          <w:rFonts w:ascii="Arial" w:hAnsi="Arial" w:cs="Arial"/>
          <w:szCs w:val="24"/>
        </w:rPr>
        <w:t xml:space="preserve">Note – The combination of additional vector mapping groups is created by means of special integrated mapping editor for </w:t>
      </w:r>
      <w:r w:rsidR="00834764" w:rsidRPr="0066578C">
        <w:rPr>
          <w:rFonts w:ascii="Arial" w:hAnsi="Arial" w:cs="Arial"/>
          <w:szCs w:val="24"/>
        </w:rPr>
        <w:t xml:space="preserve">ATC AS </w:t>
      </w:r>
      <w:r w:rsidR="00484A2D" w:rsidRPr="0066578C">
        <w:rPr>
          <w:rFonts w:ascii="Arial" w:hAnsi="Arial" w:cs="Arial"/>
          <w:szCs w:val="24"/>
        </w:rPr>
        <w:t>“</w:t>
      </w:r>
      <w:r w:rsidR="00834764" w:rsidRPr="0066578C">
        <w:rPr>
          <w:rFonts w:ascii="Arial" w:hAnsi="Arial" w:cs="Arial"/>
          <w:szCs w:val="24"/>
        </w:rPr>
        <w:t>Topaz</w:t>
      </w:r>
      <w:r w:rsidRPr="0066578C">
        <w:rPr>
          <w:rFonts w:ascii="Arial" w:hAnsi="Arial" w:cs="Arial"/>
          <w:szCs w:val="24"/>
        </w:rPr>
        <w:t>”.</w:t>
      </w:r>
    </w:p>
    <w:p w:rsidR="001B0B7C" w:rsidRPr="0066578C" w:rsidRDefault="0021335C" w:rsidP="00C93AD6">
      <w:pPr>
        <w:tabs>
          <w:tab w:val="left" w:pos="1134"/>
          <w:tab w:val="left" w:pos="1276"/>
          <w:tab w:val="left" w:pos="1560"/>
        </w:tabs>
        <w:rPr>
          <w:rFonts w:ascii="Arial" w:hAnsi="Arial" w:cs="Arial"/>
          <w:szCs w:val="24"/>
        </w:rPr>
      </w:pPr>
      <w:r w:rsidRPr="0066578C">
        <w:rPr>
          <w:rFonts w:ascii="Arial" w:hAnsi="Arial" w:cs="Arial"/>
          <w:szCs w:val="24"/>
        </w:rPr>
        <w:lastRenderedPageBreak/>
        <w:t xml:space="preserve">An example of the window displayed upon selection of sub-tab </w:t>
      </w:r>
      <w:r w:rsidR="007F751C" w:rsidRPr="0066578C">
        <w:rPr>
          <w:rFonts w:ascii="Arial" w:hAnsi="Arial" w:cs="Arial"/>
          <w:szCs w:val="24"/>
          <w:lang w:val="en-US"/>
        </w:rPr>
        <w:t>“</w:t>
      </w:r>
      <w:r w:rsidR="007F751C" w:rsidRPr="0066578C">
        <w:rPr>
          <w:rFonts w:ascii="Arial" w:hAnsi="Arial" w:cs="Arial"/>
          <w:szCs w:val="24"/>
        </w:rPr>
        <w:t>Groups</w:t>
      </w:r>
      <w:r w:rsidR="007F751C" w:rsidRPr="0066578C">
        <w:rPr>
          <w:rFonts w:ascii="Arial" w:hAnsi="Arial" w:cs="Arial"/>
          <w:szCs w:val="24"/>
          <w:lang w:val="en-US"/>
        </w:rPr>
        <w:t>”</w:t>
      </w:r>
      <w:r w:rsidRPr="0066578C">
        <w:rPr>
          <w:rFonts w:ascii="Arial" w:hAnsi="Arial" w:cs="Arial"/>
          <w:szCs w:val="24"/>
        </w:rPr>
        <w:t xml:space="preserve"> is given in Figure 38.</w:t>
      </w:r>
    </w:p>
    <w:p w:rsidR="001B0B7C" w:rsidRPr="0066578C" w:rsidRDefault="00876F57">
      <w:pPr>
        <w:pStyle w:val="aff6"/>
        <w:tabs>
          <w:tab w:val="left" w:pos="1134"/>
          <w:tab w:val="left" w:pos="1276"/>
          <w:tab w:val="left" w:pos="1560"/>
        </w:tabs>
        <w:rPr>
          <w:rFonts w:ascii="Arial" w:hAnsi="Arial" w:cs="Arial"/>
          <w:szCs w:val="24"/>
        </w:rPr>
      </w:pPr>
      <w:r w:rsidRPr="00876F57">
        <w:rPr>
          <w:rFonts w:ascii="Arial" w:hAnsi="Arial" w:cs="Arial"/>
          <w:noProof/>
          <w:szCs w:val="24"/>
          <w:lang w:val="ru-RU" w:eastAsia="ru-RU" w:bidi="ar-SA"/>
        </w:rPr>
        <w:drawing>
          <wp:inline distT="0" distB="0" distL="0" distR="0" wp14:anchorId="5531DB62" wp14:editId="74BA3223">
            <wp:extent cx="4362450" cy="4562255"/>
            <wp:effectExtent l="0" t="0" r="0" b="0"/>
            <wp:docPr id="123" name="Рисунок 123" descr="C:\Users\User\AppData\Local\Temp\7zOC4FF5615\figure 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AppData\Local\Temp\7zOC4FF5615\figure 38.PNG"/>
                    <pic:cNvPicPr>
                      <a:picLocks noChangeAspect="1" noChangeArrowheads="1"/>
                    </pic:cNvPicPr>
                  </pic:nvPicPr>
                  <pic:blipFill rotWithShape="1">
                    <a:blip r:embed="rId68">
                      <a:extLst>
                        <a:ext uri="{28A0092B-C50C-407E-A947-70E740481C1C}">
                          <a14:useLocalDpi xmlns:a14="http://schemas.microsoft.com/office/drawing/2010/main" val="0"/>
                        </a:ext>
                      </a:extLst>
                    </a:blip>
                    <a:srcRect l="539"/>
                    <a:stretch/>
                  </pic:blipFill>
                  <pic:spPr bwMode="auto">
                    <a:xfrm>
                      <a:off x="0" y="0"/>
                      <a:ext cx="4368985" cy="4569090"/>
                    </a:xfrm>
                    <a:prstGeom prst="rect">
                      <a:avLst/>
                    </a:prstGeom>
                    <a:noFill/>
                    <a:ln>
                      <a:noFill/>
                    </a:ln>
                    <a:extLst>
                      <a:ext uri="{53640926-AAD7-44D8-BBD7-CCE9431645EC}">
                        <a14:shadowObscured xmlns:a14="http://schemas.microsoft.com/office/drawing/2010/main"/>
                      </a:ext>
                    </a:extLst>
                  </pic:spPr>
                </pic:pic>
              </a:graphicData>
            </a:graphic>
          </wp:inline>
        </w:drawing>
      </w:r>
    </w:p>
    <w:p w:rsidR="002F036C" w:rsidRPr="0066578C" w:rsidRDefault="0021335C" w:rsidP="002F036C">
      <w:pPr>
        <w:pStyle w:val="aff6"/>
        <w:tabs>
          <w:tab w:val="left" w:pos="1134"/>
          <w:tab w:val="left" w:pos="1276"/>
          <w:tab w:val="left" w:pos="1560"/>
        </w:tabs>
        <w:rPr>
          <w:rFonts w:ascii="Arial" w:hAnsi="Arial" w:cs="Arial"/>
          <w:szCs w:val="24"/>
          <w:lang w:val="en-US"/>
        </w:rPr>
      </w:pPr>
      <w:r w:rsidRPr="0066578C">
        <w:rPr>
          <w:rFonts w:ascii="Arial" w:hAnsi="Arial" w:cs="Arial"/>
          <w:szCs w:val="24"/>
        </w:rPr>
        <w:t xml:space="preserve">Figure 38 </w:t>
      </w:r>
      <w:r w:rsidR="002F036C" w:rsidRPr="0066578C">
        <w:rPr>
          <w:rFonts w:ascii="Arial" w:hAnsi="Arial" w:cs="Arial"/>
          <w:szCs w:val="24"/>
        </w:rPr>
        <w:t>- Sub</w:t>
      </w:r>
      <w:r w:rsidR="002F036C" w:rsidRPr="0066578C">
        <w:rPr>
          <w:rFonts w:ascii="Arial" w:hAnsi="Arial" w:cs="Arial"/>
          <w:szCs w:val="24"/>
          <w:lang w:val="en-US"/>
        </w:rPr>
        <w:t>-</w:t>
      </w:r>
      <w:r w:rsidR="002F036C" w:rsidRPr="0066578C">
        <w:rPr>
          <w:rFonts w:ascii="Arial" w:hAnsi="Arial" w:cs="Arial"/>
          <w:szCs w:val="24"/>
        </w:rPr>
        <w:t>tab</w:t>
      </w:r>
      <w:r w:rsidR="002F036C" w:rsidRPr="0066578C">
        <w:rPr>
          <w:rFonts w:ascii="Arial" w:hAnsi="Arial" w:cs="Arial"/>
          <w:szCs w:val="24"/>
          <w:lang w:val="en-US"/>
        </w:rPr>
        <w:t xml:space="preserve"> “</w:t>
      </w:r>
      <w:r w:rsidR="002F036C" w:rsidRPr="0066578C">
        <w:rPr>
          <w:rFonts w:ascii="Arial" w:hAnsi="Arial" w:cs="Arial"/>
          <w:szCs w:val="24"/>
        </w:rPr>
        <w:t>Groups</w:t>
      </w:r>
      <w:r w:rsidR="002F036C" w:rsidRPr="0066578C">
        <w:rPr>
          <w:rFonts w:ascii="Arial" w:hAnsi="Arial" w:cs="Arial"/>
          <w:szCs w:val="24"/>
          <w:lang w:val="en-US"/>
        </w:rPr>
        <w:t>”</w:t>
      </w:r>
    </w:p>
    <w:p w:rsidR="001B0B7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For sub-tab </w:t>
      </w:r>
      <w:r w:rsidR="007F751C" w:rsidRPr="0066578C">
        <w:rPr>
          <w:rFonts w:ascii="Arial" w:hAnsi="Arial" w:cs="Arial"/>
          <w:szCs w:val="24"/>
        </w:rPr>
        <w:t xml:space="preserve">“Layers” </w:t>
      </w:r>
      <w:r w:rsidRPr="0066578C">
        <w:rPr>
          <w:rFonts w:ascii="Arial" w:hAnsi="Arial" w:cs="Arial"/>
          <w:szCs w:val="24"/>
        </w:rPr>
        <w:t>(see Figure 37) the following functional capabilities are provided:</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w:t>
      </w:r>
      <w:r w:rsidRPr="0066578C">
        <w:rPr>
          <w:rFonts w:ascii="Arial" w:hAnsi="Arial" w:cs="Arial"/>
          <w:szCs w:val="24"/>
        </w:rPr>
        <w:tab/>
        <w:t>showing/hiding map layers;</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w:t>
      </w:r>
      <w:r w:rsidRPr="0066578C">
        <w:rPr>
          <w:rFonts w:ascii="Arial" w:hAnsi="Arial" w:cs="Arial"/>
          <w:szCs w:val="24"/>
        </w:rPr>
        <w:tab/>
        <w:t>showing/hiding the inscriptions for alphanumeric designations on maps (designations of CRP, radio navigation points, tracks, RW, etc.);</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w:t>
      </w:r>
      <w:r w:rsidRPr="0066578C">
        <w:rPr>
          <w:rFonts w:ascii="Arial" w:hAnsi="Arial" w:cs="Arial"/>
          <w:szCs w:val="24"/>
        </w:rPr>
        <w:tab/>
        <w:t xml:space="preserve">setting the inscription display area as well as selection of a parameter to be used as an inscription from the associated data set (for example, a geographical name, a standard letter designation, geographical coordinates, etc.).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To show/hide a map layer, click with the left mouse button on the check box in column</w:t>
      </w:r>
      <w:r w:rsidR="007F751C" w:rsidRPr="0066578C">
        <w:rPr>
          <w:rFonts w:ascii="Arial" w:hAnsi="Arial" w:cs="Arial"/>
          <w:szCs w:val="24"/>
        </w:rPr>
        <w:t xml:space="preserve"> </w:t>
      </w:r>
      <w:r w:rsidRPr="0066578C">
        <w:rPr>
          <w:rFonts w:ascii="Arial" w:hAnsi="Arial" w:cs="Arial"/>
          <w:szCs w:val="24"/>
        </w:rPr>
        <w:t>“</w:t>
      </w:r>
      <w:bookmarkStart w:id="295" w:name="OLE_LINK440"/>
      <w:bookmarkStart w:id="296" w:name="OLE_LINK441"/>
      <w:r w:rsidR="000B0183" w:rsidRPr="0066578C">
        <w:rPr>
          <w:rFonts w:ascii="Arial" w:hAnsi="Arial" w:cs="Arial"/>
          <w:szCs w:val="24"/>
        </w:rPr>
        <w:t>On</w:t>
      </w:r>
      <w:r w:rsidRPr="0066578C">
        <w:rPr>
          <w:rFonts w:ascii="Arial" w:hAnsi="Arial" w:cs="Arial"/>
          <w:szCs w:val="24"/>
        </w:rPr>
        <w:t>/</w:t>
      </w:r>
      <w:r w:rsidR="000B0183" w:rsidRPr="0066578C">
        <w:rPr>
          <w:rFonts w:ascii="Arial" w:hAnsi="Arial" w:cs="Arial"/>
          <w:szCs w:val="24"/>
        </w:rPr>
        <w:t>Off</w:t>
      </w:r>
      <w:r w:rsidRPr="0066578C">
        <w:rPr>
          <w:rFonts w:ascii="Arial" w:hAnsi="Arial" w:cs="Arial"/>
          <w:szCs w:val="24"/>
        </w:rPr>
        <w:t xml:space="preserve"> </w:t>
      </w:r>
      <w:bookmarkEnd w:id="295"/>
      <w:r w:rsidRPr="0066578C">
        <w:rPr>
          <w:rFonts w:ascii="Arial" w:hAnsi="Arial" w:cs="Arial"/>
          <w:szCs w:val="24"/>
        </w:rPr>
        <w:t>layer</w:t>
      </w:r>
      <w:bookmarkEnd w:id="296"/>
      <w:r w:rsidRPr="0066578C">
        <w:rPr>
          <w:rFonts w:ascii="Arial" w:hAnsi="Arial" w:cs="Arial"/>
          <w:szCs w:val="24"/>
        </w:rPr>
        <w:t>” of the respective line – flag “√” will be displayed or cleared.</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To show/hide an inscription, click with the left mouse button on the check box in column </w:t>
      </w:r>
      <w:r w:rsidR="00951C63">
        <w:rPr>
          <w:rFonts w:ascii="Arial" w:hAnsi="Arial" w:cs="Arial"/>
          <w:szCs w:val="24"/>
        </w:rPr>
        <w:t>«</w:t>
      </w:r>
      <w:r w:rsidRPr="0066578C">
        <w:rPr>
          <w:rFonts w:ascii="Arial" w:hAnsi="Arial" w:cs="Arial"/>
          <w:szCs w:val="24"/>
        </w:rPr>
        <w:t>Name” – flag “√” will be displayed or cleared.</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Note – To display inscriptions (alphanumeric designations of waypoints, tracks, airfields, etc.), select the respective parameter in column “</w:t>
      </w:r>
      <w:r w:rsidR="00654C6B">
        <w:rPr>
          <w:rFonts w:ascii="Arial" w:hAnsi="Arial" w:cs="Arial"/>
          <w:szCs w:val="24"/>
        </w:rPr>
        <w:t xml:space="preserve">Inscription </w:t>
      </w:r>
      <w:r w:rsidRPr="00654C6B">
        <w:rPr>
          <w:rFonts w:ascii="Arial" w:hAnsi="Arial" w:cs="Arial"/>
          <w:szCs w:val="24"/>
        </w:rPr>
        <w:t>ID</w:t>
      </w:r>
      <w:r w:rsidRPr="0066578C">
        <w:rPr>
          <w:rFonts w:ascii="Arial" w:hAnsi="Arial" w:cs="Arial"/>
          <w:szCs w:val="24"/>
        </w:rPr>
        <w:t>”.</w:t>
      </w:r>
    </w:p>
    <w:p w:rsidR="001B0B7C" w:rsidRDefault="0021335C" w:rsidP="004A4EC6">
      <w:pPr>
        <w:tabs>
          <w:tab w:val="left" w:pos="1134"/>
          <w:tab w:val="left" w:pos="1276"/>
          <w:tab w:val="left" w:pos="1560"/>
        </w:tabs>
        <w:rPr>
          <w:rFonts w:ascii="Arial" w:hAnsi="Arial" w:cs="Arial"/>
          <w:szCs w:val="24"/>
        </w:rPr>
      </w:pPr>
      <w:r w:rsidRPr="0066578C">
        <w:rPr>
          <w:rFonts w:ascii="Arial" w:hAnsi="Arial" w:cs="Arial"/>
          <w:szCs w:val="24"/>
        </w:rPr>
        <w:t>The inscription display area and the parameter to be used as an inscription shall be selected in the menu system. To call the menu, double click on field “</w:t>
      </w:r>
      <w:r w:rsidR="00654C6B">
        <w:rPr>
          <w:rFonts w:ascii="Arial" w:hAnsi="Arial" w:cs="Arial"/>
          <w:szCs w:val="24"/>
        </w:rPr>
        <w:t>Inscription</w:t>
      </w:r>
      <w:r w:rsidRPr="0066578C">
        <w:rPr>
          <w:rFonts w:ascii="Arial" w:hAnsi="Arial" w:cs="Arial"/>
          <w:szCs w:val="24"/>
        </w:rPr>
        <w:t>” (if the inscription display area is to be set) or “</w:t>
      </w:r>
      <w:r w:rsidR="00654C6B">
        <w:rPr>
          <w:rFonts w:ascii="Arial" w:hAnsi="Arial" w:cs="Arial"/>
          <w:szCs w:val="24"/>
        </w:rPr>
        <w:t>Inscription</w:t>
      </w:r>
      <w:r w:rsidR="00654C6B" w:rsidRPr="004A4EC6">
        <w:rPr>
          <w:rFonts w:ascii="Arial" w:hAnsi="Arial" w:cs="Arial"/>
          <w:color w:val="FF0000"/>
          <w:szCs w:val="24"/>
        </w:rPr>
        <w:t xml:space="preserve"> </w:t>
      </w:r>
      <w:r w:rsidRPr="00654C6B">
        <w:rPr>
          <w:rFonts w:ascii="Arial" w:hAnsi="Arial" w:cs="Arial"/>
          <w:szCs w:val="24"/>
        </w:rPr>
        <w:t>ID</w:t>
      </w:r>
      <w:r w:rsidRPr="0066578C">
        <w:rPr>
          <w:rFonts w:ascii="Arial" w:hAnsi="Arial" w:cs="Arial"/>
          <w:szCs w:val="24"/>
        </w:rPr>
        <w:t>” (if the inscription parameter is to be set) in the line containing description of the proper layer. After that button “</w:t>
      </w:r>
      <w:r w:rsidRPr="0066578C">
        <w:rPr>
          <w:rFonts w:ascii="Arial" w:hAnsi="Arial" w:cs="Arial"/>
          <w:noProof/>
          <w:szCs w:val="24"/>
          <w:lang w:val="ru-RU" w:eastAsia="ru-RU" w:bidi="ar-SA"/>
        </w:rPr>
        <w:drawing>
          <wp:inline distT="0" distB="0" distL="0" distR="0" wp14:anchorId="26226C5E" wp14:editId="11A40B2C">
            <wp:extent cx="190500" cy="161925"/>
            <wp:effectExtent l="19050" t="0" r="0" b="0"/>
            <wp:docPr id="64"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69" cstate="print"/>
                    <a:srcRect/>
                    <a:stretch>
                      <a:fillRect/>
                    </a:stretch>
                  </pic:blipFill>
                  <pic:spPr bwMode="auto">
                    <a:xfrm>
                      <a:off x="0" y="0"/>
                      <a:ext cx="190500" cy="161925"/>
                    </a:xfrm>
                    <a:prstGeom prst="rect">
                      <a:avLst/>
                    </a:prstGeom>
                    <a:solidFill>
                      <a:srgbClr val="FFFFFF"/>
                    </a:solidFill>
                    <a:ln w="9525">
                      <a:noFill/>
                      <a:miter lim="800000"/>
                      <a:headEnd/>
                      <a:tailEnd/>
                    </a:ln>
                  </pic:spPr>
                </pic:pic>
              </a:graphicData>
            </a:graphic>
          </wp:inline>
        </w:drawing>
      </w:r>
      <w:r w:rsidRPr="0066578C">
        <w:rPr>
          <w:rFonts w:ascii="Arial" w:hAnsi="Arial" w:cs="Arial"/>
          <w:szCs w:val="24"/>
        </w:rPr>
        <w:t xml:space="preserve">” to call the menu appears in the right section of each column. In this menu select the required parameter by clicking it with the left mouse button. For example, there are 9 possible options to select </w:t>
      </w:r>
      <w:r w:rsidRPr="0066578C">
        <w:rPr>
          <w:rFonts w:ascii="Arial" w:hAnsi="Arial" w:cs="Arial"/>
          <w:szCs w:val="24"/>
        </w:rPr>
        <w:lastRenderedPageBreak/>
        <w:t>the inscription display area: top</w:t>
      </w:r>
      <w:r w:rsidRPr="0066578C">
        <w:rPr>
          <w:rFonts w:ascii="Arial" w:hAnsi="Arial" w:cs="Arial"/>
          <w:szCs w:val="24"/>
          <w:lang w:val="en-US"/>
        </w:rPr>
        <w:t xml:space="preserve"> </w:t>
      </w:r>
      <w:r w:rsidRPr="0066578C">
        <w:rPr>
          <w:rFonts w:ascii="Arial" w:hAnsi="Arial" w:cs="Arial"/>
          <w:szCs w:val="24"/>
        </w:rPr>
        <w:t>left</w:t>
      </w:r>
      <w:r w:rsidRPr="0066578C">
        <w:rPr>
          <w:rFonts w:ascii="Arial" w:hAnsi="Arial" w:cs="Arial"/>
          <w:szCs w:val="24"/>
          <w:lang w:val="en-US"/>
        </w:rPr>
        <w:t xml:space="preserve">, </w:t>
      </w:r>
      <w:r w:rsidRPr="0066578C">
        <w:rPr>
          <w:rFonts w:ascii="Arial" w:hAnsi="Arial" w:cs="Arial"/>
          <w:szCs w:val="24"/>
        </w:rPr>
        <w:t>top</w:t>
      </w:r>
      <w:r w:rsidRPr="0066578C">
        <w:rPr>
          <w:rFonts w:ascii="Arial" w:hAnsi="Arial" w:cs="Arial"/>
          <w:szCs w:val="24"/>
          <w:lang w:val="en-US"/>
        </w:rPr>
        <w:t xml:space="preserve"> </w:t>
      </w:r>
      <w:r w:rsidR="00517B00" w:rsidRPr="0066578C">
        <w:rPr>
          <w:rFonts w:ascii="Arial" w:hAnsi="Arial" w:cs="Arial"/>
          <w:szCs w:val="24"/>
          <w:lang w:val="ru-RU"/>
        </w:rPr>
        <w:t>с</w:t>
      </w:r>
      <w:r w:rsidRPr="0066578C">
        <w:rPr>
          <w:rFonts w:ascii="Arial" w:hAnsi="Arial" w:cs="Arial"/>
          <w:szCs w:val="24"/>
        </w:rPr>
        <w:t>enter</w:t>
      </w:r>
      <w:r w:rsidRPr="0066578C">
        <w:rPr>
          <w:rFonts w:ascii="Arial" w:hAnsi="Arial" w:cs="Arial"/>
          <w:szCs w:val="24"/>
          <w:lang w:val="en-US"/>
        </w:rPr>
        <w:t xml:space="preserve">, </w:t>
      </w:r>
      <w:r w:rsidRPr="0066578C">
        <w:rPr>
          <w:rFonts w:ascii="Arial" w:hAnsi="Arial" w:cs="Arial"/>
          <w:szCs w:val="24"/>
        </w:rPr>
        <w:t>top</w:t>
      </w:r>
      <w:r w:rsidRPr="0066578C">
        <w:rPr>
          <w:rFonts w:ascii="Arial" w:hAnsi="Arial" w:cs="Arial"/>
          <w:szCs w:val="24"/>
          <w:lang w:val="en-US"/>
        </w:rPr>
        <w:t xml:space="preserve"> </w:t>
      </w:r>
      <w:r w:rsidRPr="0066578C">
        <w:rPr>
          <w:rFonts w:ascii="Arial" w:hAnsi="Arial" w:cs="Arial"/>
          <w:szCs w:val="24"/>
        </w:rPr>
        <w:t>right</w:t>
      </w:r>
      <w:r w:rsidRPr="0066578C">
        <w:rPr>
          <w:rFonts w:ascii="Arial" w:hAnsi="Arial" w:cs="Arial"/>
          <w:szCs w:val="24"/>
          <w:lang w:val="en-US"/>
        </w:rPr>
        <w:t xml:space="preserve">, </w:t>
      </w:r>
      <w:proofErr w:type="spellStart"/>
      <w:r w:rsidRPr="0066578C">
        <w:rPr>
          <w:rFonts w:ascii="Arial" w:hAnsi="Arial" w:cs="Arial"/>
          <w:szCs w:val="24"/>
        </w:rPr>
        <w:t>center</w:t>
      </w:r>
      <w:proofErr w:type="spellEnd"/>
      <w:r w:rsidRPr="0066578C">
        <w:rPr>
          <w:rFonts w:ascii="Arial" w:hAnsi="Arial" w:cs="Arial"/>
          <w:szCs w:val="24"/>
          <w:lang w:val="en-US"/>
        </w:rPr>
        <w:t xml:space="preserve">, </w:t>
      </w:r>
      <w:proofErr w:type="spellStart"/>
      <w:r w:rsidRPr="0066578C">
        <w:rPr>
          <w:rFonts w:ascii="Arial" w:hAnsi="Arial" w:cs="Arial"/>
          <w:szCs w:val="24"/>
        </w:rPr>
        <w:t>center</w:t>
      </w:r>
      <w:proofErr w:type="spellEnd"/>
      <w:r w:rsidRPr="0066578C">
        <w:rPr>
          <w:rFonts w:ascii="Arial" w:hAnsi="Arial" w:cs="Arial"/>
          <w:szCs w:val="24"/>
        </w:rPr>
        <w:t xml:space="preserve"> </w:t>
      </w:r>
      <w:r w:rsidR="00252F69" w:rsidRPr="0066578C">
        <w:rPr>
          <w:rFonts w:ascii="Arial" w:hAnsi="Arial" w:cs="Arial"/>
          <w:szCs w:val="24"/>
        </w:rPr>
        <w:t>right</w:t>
      </w:r>
      <w:r w:rsidRPr="0066578C">
        <w:rPr>
          <w:rFonts w:ascii="Arial" w:hAnsi="Arial" w:cs="Arial"/>
          <w:szCs w:val="24"/>
        </w:rPr>
        <w:t xml:space="preserve">, </w:t>
      </w:r>
      <w:proofErr w:type="spellStart"/>
      <w:r w:rsidRPr="0066578C">
        <w:rPr>
          <w:rFonts w:ascii="Arial" w:hAnsi="Arial" w:cs="Arial"/>
          <w:szCs w:val="24"/>
        </w:rPr>
        <w:t>center</w:t>
      </w:r>
      <w:proofErr w:type="spellEnd"/>
      <w:r w:rsidRPr="0066578C">
        <w:rPr>
          <w:rFonts w:ascii="Arial" w:hAnsi="Arial" w:cs="Arial"/>
          <w:szCs w:val="24"/>
        </w:rPr>
        <w:t xml:space="preserve"> </w:t>
      </w:r>
      <w:r w:rsidR="00252F69" w:rsidRPr="0066578C">
        <w:rPr>
          <w:rFonts w:ascii="Arial" w:hAnsi="Arial" w:cs="Arial"/>
          <w:szCs w:val="24"/>
        </w:rPr>
        <w:t>left</w:t>
      </w:r>
      <w:r w:rsidRPr="0066578C">
        <w:rPr>
          <w:rFonts w:ascii="Arial" w:hAnsi="Arial" w:cs="Arial"/>
          <w:szCs w:val="24"/>
        </w:rPr>
        <w:t xml:space="preserve">, bottom left, bottom </w:t>
      </w:r>
      <w:proofErr w:type="spellStart"/>
      <w:r w:rsidR="00252F69" w:rsidRPr="0066578C">
        <w:rPr>
          <w:rFonts w:ascii="Arial" w:hAnsi="Arial" w:cs="Arial"/>
          <w:szCs w:val="24"/>
        </w:rPr>
        <w:t>center</w:t>
      </w:r>
      <w:proofErr w:type="spellEnd"/>
      <w:r w:rsidRPr="0066578C">
        <w:rPr>
          <w:rFonts w:ascii="Arial" w:hAnsi="Arial" w:cs="Arial"/>
          <w:szCs w:val="24"/>
        </w:rPr>
        <w:t xml:space="preserve"> and bottom right. An example of the menu is given in Figure 39.</w:t>
      </w:r>
    </w:p>
    <w:p w:rsidR="00B92640" w:rsidRPr="0066578C" w:rsidRDefault="00B92640" w:rsidP="004A4EC6">
      <w:pPr>
        <w:tabs>
          <w:tab w:val="left" w:pos="1134"/>
          <w:tab w:val="left" w:pos="1276"/>
          <w:tab w:val="left" w:pos="1560"/>
        </w:tabs>
        <w:rPr>
          <w:rFonts w:ascii="Arial" w:hAnsi="Arial" w:cs="Arial"/>
          <w:szCs w:val="24"/>
        </w:rPr>
      </w:pPr>
    </w:p>
    <w:p w:rsidR="008B1283" w:rsidRPr="0066578C" w:rsidRDefault="00287160" w:rsidP="008B1283">
      <w:pPr>
        <w:pStyle w:val="aff6"/>
        <w:tabs>
          <w:tab w:val="left" w:pos="1134"/>
          <w:tab w:val="left" w:pos="1276"/>
          <w:tab w:val="left" w:pos="1560"/>
        </w:tabs>
        <w:rPr>
          <w:rFonts w:ascii="Arial" w:hAnsi="Arial" w:cs="Arial"/>
          <w:szCs w:val="24"/>
          <w:lang w:val="ru-RU"/>
        </w:rPr>
      </w:pPr>
      <w:r w:rsidRPr="0066578C">
        <w:rPr>
          <w:rFonts w:ascii="Arial" w:hAnsi="Arial" w:cs="Arial"/>
          <w:noProof/>
          <w:szCs w:val="24"/>
          <w:lang w:val="ru-RU" w:eastAsia="ru-RU" w:bidi="ar-SA"/>
        </w:rPr>
        <w:drawing>
          <wp:inline distT="0" distB="0" distL="0" distR="0" wp14:anchorId="5D4D533A" wp14:editId="7A7EB368">
            <wp:extent cx="1552961" cy="1913860"/>
            <wp:effectExtent l="0" t="0" r="0" b="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1555508" cy="1916999"/>
                    </a:xfrm>
                    <a:prstGeom prst="rect">
                      <a:avLst/>
                    </a:prstGeom>
                  </pic:spPr>
                </pic:pic>
              </a:graphicData>
            </a:graphic>
          </wp:inline>
        </w:drawing>
      </w:r>
    </w:p>
    <w:p w:rsidR="008B1283" w:rsidRPr="0066578C" w:rsidRDefault="0021335C" w:rsidP="008B1283">
      <w:pPr>
        <w:pStyle w:val="aff6"/>
        <w:tabs>
          <w:tab w:val="left" w:pos="1134"/>
          <w:tab w:val="left" w:pos="1276"/>
          <w:tab w:val="left" w:pos="1560"/>
        </w:tabs>
        <w:rPr>
          <w:rFonts w:ascii="Arial" w:hAnsi="Arial" w:cs="Arial"/>
          <w:szCs w:val="24"/>
        </w:rPr>
      </w:pPr>
      <w:r w:rsidRPr="0066578C">
        <w:rPr>
          <w:rFonts w:ascii="Arial" w:hAnsi="Arial" w:cs="Arial"/>
          <w:szCs w:val="24"/>
        </w:rPr>
        <w:t xml:space="preserve">Figure 39 </w:t>
      </w:r>
      <w:r w:rsidR="008B1283" w:rsidRPr="0066578C">
        <w:rPr>
          <w:rFonts w:ascii="Arial" w:hAnsi="Arial" w:cs="Arial"/>
          <w:szCs w:val="24"/>
          <w:lang w:val="en-US"/>
        </w:rPr>
        <w:t xml:space="preserve">- </w:t>
      </w:r>
      <w:r w:rsidR="008B1283" w:rsidRPr="0066578C">
        <w:rPr>
          <w:rFonts w:ascii="Arial" w:hAnsi="Arial" w:cs="Arial"/>
          <w:szCs w:val="24"/>
        </w:rPr>
        <w:t>Menu to select the inscription display area</w:t>
      </w:r>
    </w:p>
    <w:p w:rsidR="001B0B7C" w:rsidRDefault="0021335C">
      <w:pPr>
        <w:tabs>
          <w:tab w:val="left" w:pos="1134"/>
          <w:tab w:val="left" w:pos="1276"/>
          <w:tab w:val="left" w:pos="1560"/>
        </w:tabs>
        <w:rPr>
          <w:rFonts w:ascii="Arial" w:hAnsi="Arial" w:cs="Arial"/>
          <w:szCs w:val="24"/>
        </w:rPr>
      </w:pPr>
      <w:r w:rsidRPr="0066578C">
        <w:rPr>
          <w:rFonts w:ascii="Arial" w:hAnsi="Arial" w:cs="Arial"/>
          <w:szCs w:val="24"/>
        </w:rPr>
        <w:t>An example of the menu to select the parameter to be used as an inscription (column “</w:t>
      </w:r>
      <w:r w:rsidR="00654C6B">
        <w:rPr>
          <w:rFonts w:ascii="Arial" w:hAnsi="Arial" w:cs="Arial"/>
          <w:szCs w:val="24"/>
        </w:rPr>
        <w:t>Inscription</w:t>
      </w:r>
      <w:r w:rsidRPr="0066578C">
        <w:rPr>
          <w:rFonts w:ascii="Arial" w:hAnsi="Arial" w:cs="Arial"/>
          <w:szCs w:val="24"/>
        </w:rPr>
        <w:t>”) is giv</w:t>
      </w:r>
      <w:r w:rsidR="004A4EC6">
        <w:rPr>
          <w:rFonts w:ascii="Arial" w:hAnsi="Arial" w:cs="Arial"/>
          <w:szCs w:val="24"/>
        </w:rPr>
        <w:t>en in Figure 40.</w:t>
      </w:r>
    </w:p>
    <w:p w:rsidR="004A4EC6" w:rsidRDefault="004A4EC6" w:rsidP="004A4EC6">
      <w:pPr>
        <w:tabs>
          <w:tab w:val="left" w:pos="1134"/>
          <w:tab w:val="left" w:pos="1276"/>
          <w:tab w:val="left" w:pos="1560"/>
        </w:tabs>
        <w:ind w:firstLine="0"/>
        <w:jc w:val="center"/>
        <w:rPr>
          <w:rFonts w:ascii="Arial" w:hAnsi="Arial" w:cs="Arial"/>
          <w:szCs w:val="24"/>
          <w:lang w:val="en-US"/>
        </w:rPr>
      </w:pPr>
      <w:r w:rsidRPr="0066578C">
        <w:rPr>
          <w:rFonts w:ascii="Arial" w:hAnsi="Arial" w:cs="Arial"/>
          <w:noProof/>
          <w:szCs w:val="24"/>
          <w:lang w:val="ru-RU" w:eastAsia="ru-RU" w:bidi="ar-SA"/>
        </w:rPr>
        <w:drawing>
          <wp:inline distT="0" distB="0" distL="0" distR="0" wp14:anchorId="69B586BA" wp14:editId="73FE87C7">
            <wp:extent cx="2026272" cy="1818168"/>
            <wp:effectExtent l="0" t="0" r="0" b="0"/>
            <wp:docPr id="66"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pic:cNvPicPr>
                      <a:picLocks noChangeAspect="1" noChangeArrowheads="1"/>
                    </pic:cNvPicPr>
                  </pic:nvPicPr>
                  <pic:blipFill>
                    <a:blip r:embed="rId71" cstate="print"/>
                    <a:srcRect/>
                    <a:stretch>
                      <a:fillRect/>
                    </a:stretch>
                  </pic:blipFill>
                  <pic:spPr bwMode="auto">
                    <a:xfrm>
                      <a:off x="0" y="0"/>
                      <a:ext cx="2035227" cy="1826203"/>
                    </a:xfrm>
                    <a:prstGeom prst="rect">
                      <a:avLst/>
                    </a:prstGeom>
                    <a:solidFill>
                      <a:srgbClr val="FFFFFF"/>
                    </a:solidFill>
                    <a:ln w="9525">
                      <a:noFill/>
                      <a:miter lim="800000"/>
                      <a:headEnd/>
                      <a:tailEnd/>
                    </a:ln>
                  </pic:spPr>
                </pic:pic>
              </a:graphicData>
            </a:graphic>
          </wp:inline>
        </w:drawing>
      </w:r>
    </w:p>
    <w:p w:rsidR="004A4EC6" w:rsidRPr="0066578C" w:rsidRDefault="004A4EC6" w:rsidP="004A4EC6">
      <w:pPr>
        <w:pStyle w:val="aff6"/>
        <w:tabs>
          <w:tab w:val="left" w:pos="1134"/>
          <w:tab w:val="left" w:pos="1276"/>
          <w:tab w:val="left" w:pos="1560"/>
        </w:tabs>
        <w:rPr>
          <w:rFonts w:ascii="Arial" w:hAnsi="Arial" w:cs="Arial"/>
          <w:szCs w:val="24"/>
        </w:rPr>
      </w:pPr>
      <w:r w:rsidRPr="0066578C">
        <w:rPr>
          <w:rFonts w:ascii="Arial" w:hAnsi="Arial" w:cs="Arial"/>
          <w:szCs w:val="24"/>
        </w:rPr>
        <w:t xml:space="preserve">Figure 40 </w:t>
      </w:r>
      <w:r w:rsidRPr="0066578C">
        <w:rPr>
          <w:rFonts w:ascii="Arial" w:hAnsi="Arial" w:cs="Arial"/>
          <w:szCs w:val="24"/>
          <w:lang w:val="en-US"/>
        </w:rPr>
        <w:t xml:space="preserve">- </w:t>
      </w:r>
      <w:r w:rsidRPr="0066578C">
        <w:rPr>
          <w:rFonts w:ascii="Arial" w:hAnsi="Arial" w:cs="Arial"/>
          <w:szCs w:val="24"/>
        </w:rPr>
        <w:t>Menu to select the inscription display area</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In this menu the preferable option is “NAME”.</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The parameters selected in the above described menus will be displayed in the respective columns. </w:t>
      </w:r>
    </w:p>
    <w:p w:rsidR="00C84555" w:rsidRPr="0066578C" w:rsidRDefault="0021335C" w:rsidP="00C84555">
      <w:pPr>
        <w:tabs>
          <w:tab w:val="left" w:pos="1134"/>
          <w:tab w:val="left" w:pos="1276"/>
          <w:tab w:val="left" w:pos="1560"/>
        </w:tabs>
        <w:rPr>
          <w:rFonts w:ascii="Arial" w:hAnsi="Arial" w:cs="Arial"/>
          <w:szCs w:val="24"/>
        </w:rPr>
      </w:pPr>
      <w:r w:rsidRPr="0066578C">
        <w:rPr>
          <w:rFonts w:ascii="Arial" w:hAnsi="Arial" w:cs="Arial"/>
          <w:szCs w:val="24"/>
        </w:rPr>
        <w:t>An example of window “</w:t>
      </w:r>
      <w:r w:rsidR="00AE2266" w:rsidRPr="0066578C">
        <w:rPr>
          <w:rFonts w:ascii="Arial" w:hAnsi="Arial" w:cs="Arial"/>
          <w:szCs w:val="24"/>
        </w:rPr>
        <w:t>Control display</w:t>
      </w:r>
      <w:r w:rsidRPr="0066578C">
        <w:rPr>
          <w:rFonts w:ascii="Arial" w:hAnsi="Arial" w:cs="Arial"/>
          <w:szCs w:val="24"/>
        </w:rPr>
        <w:t xml:space="preserve">” displayed upon selection of tab </w:t>
      </w:r>
      <w:r w:rsidRPr="004A4EC6">
        <w:rPr>
          <w:rFonts w:ascii="Arial" w:hAnsi="Arial" w:cs="Arial"/>
          <w:b/>
          <w:szCs w:val="24"/>
        </w:rPr>
        <w:t>“</w:t>
      </w:r>
      <w:proofErr w:type="spellStart"/>
      <w:r w:rsidR="00C925C9" w:rsidRPr="004A4EC6">
        <w:rPr>
          <w:rFonts w:ascii="Arial" w:hAnsi="Arial" w:cs="Arial"/>
          <w:b/>
          <w:szCs w:val="24"/>
        </w:rPr>
        <w:t>Aeronavigati</w:t>
      </w:r>
      <w:proofErr w:type="spellEnd"/>
      <w:r w:rsidR="00C925C9" w:rsidRPr="004A4EC6">
        <w:rPr>
          <w:rFonts w:ascii="Arial" w:hAnsi="Arial" w:cs="Arial"/>
          <w:b/>
          <w:szCs w:val="24"/>
          <w:lang w:val="en-US"/>
        </w:rPr>
        <w:t>on</w:t>
      </w:r>
      <w:r w:rsidRPr="004A4EC6">
        <w:rPr>
          <w:rFonts w:ascii="Arial" w:hAnsi="Arial" w:cs="Arial"/>
          <w:b/>
          <w:szCs w:val="24"/>
        </w:rPr>
        <w:t>”</w:t>
      </w:r>
      <w:r w:rsidRPr="0066578C">
        <w:rPr>
          <w:rFonts w:ascii="Arial" w:hAnsi="Arial" w:cs="Arial"/>
          <w:szCs w:val="24"/>
        </w:rPr>
        <w:t xml:space="preserve"> is given in Figure 41.</w:t>
      </w:r>
    </w:p>
    <w:p w:rsidR="008B1283" w:rsidRPr="0066578C" w:rsidRDefault="00740EC1" w:rsidP="008B1283">
      <w:pPr>
        <w:pStyle w:val="aff6"/>
        <w:tabs>
          <w:tab w:val="left" w:pos="1134"/>
          <w:tab w:val="left" w:pos="1276"/>
          <w:tab w:val="left" w:pos="1560"/>
        </w:tabs>
        <w:rPr>
          <w:rFonts w:ascii="Arial" w:hAnsi="Arial" w:cs="Arial"/>
          <w:szCs w:val="24"/>
          <w:lang w:val="ru-RU"/>
        </w:rPr>
      </w:pPr>
      <w:r w:rsidRPr="0066578C">
        <w:rPr>
          <w:rFonts w:ascii="Arial" w:hAnsi="Arial" w:cs="Arial"/>
          <w:noProof/>
          <w:szCs w:val="24"/>
          <w:lang w:val="ru-RU" w:eastAsia="ru-RU" w:bidi="ar-SA"/>
        </w:rPr>
        <w:lastRenderedPageBreak/>
        <w:drawing>
          <wp:inline distT="0" distB="0" distL="0" distR="0" wp14:anchorId="06ABC0F4" wp14:editId="0615F43C">
            <wp:extent cx="4469146" cy="4040372"/>
            <wp:effectExtent l="0" t="0" r="762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4484313" cy="4054084"/>
                    </a:xfrm>
                    <a:prstGeom prst="rect">
                      <a:avLst/>
                    </a:prstGeom>
                  </pic:spPr>
                </pic:pic>
              </a:graphicData>
            </a:graphic>
          </wp:inline>
        </w:drawing>
      </w:r>
    </w:p>
    <w:p w:rsidR="008B1283" w:rsidRPr="0066578C" w:rsidRDefault="0021335C" w:rsidP="008B1283">
      <w:pPr>
        <w:pStyle w:val="aff6"/>
        <w:tabs>
          <w:tab w:val="left" w:pos="1134"/>
          <w:tab w:val="left" w:pos="1276"/>
          <w:tab w:val="left" w:pos="1560"/>
        </w:tabs>
        <w:rPr>
          <w:rFonts w:ascii="Arial" w:hAnsi="Arial" w:cs="Arial"/>
          <w:szCs w:val="24"/>
        </w:rPr>
      </w:pPr>
      <w:r w:rsidRPr="0066578C">
        <w:rPr>
          <w:rFonts w:ascii="Arial" w:hAnsi="Arial" w:cs="Arial"/>
          <w:szCs w:val="24"/>
        </w:rPr>
        <w:t xml:space="preserve">Figure 41 </w:t>
      </w:r>
      <w:r w:rsidR="008B1283" w:rsidRPr="0066578C">
        <w:rPr>
          <w:rFonts w:ascii="Arial" w:hAnsi="Arial" w:cs="Arial"/>
          <w:szCs w:val="24"/>
          <w:lang w:val="en-US"/>
        </w:rPr>
        <w:t xml:space="preserve">- </w:t>
      </w:r>
      <w:r w:rsidR="008B1283" w:rsidRPr="0066578C">
        <w:rPr>
          <w:rFonts w:ascii="Arial" w:hAnsi="Arial" w:cs="Arial"/>
          <w:szCs w:val="24"/>
        </w:rPr>
        <w:t>Window “Control display</w:t>
      </w:r>
      <w:r w:rsidR="00951C63">
        <w:rPr>
          <w:rFonts w:ascii="Arial" w:hAnsi="Arial" w:cs="Arial"/>
          <w:szCs w:val="24"/>
        </w:rPr>
        <w:t>»</w:t>
      </w:r>
      <w:r w:rsidR="008B1283" w:rsidRPr="0066578C">
        <w:rPr>
          <w:rFonts w:ascii="Arial" w:hAnsi="Arial" w:cs="Arial"/>
          <w:szCs w:val="24"/>
        </w:rPr>
        <w:t xml:space="preserve"> (tab “</w:t>
      </w:r>
      <w:proofErr w:type="spellStart"/>
      <w:r w:rsidR="008B1283" w:rsidRPr="0066578C">
        <w:rPr>
          <w:rFonts w:ascii="Arial" w:hAnsi="Arial" w:cs="Arial"/>
          <w:szCs w:val="24"/>
        </w:rPr>
        <w:t>Aeronavigati</w:t>
      </w:r>
      <w:proofErr w:type="spellEnd"/>
      <w:r w:rsidR="008B1283" w:rsidRPr="0066578C">
        <w:rPr>
          <w:rFonts w:ascii="Arial" w:hAnsi="Arial" w:cs="Arial"/>
          <w:szCs w:val="24"/>
          <w:lang w:val="en-US"/>
        </w:rPr>
        <w:t>on</w:t>
      </w:r>
      <w:r w:rsidR="008B1283" w:rsidRPr="0066578C">
        <w:rPr>
          <w:rFonts w:ascii="Arial" w:hAnsi="Arial" w:cs="Arial"/>
          <w:szCs w:val="24"/>
        </w:rPr>
        <w:t>”)</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Using the tab, one may select the contents of aeronautical information displayed in the air situation window. The aeronautical information is received from specialized ANI </w:t>
      </w:r>
      <w:proofErr w:type="spellStart"/>
      <w:r w:rsidRPr="0066578C">
        <w:rPr>
          <w:rFonts w:ascii="Arial" w:hAnsi="Arial" w:cs="Arial"/>
          <w:szCs w:val="24"/>
        </w:rPr>
        <w:t>centers</w:t>
      </w:r>
      <w:proofErr w:type="spellEnd"/>
      <w:r w:rsidRPr="0066578C">
        <w:rPr>
          <w:rFonts w:ascii="Arial" w:hAnsi="Arial" w:cs="Arial"/>
          <w:szCs w:val="24"/>
        </w:rPr>
        <w:t xml:space="preserve"> and it may be supplemented by means of window </w:t>
      </w:r>
      <w:r w:rsidR="00951C63">
        <w:rPr>
          <w:rFonts w:ascii="Arial" w:hAnsi="Arial" w:cs="Arial"/>
          <w:szCs w:val="24"/>
        </w:rPr>
        <w:t>«</w:t>
      </w:r>
      <w:r w:rsidR="008F5E97" w:rsidRPr="0066578C">
        <w:rPr>
          <w:rFonts w:ascii="Arial" w:hAnsi="Arial" w:cs="Arial"/>
          <w:szCs w:val="24"/>
        </w:rPr>
        <w:t>Configurator”</w:t>
      </w:r>
      <w:r w:rsidRPr="0066578C">
        <w:rPr>
          <w:rFonts w:ascii="Arial" w:hAnsi="Arial" w:cs="Arial"/>
          <w:szCs w:val="24"/>
        </w:rPr>
        <w:t xml:space="preserve"> at TCMS AWS.</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The same as for vector mapping, aeronautical information may be displayed according to the following two options: by layers or by groups. In a similar manner, a group is a set of individual elements from various map layers (for example, a group for specific SID may include a set of graphical elements corresponding to the SID from layer AIRPORT SIDs, CRP designations from layer WAYPOINT, designations of radio navigation facilities from layer NDB NAVAIDS, etc.). If flag “√” is set in menu line “</w:t>
      </w:r>
      <w:r w:rsidR="004A4EC6">
        <w:rPr>
          <w:rFonts w:ascii="Arial" w:hAnsi="Arial" w:cs="Arial"/>
          <w:szCs w:val="24"/>
        </w:rPr>
        <w:t>G</w:t>
      </w:r>
      <w:r w:rsidRPr="0066578C">
        <w:rPr>
          <w:rFonts w:ascii="Arial" w:hAnsi="Arial" w:cs="Arial"/>
          <w:szCs w:val="24"/>
        </w:rPr>
        <w:t>roup</w:t>
      </w:r>
      <w:r w:rsidR="00C925C9" w:rsidRPr="0066578C">
        <w:rPr>
          <w:rFonts w:ascii="Arial" w:hAnsi="Arial" w:cs="Arial"/>
          <w:szCs w:val="24"/>
        </w:rPr>
        <w:t>s”</w:t>
      </w:r>
      <w:r w:rsidRPr="0066578C">
        <w:rPr>
          <w:rFonts w:ascii="Arial" w:hAnsi="Arial" w:cs="Arial"/>
          <w:szCs w:val="24"/>
        </w:rPr>
        <w:t>, the “group</w:t>
      </w:r>
      <w:r w:rsidR="00951C63">
        <w:rPr>
          <w:rFonts w:ascii="Arial" w:hAnsi="Arial" w:cs="Arial"/>
          <w:szCs w:val="24"/>
        </w:rPr>
        <w:t>»</w:t>
      </w:r>
      <w:r w:rsidRPr="0066578C">
        <w:rPr>
          <w:rFonts w:ascii="Arial" w:hAnsi="Arial" w:cs="Arial"/>
          <w:szCs w:val="24"/>
        </w:rPr>
        <w:t xml:space="preserve"> option will be enabled. If there is no such flag, the “layer” option will be enabled. Figure 41 shows an example of the window displayed upon default selection of sub-tab “</w:t>
      </w:r>
      <w:r w:rsidR="004A4EC6">
        <w:rPr>
          <w:rFonts w:ascii="Arial" w:hAnsi="Arial" w:cs="Arial"/>
          <w:szCs w:val="24"/>
        </w:rPr>
        <w:t>L</w:t>
      </w:r>
      <w:r w:rsidRPr="0066578C">
        <w:rPr>
          <w:rFonts w:ascii="Arial" w:hAnsi="Arial" w:cs="Arial"/>
          <w:szCs w:val="24"/>
        </w:rPr>
        <w:t>ayers”.</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To display the required layer, click with the left mouse button on the check box in the beginning of column “Layer name”. If it is necessary to display a pop-up help for the layer, set flag “√” in the check box of column “</w:t>
      </w:r>
      <w:r w:rsidR="00252F69" w:rsidRPr="0066578C">
        <w:rPr>
          <w:rFonts w:ascii="Arial" w:hAnsi="Arial" w:cs="Arial"/>
          <w:szCs w:val="24"/>
        </w:rPr>
        <w:t>Tool tip”</w:t>
      </w:r>
      <w:r w:rsidRPr="0066578C">
        <w:rPr>
          <w:rFonts w:ascii="Arial" w:hAnsi="Arial" w:cs="Arial"/>
          <w:szCs w:val="24"/>
        </w:rPr>
        <w:t xml:space="preserve">. For layers with alphanumeric designations (inscriptions) specify (if not specified earlier) whether the layers will be displayed/not displayed as well as their position relative to the main element (for example, position of the CRP name relative to the CRP itself).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To show/hide an inscription, click with the left mouse button on the check box in column “</w:t>
      </w:r>
      <w:r w:rsidR="00AF0B09" w:rsidRPr="0066578C">
        <w:rPr>
          <w:rFonts w:ascii="Arial" w:hAnsi="Arial" w:cs="Arial"/>
          <w:szCs w:val="24"/>
        </w:rPr>
        <w:t>Name”</w:t>
      </w:r>
      <w:r w:rsidRPr="0066578C">
        <w:rPr>
          <w:rFonts w:ascii="Arial" w:hAnsi="Arial" w:cs="Arial"/>
          <w:szCs w:val="24"/>
        </w:rPr>
        <w:t xml:space="preserve">. The inscription display area shall be selected in the menu system. To call the menu, double click on field </w:t>
      </w:r>
      <w:r w:rsidR="00AF0B09" w:rsidRPr="0066578C">
        <w:rPr>
          <w:rFonts w:ascii="Arial" w:hAnsi="Arial" w:cs="Arial"/>
          <w:szCs w:val="24"/>
        </w:rPr>
        <w:t xml:space="preserve">“Name” </w:t>
      </w:r>
      <w:r w:rsidRPr="0066578C">
        <w:rPr>
          <w:rFonts w:ascii="Arial" w:hAnsi="Arial" w:cs="Arial"/>
          <w:szCs w:val="24"/>
        </w:rPr>
        <w:t>in the line containing description of the proper layer. After that button “</w:t>
      </w:r>
      <w:r w:rsidRPr="0066578C">
        <w:rPr>
          <w:rFonts w:ascii="Arial" w:hAnsi="Arial" w:cs="Arial"/>
          <w:noProof/>
          <w:szCs w:val="24"/>
          <w:lang w:val="ru-RU" w:eastAsia="ru-RU" w:bidi="ar-SA"/>
        </w:rPr>
        <w:drawing>
          <wp:inline distT="0" distB="0" distL="0" distR="0" wp14:anchorId="13475FFE" wp14:editId="343A3D9C">
            <wp:extent cx="190500" cy="161925"/>
            <wp:effectExtent l="19050" t="0" r="0" b="0"/>
            <wp:docPr id="68"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pic:cNvPicPr>
                      <a:picLocks noChangeAspect="1" noChangeArrowheads="1"/>
                    </pic:cNvPicPr>
                  </pic:nvPicPr>
                  <pic:blipFill>
                    <a:blip r:embed="rId69" cstate="print"/>
                    <a:srcRect/>
                    <a:stretch>
                      <a:fillRect/>
                    </a:stretch>
                  </pic:blipFill>
                  <pic:spPr bwMode="auto">
                    <a:xfrm>
                      <a:off x="0" y="0"/>
                      <a:ext cx="190500" cy="161925"/>
                    </a:xfrm>
                    <a:prstGeom prst="rect">
                      <a:avLst/>
                    </a:prstGeom>
                    <a:solidFill>
                      <a:srgbClr val="FFFFFF"/>
                    </a:solidFill>
                    <a:ln w="9525">
                      <a:noFill/>
                      <a:miter lim="800000"/>
                      <a:headEnd/>
                      <a:tailEnd/>
                    </a:ln>
                  </pic:spPr>
                </pic:pic>
              </a:graphicData>
            </a:graphic>
          </wp:inline>
        </w:drawing>
      </w:r>
      <w:r w:rsidRPr="0066578C">
        <w:rPr>
          <w:rFonts w:ascii="Arial" w:hAnsi="Arial" w:cs="Arial"/>
          <w:szCs w:val="24"/>
        </w:rPr>
        <w:t>” to call the menu appears. In this menu select the required parameter by clicking it with the left mouse button. There are 9 possible options to select the inscription display area:</w:t>
      </w:r>
      <w:r w:rsidR="00252F69" w:rsidRPr="0066578C">
        <w:rPr>
          <w:rFonts w:ascii="Arial" w:hAnsi="Arial" w:cs="Arial"/>
          <w:szCs w:val="24"/>
        </w:rPr>
        <w:t xml:space="preserve"> top</w:t>
      </w:r>
      <w:r w:rsidR="00252F69" w:rsidRPr="0066578C">
        <w:rPr>
          <w:rFonts w:ascii="Arial" w:hAnsi="Arial" w:cs="Arial"/>
          <w:szCs w:val="24"/>
          <w:lang w:val="en-US"/>
        </w:rPr>
        <w:t xml:space="preserve"> </w:t>
      </w:r>
      <w:r w:rsidR="00252F69" w:rsidRPr="0066578C">
        <w:rPr>
          <w:rFonts w:ascii="Arial" w:hAnsi="Arial" w:cs="Arial"/>
          <w:szCs w:val="24"/>
        </w:rPr>
        <w:t>left</w:t>
      </w:r>
      <w:r w:rsidR="00252F69" w:rsidRPr="0066578C">
        <w:rPr>
          <w:rFonts w:ascii="Arial" w:hAnsi="Arial" w:cs="Arial"/>
          <w:szCs w:val="24"/>
          <w:lang w:val="en-US"/>
        </w:rPr>
        <w:t xml:space="preserve">, </w:t>
      </w:r>
      <w:r w:rsidR="00252F69" w:rsidRPr="0066578C">
        <w:rPr>
          <w:rFonts w:ascii="Arial" w:hAnsi="Arial" w:cs="Arial"/>
          <w:szCs w:val="24"/>
        </w:rPr>
        <w:t>top</w:t>
      </w:r>
      <w:r w:rsidR="00252F69" w:rsidRPr="0066578C">
        <w:rPr>
          <w:rFonts w:ascii="Arial" w:hAnsi="Arial" w:cs="Arial"/>
          <w:szCs w:val="24"/>
          <w:lang w:val="en-US"/>
        </w:rPr>
        <w:t xml:space="preserve"> </w:t>
      </w:r>
      <w:r w:rsidR="00252F69" w:rsidRPr="0066578C">
        <w:rPr>
          <w:rFonts w:ascii="Arial" w:hAnsi="Arial" w:cs="Arial"/>
          <w:szCs w:val="24"/>
          <w:lang w:val="ru-RU"/>
        </w:rPr>
        <w:t>с</w:t>
      </w:r>
      <w:r w:rsidR="00252F69" w:rsidRPr="0066578C">
        <w:rPr>
          <w:rFonts w:ascii="Arial" w:hAnsi="Arial" w:cs="Arial"/>
          <w:szCs w:val="24"/>
        </w:rPr>
        <w:t>enter</w:t>
      </w:r>
      <w:r w:rsidR="00252F69" w:rsidRPr="0066578C">
        <w:rPr>
          <w:rFonts w:ascii="Arial" w:hAnsi="Arial" w:cs="Arial"/>
          <w:szCs w:val="24"/>
          <w:lang w:val="en-US"/>
        </w:rPr>
        <w:t xml:space="preserve">, </w:t>
      </w:r>
      <w:r w:rsidR="00252F69" w:rsidRPr="0066578C">
        <w:rPr>
          <w:rFonts w:ascii="Arial" w:hAnsi="Arial" w:cs="Arial"/>
          <w:szCs w:val="24"/>
        </w:rPr>
        <w:t>top</w:t>
      </w:r>
      <w:r w:rsidR="00252F69" w:rsidRPr="0066578C">
        <w:rPr>
          <w:rFonts w:ascii="Arial" w:hAnsi="Arial" w:cs="Arial"/>
          <w:szCs w:val="24"/>
          <w:lang w:val="en-US"/>
        </w:rPr>
        <w:t xml:space="preserve"> </w:t>
      </w:r>
      <w:r w:rsidR="00252F69" w:rsidRPr="0066578C">
        <w:rPr>
          <w:rFonts w:ascii="Arial" w:hAnsi="Arial" w:cs="Arial"/>
          <w:szCs w:val="24"/>
        </w:rPr>
        <w:t>right</w:t>
      </w:r>
      <w:r w:rsidR="00252F69" w:rsidRPr="0066578C">
        <w:rPr>
          <w:rFonts w:ascii="Arial" w:hAnsi="Arial" w:cs="Arial"/>
          <w:szCs w:val="24"/>
          <w:lang w:val="en-US"/>
        </w:rPr>
        <w:t xml:space="preserve">, </w:t>
      </w:r>
      <w:proofErr w:type="spellStart"/>
      <w:r w:rsidR="00252F69" w:rsidRPr="0066578C">
        <w:rPr>
          <w:rFonts w:ascii="Arial" w:hAnsi="Arial" w:cs="Arial"/>
          <w:szCs w:val="24"/>
        </w:rPr>
        <w:t>center</w:t>
      </w:r>
      <w:proofErr w:type="spellEnd"/>
      <w:r w:rsidR="00252F69" w:rsidRPr="0066578C">
        <w:rPr>
          <w:rFonts w:ascii="Arial" w:hAnsi="Arial" w:cs="Arial"/>
          <w:szCs w:val="24"/>
          <w:lang w:val="en-US"/>
        </w:rPr>
        <w:t xml:space="preserve">, </w:t>
      </w:r>
      <w:proofErr w:type="spellStart"/>
      <w:r w:rsidR="00252F69" w:rsidRPr="0066578C">
        <w:rPr>
          <w:rFonts w:ascii="Arial" w:hAnsi="Arial" w:cs="Arial"/>
          <w:szCs w:val="24"/>
        </w:rPr>
        <w:t>center</w:t>
      </w:r>
      <w:proofErr w:type="spellEnd"/>
      <w:r w:rsidR="00252F69" w:rsidRPr="0066578C">
        <w:rPr>
          <w:rFonts w:ascii="Arial" w:hAnsi="Arial" w:cs="Arial"/>
          <w:szCs w:val="24"/>
        </w:rPr>
        <w:t xml:space="preserve"> right, </w:t>
      </w:r>
      <w:proofErr w:type="spellStart"/>
      <w:r w:rsidR="00252F69" w:rsidRPr="0066578C">
        <w:rPr>
          <w:rFonts w:ascii="Arial" w:hAnsi="Arial" w:cs="Arial"/>
          <w:szCs w:val="24"/>
        </w:rPr>
        <w:t>center</w:t>
      </w:r>
      <w:proofErr w:type="spellEnd"/>
      <w:r w:rsidR="00252F69" w:rsidRPr="0066578C">
        <w:rPr>
          <w:rFonts w:ascii="Arial" w:hAnsi="Arial" w:cs="Arial"/>
          <w:szCs w:val="24"/>
        </w:rPr>
        <w:t xml:space="preserve"> left, bottom left, bottom </w:t>
      </w:r>
      <w:proofErr w:type="spellStart"/>
      <w:r w:rsidR="00252F69" w:rsidRPr="0066578C">
        <w:rPr>
          <w:rFonts w:ascii="Arial" w:hAnsi="Arial" w:cs="Arial"/>
          <w:szCs w:val="24"/>
        </w:rPr>
        <w:t>center</w:t>
      </w:r>
      <w:proofErr w:type="spellEnd"/>
      <w:r w:rsidR="00252F69" w:rsidRPr="0066578C">
        <w:rPr>
          <w:rFonts w:ascii="Arial" w:hAnsi="Arial" w:cs="Arial"/>
          <w:szCs w:val="24"/>
        </w:rPr>
        <w:t xml:space="preserve"> and bottom right</w:t>
      </w:r>
      <w:r w:rsidRPr="0066578C">
        <w:rPr>
          <w:rFonts w:ascii="Arial" w:hAnsi="Arial" w:cs="Arial"/>
          <w:szCs w:val="24"/>
        </w:rPr>
        <w:t>.</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An example of the window displayed upon selection of sub-tab “</w:t>
      </w:r>
      <w:r w:rsidR="00AE0B3C">
        <w:rPr>
          <w:rFonts w:ascii="Arial" w:hAnsi="Arial" w:cs="Arial"/>
          <w:szCs w:val="24"/>
        </w:rPr>
        <w:t>G</w:t>
      </w:r>
      <w:r w:rsidRPr="0066578C">
        <w:rPr>
          <w:rFonts w:ascii="Arial" w:hAnsi="Arial" w:cs="Arial"/>
          <w:szCs w:val="24"/>
        </w:rPr>
        <w:t xml:space="preserve">roups” is given in Figure 42. </w:t>
      </w:r>
    </w:p>
    <w:p w:rsidR="001B0B7C" w:rsidRPr="0066578C" w:rsidRDefault="00876F57">
      <w:pPr>
        <w:pStyle w:val="aff6"/>
        <w:tabs>
          <w:tab w:val="left" w:pos="1134"/>
          <w:tab w:val="left" w:pos="1276"/>
          <w:tab w:val="left" w:pos="1560"/>
        </w:tabs>
        <w:rPr>
          <w:rFonts w:ascii="Arial" w:hAnsi="Arial" w:cs="Arial"/>
          <w:szCs w:val="24"/>
        </w:rPr>
      </w:pPr>
      <w:r w:rsidRPr="00876F57">
        <w:rPr>
          <w:rFonts w:ascii="Arial" w:hAnsi="Arial" w:cs="Arial"/>
          <w:noProof/>
          <w:szCs w:val="24"/>
          <w:lang w:val="ru-RU" w:eastAsia="ru-RU" w:bidi="ar-SA"/>
        </w:rPr>
        <w:lastRenderedPageBreak/>
        <w:drawing>
          <wp:inline distT="0" distB="0" distL="0" distR="0" wp14:anchorId="395A5533" wp14:editId="598362F6">
            <wp:extent cx="3804961" cy="3979749"/>
            <wp:effectExtent l="0" t="0" r="5080" b="1905"/>
            <wp:docPr id="125" name="Рисунок 125" descr="C:\Users\User\AppData\Local\Temp\7zOC4F03885\figure 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AppData\Local\Temp\7zOC4F03885\figure 42.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813820" cy="3989015"/>
                    </a:xfrm>
                    <a:prstGeom prst="rect">
                      <a:avLst/>
                    </a:prstGeom>
                    <a:noFill/>
                    <a:ln>
                      <a:noFill/>
                    </a:ln>
                  </pic:spPr>
                </pic:pic>
              </a:graphicData>
            </a:graphic>
          </wp:inline>
        </w:drawing>
      </w:r>
    </w:p>
    <w:p w:rsidR="008B1283" w:rsidRPr="0066578C" w:rsidRDefault="0021335C" w:rsidP="008B1283">
      <w:pPr>
        <w:pStyle w:val="aff6"/>
        <w:tabs>
          <w:tab w:val="left" w:pos="1134"/>
          <w:tab w:val="left" w:pos="1276"/>
          <w:tab w:val="left" w:pos="1560"/>
        </w:tabs>
        <w:rPr>
          <w:rFonts w:ascii="Arial" w:hAnsi="Arial" w:cs="Arial"/>
          <w:szCs w:val="24"/>
        </w:rPr>
      </w:pPr>
      <w:r w:rsidRPr="0066578C">
        <w:rPr>
          <w:rFonts w:ascii="Arial" w:hAnsi="Arial" w:cs="Arial"/>
          <w:szCs w:val="24"/>
        </w:rPr>
        <w:t xml:space="preserve">Figure 42 </w:t>
      </w:r>
      <w:r w:rsidR="008B1283" w:rsidRPr="0066578C">
        <w:rPr>
          <w:rFonts w:ascii="Arial" w:hAnsi="Arial" w:cs="Arial"/>
          <w:szCs w:val="24"/>
          <w:lang w:val="en-US"/>
        </w:rPr>
        <w:t xml:space="preserve">- </w:t>
      </w:r>
      <w:r w:rsidR="008B1283" w:rsidRPr="0066578C">
        <w:rPr>
          <w:rFonts w:ascii="Arial" w:hAnsi="Arial" w:cs="Arial"/>
          <w:szCs w:val="24"/>
        </w:rPr>
        <w:t>Window “Control display” (sub-tab “</w:t>
      </w:r>
      <w:r w:rsidR="00AE0B3C">
        <w:rPr>
          <w:rFonts w:ascii="Arial" w:hAnsi="Arial" w:cs="Arial"/>
          <w:szCs w:val="24"/>
        </w:rPr>
        <w:t>G</w:t>
      </w:r>
      <w:r w:rsidR="008B1283" w:rsidRPr="0066578C">
        <w:rPr>
          <w:rFonts w:ascii="Arial" w:hAnsi="Arial" w:cs="Arial"/>
          <w:szCs w:val="24"/>
        </w:rPr>
        <w:t>roups”)</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To display a group of aeronautical information, select its designation in the group list by setting flag “√” in the beginning of the respective line. Herewith, it is necessary to set the display of respective layers in tab “</w:t>
      </w:r>
      <w:r w:rsidR="00AE0B3C">
        <w:rPr>
          <w:rFonts w:ascii="Arial" w:hAnsi="Arial" w:cs="Arial"/>
          <w:szCs w:val="24"/>
        </w:rPr>
        <w:t>L</w:t>
      </w:r>
      <w:r w:rsidRPr="0066578C">
        <w:rPr>
          <w:rFonts w:ascii="Arial" w:hAnsi="Arial" w:cs="Arial"/>
          <w:szCs w:val="24"/>
        </w:rPr>
        <w:t>ayers”.</w:t>
      </w:r>
    </w:p>
    <w:p w:rsidR="001B0B7C" w:rsidRPr="003A0158" w:rsidRDefault="0021335C">
      <w:pPr>
        <w:tabs>
          <w:tab w:val="left" w:pos="1134"/>
          <w:tab w:val="left" w:pos="1276"/>
          <w:tab w:val="left" w:pos="1560"/>
        </w:tabs>
        <w:rPr>
          <w:rFonts w:ascii="Arial" w:hAnsi="Arial" w:cs="Arial"/>
          <w:szCs w:val="24"/>
        </w:rPr>
      </w:pPr>
      <w:r w:rsidRPr="0066578C">
        <w:rPr>
          <w:rFonts w:ascii="Arial" w:hAnsi="Arial" w:cs="Arial"/>
          <w:szCs w:val="24"/>
        </w:rPr>
        <w:t>An example of window “</w:t>
      </w:r>
      <w:r w:rsidR="00E3655D" w:rsidRPr="0066578C">
        <w:rPr>
          <w:rFonts w:ascii="Arial" w:hAnsi="Arial" w:cs="Arial"/>
          <w:szCs w:val="24"/>
        </w:rPr>
        <w:t>Control display”</w:t>
      </w:r>
      <w:r w:rsidRPr="0066578C">
        <w:rPr>
          <w:rFonts w:ascii="Arial" w:hAnsi="Arial" w:cs="Arial"/>
          <w:szCs w:val="24"/>
        </w:rPr>
        <w:t xml:space="preserve"> displayed upon </w:t>
      </w:r>
      <w:r w:rsidRPr="003A0158">
        <w:rPr>
          <w:rFonts w:ascii="Arial" w:hAnsi="Arial" w:cs="Arial"/>
          <w:szCs w:val="24"/>
        </w:rPr>
        <w:t xml:space="preserve">selection of tab </w:t>
      </w:r>
      <w:r w:rsidR="00951C63" w:rsidRPr="003A0158">
        <w:rPr>
          <w:rFonts w:ascii="Arial" w:hAnsi="Arial" w:cs="Arial"/>
          <w:szCs w:val="24"/>
        </w:rPr>
        <w:t>«</w:t>
      </w:r>
      <w:r w:rsidR="00252F69" w:rsidRPr="003A0158">
        <w:rPr>
          <w:rFonts w:ascii="Arial" w:hAnsi="Arial" w:cs="Arial"/>
          <w:szCs w:val="24"/>
        </w:rPr>
        <w:t>Devices</w:t>
      </w:r>
      <w:r w:rsidR="00951C63" w:rsidRPr="003A0158">
        <w:rPr>
          <w:rFonts w:ascii="Arial" w:hAnsi="Arial" w:cs="Arial"/>
          <w:szCs w:val="24"/>
        </w:rPr>
        <w:t>»</w:t>
      </w:r>
      <w:r w:rsidRPr="003A0158">
        <w:rPr>
          <w:rFonts w:ascii="Arial" w:hAnsi="Arial" w:cs="Arial"/>
          <w:szCs w:val="24"/>
        </w:rPr>
        <w:t xml:space="preserve"> </w:t>
      </w:r>
      <w:proofErr w:type="gramStart"/>
      <w:r w:rsidRPr="003A0158">
        <w:rPr>
          <w:rFonts w:ascii="Arial" w:hAnsi="Arial" w:cs="Arial"/>
          <w:szCs w:val="24"/>
        </w:rPr>
        <w:t>is given</w:t>
      </w:r>
      <w:proofErr w:type="gramEnd"/>
      <w:r w:rsidRPr="003A0158">
        <w:rPr>
          <w:rFonts w:ascii="Arial" w:hAnsi="Arial" w:cs="Arial"/>
          <w:szCs w:val="24"/>
        </w:rPr>
        <w:t xml:space="preserve"> in Figure 43.</w:t>
      </w:r>
    </w:p>
    <w:p w:rsidR="008B1283" w:rsidRPr="0066578C" w:rsidRDefault="00021491" w:rsidP="008B1283">
      <w:pPr>
        <w:pStyle w:val="aff6"/>
        <w:tabs>
          <w:tab w:val="left" w:pos="1134"/>
          <w:tab w:val="left" w:pos="1276"/>
          <w:tab w:val="left" w:pos="1560"/>
        </w:tabs>
        <w:rPr>
          <w:rFonts w:ascii="Arial" w:hAnsi="Arial" w:cs="Arial"/>
          <w:szCs w:val="24"/>
          <w:lang w:val="ru-RU"/>
        </w:rPr>
      </w:pPr>
      <w:r w:rsidRPr="0066578C">
        <w:rPr>
          <w:rFonts w:ascii="Arial" w:hAnsi="Arial" w:cs="Arial"/>
          <w:noProof/>
          <w:szCs w:val="24"/>
          <w:lang w:val="ru-RU" w:eastAsia="ru-RU" w:bidi="ar-SA"/>
        </w:rPr>
        <w:lastRenderedPageBreak/>
        <w:drawing>
          <wp:inline distT="0" distB="0" distL="0" distR="0" wp14:anchorId="2078649D" wp14:editId="45B8AE6E">
            <wp:extent cx="3964936" cy="4965404"/>
            <wp:effectExtent l="0" t="0" r="0" b="6985"/>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970828" cy="4972783"/>
                    </a:xfrm>
                    <a:prstGeom prst="rect">
                      <a:avLst/>
                    </a:prstGeom>
                    <a:noFill/>
                    <a:ln>
                      <a:noFill/>
                    </a:ln>
                  </pic:spPr>
                </pic:pic>
              </a:graphicData>
            </a:graphic>
          </wp:inline>
        </w:drawing>
      </w:r>
    </w:p>
    <w:p w:rsidR="008B1283" w:rsidRDefault="0021335C" w:rsidP="008B1283">
      <w:pPr>
        <w:pStyle w:val="aff6"/>
        <w:tabs>
          <w:tab w:val="left" w:pos="1134"/>
          <w:tab w:val="left" w:pos="1276"/>
          <w:tab w:val="left" w:pos="1560"/>
        </w:tabs>
        <w:rPr>
          <w:rFonts w:ascii="Arial" w:hAnsi="Arial" w:cs="Arial"/>
          <w:szCs w:val="24"/>
          <w:lang w:val="en-US"/>
        </w:rPr>
      </w:pPr>
      <w:r w:rsidRPr="0066578C">
        <w:rPr>
          <w:rFonts w:ascii="Arial" w:hAnsi="Arial" w:cs="Arial"/>
          <w:szCs w:val="24"/>
        </w:rPr>
        <w:t>Figure 43</w:t>
      </w:r>
      <w:r w:rsidR="008B1283" w:rsidRPr="0066578C">
        <w:rPr>
          <w:rFonts w:ascii="Arial" w:hAnsi="Arial" w:cs="Arial"/>
          <w:szCs w:val="24"/>
          <w:lang w:val="en-US"/>
        </w:rPr>
        <w:t xml:space="preserve"> - </w:t>
      </w:r>
      <w:r w:rsidR="008B1283" w:rsidRPr="0066578C">
        <w:rPr>
          <w:rFonts w:ascii="Arial" w:hAnsi="Arial" w:cs="Arial"/>
          <w:szCs w:val="24"/>
        </w:rPr>
        <w:t>Window</w:t>
      </w:r>
      <w:r w:rsidR="008B1283" w:rsidRPr="0066578C">
        <w:rPr>
          <w:rFonts w:ascii="Arial" w:hAnsi="Arial" w:cs="Arial"/>
          <w:szCs w:val="24"/>
          <w:lang w:val="en-US"/>
        </w:rPr>
        <w:t xml:space="preserve"> “</w:t>
      </w:r>
      <w:r w:rsidR="008B1283" w:rsidRPr="0066578C">
        <w:rPr>
          <w:rFonts w:ascii="Arial" w:hAnsi="Arial" w:cs="Arial"/>
          <w:szCs w:val="24"/>
        </w:rPr>
        <w:t>Control display</w:t>
      </w:r>
      <w:r w:rsidR="008B1283" w:rsidRPr="0066578C">
        <w:rPr>
          <w:rFonts w:ascii="Arial" w:hAnsi="Arial" w:cs="Arial"/>
          <w:szCs w:val="24"/>
          <w:lang w:val="en-US"/>
        </w:rPr>
        <w:t xml:space="preserve">”, </w:t>
      </w:r>
      <w:r w:rsidR="008B1283" w:rsidRPr="0066578C">
        <w:rPr>
          <w:rFonts w:ascii="Arial" w:hAnsi="Arial" w:cs="Arial"/>
          <w:szCs w:val="24"/>
        </w:rPr>
        <w:t>tab</w:t>
      </w:r>
      <w:r w:rsidR="008B1283" w:rsidRPr="0066578C">
        <w:rPr>
          <w:rFonts w:ascii="Arial" w:hAnsi="Arial" w:cs="Arial"/>
          <w:szCs w:val="24"/>
          <w:lang w:val="en-US"/>
        </w:rPr>
        <w:t xml:space="preserve"> </w:t>
      </w:r>
      <w:r w:rsidR="00951C63">
        <w:rPr>
          <w:rFonts w:ascii="Arial" w:hAnsi="Arial" w:cs="Arial"/>
          <w:szCs w:val="24"/>
          <w:lang w:val="en-US"/>
        </w:rPr>
        <w:t>«</w:t>
      </w:r>
      <w:r w:rsidR="008B1283" w:rsidRPr="0066578C">
        <w:rPr>
          <w:rFonts w:ascii="Arial" w:hAnsi="Arial" w:cs="Arial"/>
          <w:szCs w:val="24"/>
          <w:lang w:val="en-US"/>
        </w:rPr>
        <w:t>Devices</w:t>
      </w:r>
      <w:r w:rsidR="00951C63">
        <w:rPr>
          <w:rFonts w:ascii="Arial" w:hAnsi="Arial" w:cs="Arial"/>
          <w:szCs w:val="24"/>
          <w:lang w:val="en-US"/>
        </w:rPr>
        <w:t>»</w:t>
      </w:r>
    </w:p>
    <w:p w:rsidR="00AE0B3C" w:rsidRPr="0066578C" w:rsidRDefault="00AE0B3C" w:rsidP="00AE0B3C">
      <w:pPr>
        <w:tabs>
          <w:tab w:val="left" w:pos="1134"/>
          <w:tab w:val="left" w:pos="1276"/>
          <w:tab w:val="left" w:pos="1560"/>
        </w:tabs>
        <w:rPr>
          <w:rFonts w:ascii="Arial" w:hAnsi="Arial" w:cs="Arial"/>
          <w:szCs w:val="24"/>
        </w:rPr>
      </w:pPr>
      <w:r w:rsidRPr="0066578C">
        <w:rPr>
          <w:rFonts w:ascii="Arial" w:hAnsi="Arial" w:cs="Arial"/>
          <w:szCs w:val="24"/>
        </w:rPr>
        <w:t>This tab has two sub-tabs: “</w:t>
      </w:r>
      <w:r w:rsidRPr="0066578C">
        <w:rPr>
          <w:rFonts w:ascii="Arial" w:hAnsi="Arial" w:cs="Arial"/>
          <w:szCs w:val="24"/>
          <w:lang w:val="en-US"/>
        </w:rPr>
        <w:t>Bearing</w:t>
      </w:r>
      <w:r w:rsidRPr="0066578C">
        <w:rPr>
          <w:rFonts w:ascii="Arial" w:hAnsi="Arial" w:cs="Arial"/>
          <w:szCs w:val="24"/>
        </w:rPr>
        <w:t xml:space="preserve"> finders” and “</w:t>
      </w:r>
      <w:r>
        <w:rPr>
          <w:rFonts w:ascii="Arial" w:hAnsi="Arial" w:cs="Arial"/>
          <w:szCs w:val="24"/>
        </w:rPr>
        <w:t>Analog</w:t>
      </w:r>
      <w:r w:rsidRPr="0066578C">
        <w:rPr>
          <w:rFonts w:ascii="Arial" w:hAnsi="Arial" w:cs="Arial"/>
          <w:szCs w:val="24"/>
        </w:rPr>
        <w:t xml:space="preserve"> devices”.</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Note - Sub-tab </w:t>
      </w:r>
      <w:r w:rsidR="00CB77D9" w:rsidRPr="0066578C">
        <w:rPr>
          <w:rFonts w:ascii="Arial" w:hAnsi="Arial" w:cs="Arial"/>
          <w:szCs w:val="24"/>
        </w:rPr>
        <w:t>“</w:t>
      </w:r>
      <w:r w:rsidR="002E4F7F">
        <w:rPr>
          <w:rFonts w:ascii="Arial" w:hAnsi="Arial" w:cs="Arial"/>
          <w:szCs w:val="24"/>
        </w:rPr>
        <w:t>Analog</w:t>
      </w:r>
      <w:r w:rsidR="00CB77D9" w:rsidRPr="0066578C">
        <w:rPr>
          <w:rFonts w:ascii="Arial" w:hAnsi="Arial" w:cs="Arial"/>
          <w:szCs w:val="24"/>
        </w:rPr>
        <w:t xml:space="preserve"> devices”</w:t>
      </w:r>
      <w:r w:rsidRPr="0066578C">
        <w:rPr>
          <w:rFonts w:ascii="Arial" w:hAnsi="Arial" w:cs="Arial"/>
          <w:szCs w:val="24"/>
        </w:rPr>
        <w:t xml:space="preserve"> is only used when the complex is interfaced with </w:t>
      </w:r>
      <w:proofErr w:type="spellStart"/>
      <w:r w:rsidR="002E4F7F">
        <w:rPr>
          <w:rFonts w:ascii="Arial" w:hAnsi="Arial" w:cs="Arial"/>
          <w:szCs w:val="24"/>
        </w:rPr>
        <w:t>analog</w:t>
      </w:r>
      <w:proofErr w:type="spellEnd"/>
      <w:r w:rsidRPr="0066578C">
        <w:rPr>
          <w:rFonts w:ascii="Arial" w:hAnsi="Arial" w:cs="Arial"/>
          <w:szCs w:val="24"/>
        </w:rPr>
        <w:t xml:space="preserve"> </w:t>
      </w:r>
      <w:r w:rsidR="000F4022" w:rsidRPr="0066578C">
        <w:rPr>
          <w:rFonts w:ascii="Arial" w:hAnsi="Arial" w:cs="Arial"/>
          <w:szCs w:val="24"/>
        </w:rPr>
        <w:t>radar</w:t>
      </w:r>
      <w:r w:rsidRPr="0066578C">
        <w:rPr>
          <w:rFonts w:ascii="Arial" w:hAnsi="Arial" w:cs="Arial"/>
          <w:szCs w:val="24"/>
        </w:rPr>
        <w:t xml:space="preserve">s. </w:t>
      </w:r>
    </w:p>
    <w:p w:rsidR="001B0B7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Figure 43 shows the window displayed upon selection of sub-tab </w:t>
      </w:r>
      <w:r w:rsidR="00252F69" w:rsidRPr="0066578C">
        <w:rPr>
          <w:rFonts w:ascii="Arial" w:hAnsi="Arial" w:cs="Arial"/>
          <w:szCs w:val="24"/>
        </w:rPr>
        <w:t>“</w:t>
      </w:r>
      <w:r w:rsidR="00252F69" w:rsidRPr="0066578C">
        <w:rPr>
          <w:rFonts w:ascii="Arial" w:hAnsi="Arial" w:cs="Arial"/>
          <w:szCs w:val="24"/>
          <w:lang w:val="en-US"/>
        </w:rPr>
        <w:t>Bearing</w:t>
      </w:r>
      <w:r w:rsidR="00252F69" w:rsidRPr="0066578C">
        <w:rPr>
          <w:rFonts w:ascii="Arial" w:hAnsi="Arial" w:cs="Arial"/>
          <w:szCs w:val="24"/>
        </w:rPr>
        <w:t>s”</w:t>
      </w:r>
      <w:r w:rsidRPr="0066578C">
        <w:rPr>
          <w:rFonts w:ascii="Arial" w:hAnsi="Arial" w:cs="Arial"/>
          <w:szCs w:val="24"/>
        </w:rPr>
        <w:t xml:space="preserve">. Using the sub-tab, one may select/cancel selection of radio communication frequency for direction finding, a direction finder, and set the display </w:t>
      </w:r>
      <w:proofErr w:type="spellStart"/>
      <w:r w:rsidR="00FD1E56">
        <w:rPr>
          <w:rFonts w:ascii="Arial" w:hAnsi="Arial" w:cs="Arial"/>
          <w:szCs w:val="24"/>
        </w:rPr>
        <w:t>color</w:t>
      </w:r>
      <w:proofErr w:type="spellEnd"/>
      <w:r w:rsidRPr="0066578C">
        <w:rPr>
          <w:rFonts w:ascii="Arial" w:hAnsi="Arial" w:cs="Arial"/>
          <w:szCs w:val="24"/>
        </w:rPr>
        <w:t xml:space="preserve"> of direction finding information for each selected frequency. To that end, set/remove flag “√” (by clicking with the left mouse button) in the respective fields (in the square in front of the designation of ADF and radio communication frequency). The display </w:t>
      </w:r>
      <w:proofErr w:type="spellStart"/>
      <w:r w:rsidR="00FD1E56">
        <w:rPr>
          <w:rFonts w:ascii="Arial" w:hAnsi="Arial" w:cs="Arial"/>
          <w:szCs w:val="24"/>
        </w:rPr>
        <w:t>color</w:t>
      </w:r>
      <w:proofErr w:type="spellEnd"/>
      <w:r w:rsidRPr="0066578C">
        <w:rPr>
          <w:rFonts w:ascii="Arial" w:hAnsi="Arial" w:cs="Arial"/>
          <w:szCs w:val="24"/>
        </w:rPr>
        <w:t xml:space="preserve"> is set in the special wind</w:t>
      </w:r>
      <w:r w:rsidR="007B2C04" w:rsidRPr="0066578C">
        <w:rPr>
          <w:rFonts w:ascii="Arial" w:hAnsi="Arial" w:cs="Arial"/>
          <w:szCs w:val="24"/>
        </w:rPr>
        <w:t>ow called by clicking on column</w:t>
      </w:r>
      <w:r w:rsidR="007B2C04" w:rsidRPr="0066578C">
        <w:rPr>
          <w:rFonts w:ascii="Arial" w:hAnsi="Arial" w:cs="Arial"/>
          <w:szCs w:val="24"/>
          <w:lang w:val="en-US"/>
        </w:rPr>
        <w:t xml:space="preserve"> </w:t>
      </w:r>
      <w:r w:rsidRPr="0066578C">
        <w:rPr>
          <w:rFonts w:ascii="Arial" w:hAnsi="Arial" w:cs="Arial"/>
          <w:szCs w:val="24"/>
        </w:rPr>
        <w:t>“</w:t>
      </w:r>
      <w:proofErr w:type="spellStart"/>
      <w:r w:rsidRPr="0066578C">
        <w:rPr>
          <w:rFonts w:ascii="Arial" w:hAnsi="Arial" w:cs="Arial"/>
          <w:szCs w:val="24"/>
        </w:rPr>
        <w:t>Colo</w:t>
      </w:r>
      <w:r w:rsidR="007B2C04" w:rsidRPr="0066578C">
        <w:rPr>
          <w:rFonts w:ascii="Arial" w:hAnsi="Arial" w:cs="Arial"/>
          <w:szCs w:val="24"/>
        </w:rPr>
        <w:t>r</w:t>
      </w:r>
      <w:proofErr w:type="spellEnd"/>
      <w:r w:rsidR="00951C63">
        <w:rPr>
          <w:rFonts w:ascii="Arial" w:hAnsi="Arial" w:cs="Arial"/>
          <w:szCs w:val="24"/>
        </w:rPr>
        <w:t>»</w:t>
      </w:r>
      <w:r w:rsidR="007B2C04" w:rsidRPr="0066578C">
        <w:rPr>
          <w:rFonts w:ascii="Arial" w:hAnsi="Arial" w:cs="Arial"/>
          <w:szCs w:val="24"/>
          <w:lang w:val="en-US"/>
        </w:rPr>
        <w:t xml:space="preserve"> </w:t>
      </w:r>
      <w:r w:rsidRPr="0066578C">
        <w:rPr>
          <w:rFonts w:ascii="Arial" w:hAnsi="Arial" w:cs="Arial"/>
          <w:szCs w:val="24"/>
        </w:rPr>
        <w:t>with the left mouse button. An example of wind</w:t>
      </w:r>
      <w:r w:rsidR="007B2C04" w:rsidRPr="0066578C">
        <w:rPr>
          <w:rFonts w:ascii="Arial" w:hAnsi="Arial" w:cs="Arial"/>
          <w:szCs w:val="24"/>
        </w:rPr>
        <w:t xml:space="preserve">ow </w:t>
      </w:r>
      <w:r w:rsidR="00D72FAC" w:rsidRPr="0066578C">
        <w:rPr>
          <w:rFonts w:ascii="Arial" w:hAnsi="Arial" w:cs="Arial"/>
          <w:szCs w:val="24"/>
        </w:rPr>
        <w:t xml:space="preserve">“Select </w:t>
      </w:r>
      <w:proofErr w:type="spellStart"/>
      <w:r w:rsidR="00D72FAC" w:rsidRPr="0066578C">
        <w:rPr>
          <w:rFonts w:ascii="Arial" w:hAnsi="Arial" w:cs="Arial"/>
          <w:szCs w:val="24"/>
        </w:rPr>
        <w:t>color</w:t>
      </w:r>
      <w:proofErr w:type="spellEnd"/>
      <w:r w:rsidR="00D72FAC" w:rsidRPr="0066578C">
        <w:rPr>
          <w:rFonts w:ascii="Arial" w:hAnsi="Arial" w:cs="Arial"/>
          <w:szCs w:val="24"/>
        </w:rPr>
        <w:t>”</w:t>
      </w:r>
      <w:r w:rsidRPr="0066578C">
        <w:rPr>
          <w:rFonts w:ascii="Arial" w:hAnsi="Arial" w:cs="Arial"/>
          <w:szCs w:val="24"/>
        </w:rPr>
        <w:t xml:space="preserve"> is given in Figure 44.</w:t>
      </w:r>
    </w:p>
    <w:p w:rsidR="00AE0B3C" w:rsidRDefault="00AE0B3C" w:rsidP="00AE0B3C">
      <w:pPr>
        <w:tabs>
          <w:tab w:val="left" w:pos="1134"/>
          <w:tab w:val="left" w:pos="1276"/>
          <w:tab w:val="left" w:pos="1560"/>
        </w:tabs>
        <w:ind w:firstLine="0"/>
        <w:jc w:val="center"/>
        <w:rPr>
          <w:rFonts w:ascii="Arial" w:hAnsi="Arial" w:cs="Arial"/>
          <w:szCs w:val="24"/>
        </w:rPr>
      </w:pPr>
      <w:r w:rsidRPr="0066578C">
        <w:rPr>
          <w:rFonts w:ascii="Arial" w:hAnsi="Arial" w:cs="Arial"/>
          <w:noProof/>
          <w:szCs w:val="24"/>
          <w:lang w:val="ru-RU" w:eastAsia="ru-RU" w:bidi="ar-SA"/>
        </w:rPr>
        <w:lastRenderedPageBreak/>
        <w:drawing>
          <wp:inline distT="0" distB="0" distL="0" distR="0" wp14:anchorId="5908922B" wp14:editId="38DC5E27">
            <wp:extent cx="4178595" cy="3302842"/>
            <wp:effectExtent l="0" t="0" r="0" b="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4187869" cy="3310172"/>
                    </a:xfrm>
                    <a:prstGeom prst="rect">
                      <a:avLst/>
                    </a:prstGeom>
                  </pic:spPr>
                </pic:pic>
              </a:graphicData>
            </a:graphic>
          </wp:inline>
        </w:drawing>
      </w:r>
    </w:p>
    <w:p w:rsidR="00AE0B3C" w:rsidRPr="0066578C" w:rsidRDefault="00AE0B3C" w:rsidP="00AE0B3C">
      <w:pPr>
        <w:pStyle w:val="aff6"/>
        <w:tabs>
          <w:tab w:val="left" w:pos="1134"/>
          <w:tab w:val="left" w:pos="1276"/>
          <w:tab w:val="left" w:pos="1560"/>
        </w:tabs>
        <w:rPr>
          <w:rFonts w:ascii="Arial" w:hAnsi="Arial" w:cs="Arial"/>
          <w:szCs w:val="24"/>
        </w:rPr>
      </w:pPr>
      <w:r w:rsidRPr="0066578C">
        <w:rPr>
          <w:rFonts w:ascii="Arial" w:hAnsi="Arial" w:cs="Arial"/>
          <w:szCs w:val="24"/>
        </w:rPr>
        <w:t xml:space="preserve">Figure 44 - Window “Select </w:t>
      </w:r>
      <w:proofErr w:type="spellStart"/>
      <w:r w:rsidRPr="0066578C">
        <w:rPr>
          <w:rFonts w:ascii="Arial" w:hAnsi="Arial" w:cs="Arial"/>
          <w:szCs w:val="24"/>
        </w:rPr>
        <w:t>color</w:t>
      </w:r>
      <w:proofErr w:type="spellEnd"/>
      <w:r w:rsidRPr="0066578C">
        <w:rPr>
          <w:rFonts w:ascii="Arial" w:hAnsi="Arial" w:cs="Arial"/>
          <w:szCs w:val="24"/>
        </w:rPr>
        <w:t>”</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Several </w:t>
      </w:r>
      <w:proofErr w:type="spellStart"/>
      <w:r w:rsidR="00FD1E56">
        <w:rPr>
          <w:rFonts w:ascii="Arial" w:hAnsi="Arial" w:cs="Arial"/>
          <w:szCs w:val="24"/>
        </w:rPr>
        <w:t>color</w:t>
      </w:r>
      <w:proofErr w:type="spellEnd"/>
      <w:r w:rsidRPr="0066578C">
        <w:rPr>
          <w:rFonts w:ascii="Arial" w:hAnsi="Arial" w:cs="Arial"/>
          <w:szCs w:val="24"/>
        </w:rPr>
        <w:t xml:space="preserve"> setting options are available in the window. If the required </w:t>
      </w:r>
      <w:proofErr w:type="spellStart"/>
      <w:r w:rsidR="00FD1E56">
        <w:rPr>
          <w:rFonts w:ascii="Arial" w:hAnsi="Arial" w:cs="Arial"/>
          <w:szCs w:val="24"/>
        </w:rPr>
        <w:t>color</w:t>
      </w:r>
      <w:proofErr w:type="spellEnd"/>
      <w:r w:rsidRPr="0066578C">
        <w:rPr>
          <w:rFonts w:ascii="Arial" w:hAnsi="Arial" w:cs="Arial"/>
          <w:szCs w:val="24"/>
        </w:rPr>
        <w:t xml:space="preserve"> or shade is available in field </w:t>
      </w:r>
      <w:r w:rsidR="007B2C04" w:rsidRPr="0066578C">
        <w:rPr>
          <w:rFonts w:ascii="Arial" w:hAnsi="Arial" w:cs="Arial"/>
          <w:szCs w:val="24"/>
        </w:rPr>
        <w:t>“</w:t>
      </w:r>
      <w:r w:rsidR="00CB77D9" w:rsidRPr="0066578C">
        <w:rPr>
          <w:rFonts w:ascii="Arial" w:hAnsi="Arial" w:cs="Arial"/>
          <w:szCs w:val="24"/>
        </w:rPr>
        <w:t>Basic</w:t>
      </w:r>
      <w:r w:rsidR="007B2C04" w:rsidRPr="0066578C">
        <w:rPr>
          <w:rFonts w:ascii="Arial" w:hAnsi="Arial" w:cs="Arial"/>
          <w:szCs w:val="24"/>
        </w:rPr>
        <w:t xml:space="preserve"> </w:t>
      </w:r>
      <w:proofErr w:type="spellStart"/>
      <w:r w:rsidR="007B2C04" w:rsidRPr="0066578C">
        <w:rPr>
          <w:rFonts w:ascii="Arial" w:hAnsi="Arial" w:cs="Arial"/>
          <w:szCs w:val="24"/>
        </w:rPr>
        <w:t>colo</w:t>
      </w:r>
      <w:r w:rsidRPr="0066578C">
        <w:rPr>
          <w:rFonts w:ascii="Arial" w:hAnsi="Arial" w:cs="Arial"/>
          <w:szCs w:val="24"/>
        </w:rPr>
        <w:t>rs</w:t>
      </w:r>
      <w:proofErr w:type="spellEnd"/>
      <w:r w:rsidRPr="0066578C">
        <w:rPr>
          <w:rFonts w:ascii="Arial" w:hAnsi="Arial" w:cs="Arial"/>
          <w:szCs w:val="24"/>
        </w:rPr>
        <w:t>”</w:t>
      </w:r>
      <w:r w:rsidR="00CB77D9" w:rsidRPr="0066578C">
        <w:rPr>
          <w:rFonts w:ascii="Arial" w:hAnsi="Arial" w:cs="Arial"/>
          <w:szCs w:val="24"/>
        </w:rPr>
        <w:t xml:space="preserve"> or field </w:t>
      </w:r>
      <w:r w:rsidR="007B2C04" w:rsidRPr="0066578C">
        <w:rPr>
          <w:rFonts w:ascii="Arial" w:hAnsi="Arial" w:cs="Arial"/>
          <w:szCs w:val="24"/>
        </w:rPr>
        <w:t>“</w:t>
      </w:r>
      <w:r w:rsidR="00CB77D9" w:rsidRPr="0066578C">
        <w:rPr>
          <w:rFonts w:ascii="Arial" w:hAnsi="Arial" w:cs="Arial"/>
          <w:szCs w:val="24"/>
        </w:rPr>
        <w:t>Custom</w:t>
      </w:r>
      <w:r w:rsidR="007B2C04" w:rsidRPr="0066578C">
        <w:rPr>
          <w:rFonts w:ascii="Arial" w:hAnsi="Arial" w:cs="Arial"/>
          <w:szCs w:val="24"/>
        </w:rPr>
        <w:t xml:space="preserve"> </w:t>
      </w:r>
      <w:proofErr w:type="spellStart"/>
      <w:r w:rsidR="007B2C04" w:rsidRPr="0066578C">
        <w:rPr>
          <w:rFonts w:ascii="Arial" w:hAnsi="Arial" w:cs="Arial"/>
          <w:szCs w:val="24"/>
        </w:rPr>
        <w:t>colo</w:t>
      </w:r>
      <w:r w:rsidRPr="0066578C">
        <w:rPr>
          <w:rFonts w:ascii="Arial" w:hAnsi="Arial" w:cs="Arial"/>
          <w:szCs w:val="24"/>
        </w:rPr>
        <w:t>rs</w:t>
      </w:r>
      <w:proofErr w:type="spellEnd"/>
      <w:r w:rsidRPr="0066578C">
        <w:rPr>
          <w:rFonts w:ascii="Arial" w:hAnsi="Arial" w:cs="Arial"/>
          <w:szCs w:val="24"/>
        </w:rPr>
        <w:t xml:space="preserve">”, left click on the respective </w:t>
      </w:r>
      <w:proofErr w:type="spellStart"/>
      <w:r w:rsidR="00FD1E56">
        <w:rPr>
          <w:rFonts w:ascii="Arial" w:hAnsi="Arial" w:cs="Arial"/>
          <w:szCs w:val="24"/>
        </w:rPr>
        <w:t>color</w:t>
      </w:r>
      <w:proofErr w:type="spellEnd"/>
      <w:r w:rsidRPr="0066578C">
        <w:rPr>
          <w:rFonts w:ascii="Arial" w:hAnsi="Arial" w:cs="Arial"/>
          <w:szCs w:val="24"/>
        </w:rPr>
        <w:t xml:space="preserve"> square in one of these fields. The selected </w:t>
      </w:r>
      <w:proofErr w:type="spellStart"/>
      <w:r w:rsidR="00FD1E56">
        <w:rPr>
          <w:rFonts w:ascii="Arial" w:hAnsi="Arial" w:cs="Arial"/>
          <w:szCs w:val="24"/>
        </w:rPr>
        <w:t>color</w:t>
      </w:r>
      <w:proofErr w:type="spellEnd"/>
      <w:r w:rsidRPr="0066578C">
        <w:rPr>
          <w:rFonts w:ascii="Arial" w:hAnsi="Arial" w:cs="Arial"/>
          <w:szCs w:val="24"/>
        </w:rPr>
        <w:t xml:space="preserve"> will be displayed within the rectangular-shaped display panel in the </w:t>
      </w:r>
      <w:proofErr w:type="spellStart"/>
      <w:r w:rsidRPr="0066578C">
        <w:rPr>
          <w:rFonts w:ascii="Arial" w:hAnsi="Arial" w:cs="Arial"/>
          <w:szCs w:val="24"/>
        </w:rPr>
        <w:t>center</w:t>
      </w:r>
      <w:proofErr w:type="spellEnd"/>
      <w:r w:rsidRPr="0066578C">
        <w:rPr>
          <w:rFonts w:ascii="Arial" w:hAnsi="Arial" w:cs="Arial"/>
          <w:szCs w:val="24"/>
        </w:rPr>
        <w:t xml:space="preserve"> at the bottom of the window. Then press button “ОК” at the bottom right section of the window.</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If the required </w:t>
      </w:r>
      <w:proofErr w:type="spellStart"/>
      <w:r w:rsidR="00FD1E56">
        <w:rPr>
          <w:rFonts w:ascii="Arial" w:hAnsi="Arial" w:cs="Arial"/>
          <w:szCs w:val="24"/>
        </w:rPr>
        <w:t>color</w:t>
      </w:r>
      <w:proofErr w:type="spellEnd"/>
      <w:r w:rsidRPr="0066578C">
        <w:rPr>
          <w:rFonts w:ascii="Arial" w:hAnsi="Arial" w:cs="Arial"/>
          <w:szCs w:val="24"/>
        </w:rPr>
        <w:t xml:space="preserve"> or </w:t>
      </w:r>
      <w:proofErr w:type="spellStart"/>
      <w:r w:rsidR="00FD1E56">
        <w:rPr>
          <w:rFonts w:ascii="Arial" w:hAnsi="Arial" w:cs="Arial"/>
          <w:szCs w:val="24"/>
        </w:rPr>
        <w:t>color</w:t>
      </w:r>
      <w:proofErr w:type="spellEnd"/>
      <w:r w:rsidRPr="0066578C">
        <w:rPr>
          <w:rFonts w:ascii="Arial" w:hAnsi="Arial" w:cs="Arial"/>
          <w:szCs w:val="24"/>
        </w:rPr>
        <w:t xml:space="preserve"> shade is not available in fields </w:t>
      </w:r>
      <w:r w:rsidR="007B2C04" w:rsidRPr="0066578C">
        <w:rPr>
          <w:rFonts w:ascii="Arial" w:hAnsi="Arial" w:cs="Arial"/>
          <w:szCs w:val="24"/>
        </w:rPr>
        <w:t>“</w:t>
      </w:r>
      <w:r w:rsidR="00CB77D9" w:rsidRPr="0066578C">
        <w:rPr>
          <w:rFonts w:ascii="Arial" w:hAnsi="Arial" w:cs="Arial"/>
          <w:szCs w:val="24"/>
        </w:rPr>
        <w:t>Basic</w:t>
      </w:r>
      <w:r w:rsidR="007B2C04" w:rsidRPr="0066578C">
        <w:rPr>
          <w:rFonts w:ascii="Arial" w:hAnsi="Arial" w:cs="Arial"/>
          <w:szCs w:val="24"/>
        </w:rPr>
        <w:t xml:space="preserve"> </w:t>
      </w:r>
      <w:proofErr w:type="spellStart"/>
      <w:r w:rsidR="007B2C04" w:rsidRPr="0066578C">
        <w:rPr>
          <w:rFonts w:ascii="Arial" w:hAnsi="Arial" w:cs="Arial"/>
          <w:szCs w:val="24"/>
        </w:rPr>
        <w:t>colo</w:t>
      </w:r>
      <w:r w:rsidRPr="0066578C">
        <w:rPr>
          <w:rFonts w:ascii="Arial" w:hAnsi="Arial" w:cs="Arial"/>
          <w:szCs w:val="24"/>
        </w:rPr>
        <w:t>rs</w:t>
      </w:r>
      <w:proofErr w:type="spellEnd"/>
      <w:r w:rsidRPr="0066578C">
        <w:rPr>
          <w:rFonts w:ascii="Arial" w:hAnsi="Arial" w:cs="Arial"/>
          <w:szCs w:val="24"/>
        </w:rPr>
        <w:t xml:space="preserve">” and </w:t>
      </w:r>
      <w:r w:rsidR="007B2C04" w:rsidRPr="0066578C">
        <w:rPr>
          <w:rFonts w:ascii="Arial" w:hAnsi="Arial" w:cs="Arial"/>
          <w:szCs w:val="24"/>
        </w:rPr>
        <w:t>“</w:t>
      </w:r>
      <w:r w:rsidR="00CB77D9" w:rsidRPr="0066578C">
        <w:rPr>
          <w:rFonts w:ascii="Arial" w:hAnsi="Arial" w:cs="Arial"/>
          <w:szCs w:val="24"/>
        </w:rPr>
        <w:t>Custom</w:t>
      </w:r>
      <w:r w:rsidR="007B2C04" w:rsidRPr="0066578C">
        <w:rPr>
          <w:rFonts w:ascii="Arial" w:hAnsi="Arial" w:cs="Arial"/>
          <w:szCs w:val="24"/>
        </w:rPr>
        <w:t xml:space="preserve"> </w:t>
      </w:r>
      <w:proofErr w:type="spellStart"/>
      <w:r w:rsidR="007B2C04" w:rsidRPr="0066578C">
        <w:rPr>
          <w:rFonts w:ascii="Arial" w:hAnsi="Arial" w:cs="Arial"/>
          <w:szCs w:val="24"/>
        </w:rPr>
        <w:t>colo</w:t>
      </w:r>
      <w:r w:rsidRPr="0066578C">
        <w:rPr>
          <w:rFonts w:ascii="Arial" w:hAnsi="Arial" w:cs="Arial"/>
          <w:szCs w:val="24"/>
        </w:rPr>
        <w:t>rs</w:t>
      </w:r>
      <w:proofErr w:type="spellEnd"/>
      <w:r w:rsidRPr="0066578C">
        <w:rPr>
          <w:rFonts w:ascii="Arial" w:hAnsi="Arial" w:cs="Arial"/>
          <w:szCs w:val="24"/>
        </w:rPr>
        <w:t xml:space="preserve">”, select the proper </w:t>
      </w:r>
      <w:proofErr w:type="spellStart"/>
      <w:r w:rsidR="00FD1E56">
        <w:rPr>
          <w:rFonts w:ascii="Arial" w:hAnsi="Arial" w:cs="Arial"/>
          <w:szCs w:val="24"/>
        </w:rPr>
        <w:t>color</w:t>
      </w:r>
      <w:proofErr w:type="spellEnd"/>
      <w:r w:rsidRPr="0066578C">
        <w:rPr>
          <w:rFonts w:ascii="Arial" w:hAnsi="Arial" w:cs="Arial"/>
          <w:szCs w:val="24"/>
        </w:rPr>
        <w:t xml:space="preserve"> or shade by moving the cross-shaped or triangular cursor in </w:t>
      </w:r>
      <w:proofErr w:type="spellStart"/>
      <w:r w:rsidR="00FD1E56">
        <w:rPr>
          <w:rFonts w:ascii="Arial" w:hAnsi="Arial" w:cs="Arial"/>
          <w:szCs w:val="24"/>
        </w:rPr>
        <w:t>color</w:t>
      </w:r>
      <w:proofErr w:type="spellEnd"/>
      <w:r w:rsidRPr="0066578C">
        <w:rPr>
          <w:rFonts w:ascii="Arial" w:hAnsi="Arial" w:cs="Arial"/>
          <w:szCs w:val="24"/>
        </w:rPr>
        <w:t xml:space="preserve"> fields (in the right section of the window) using a mouse. The obtained </w:t>
      </w:r>
      <w:proofErr w:type="spellStart"/>
      <w:r w:rsidR="00FD1E56">
        <w:rPr>
          <w:rFonts w:ascii="Arial" w:hAnsi="Arial" w:cs="Arial"/>
          <w:szCs w:val="24"/>
        </w:rPr>
        <w:t>color</w:t>
      </w:r>
      <w:proofErr w:type="spellEnd"/>
      <w:r w:rsidRPr="0066578C">
        <w:rPr>
          <w:rFonts w:ascii="Arial" w:hAnsi="Arial" w:cs="Arial"/>
          <w:szCs w:val="24"/>
        </w:rPr>
        <w:t xml:space="preserve"> will be displayed at the bottom </w:t>
      </w:r>
      <w:proofErr w:type="spellStart"/>
      <w:r w:rsidRPr="0066578C">
        <w:rPr>
          <w:rFonts w:ascii="Arial" w:hAnsi="Arial" w:cs="Arial"/>
          <w:szCs w:val="24"/>
        </w:rPr>
        <w:t>center</w:t>
      </w:r>
      <w:proofErr w:type="spellEnd"/>
      <w:r w:rsidRPr="0066578C">
        <w:rPr>
          <w:rFonts w:ascii="Arial" w:hAnsi="Arial" w:cs="Arial"/>
          <w:szCs w:val="24"/>
        </w:rPr>
        <w:t xml:space="preserve"> section of the window within the rectangular-shaped display panel, and constituent parameters of the </w:t>
      </w:r>
      <w:proofErr w:type="spellStart"/>
      <w:r w:rsidR="00FD1E56">
        <w:rPr>
          <w:rFonts w:ascii="Arial" w:hAnsi="Arial" w:cs="Arial"/>
          <w:szCs w:val="24"/>
        </w:rPr>
        <w:t>color</w:t>
      </w:r>
      <w:proofErr w:type="spellEnd"/>
      <w:r w:rsidRPr="0066578C">
        <w:rPr>
          <w:rFonts w:ascii="Arial" w:hAnsi="Arial" w:cs="Arial"/>
          <w:szCs w:val="24"/>
        </w:rPr>
        <w:t xml:space="preserve"> will be displayed in the digital form in fields “</w:t>
      </w:r>
      <w:r w:rsidR="00CB77D9" w:rsidRPr="0066578C">
        <w:rPr>
          <w:rFonts w:ascii="Arial" w:hAnsi="Arial" w:cs="Arial"/>
          <w:szCs w:val="24"/>
        </w:rPr>
        <w:t>Hue”</w:t>
      </w:r>
      <w:r w:rsidRPr="0066578C">
        <w:rPr>
          <w:rFonts w:ascii="Arial" w:hAnsi="Arial" w:cs="Arial"/>
          <w:szCs w:val="24"/>
        </w:rPr>
        <w:t>, “</w:t>
      </w:r>
      <w:r w:rsidR="00CB77D9" w:rsidRPr="0066578C">
        <w:rPr>
          <w:rFonts w:ascii="Arial" w:hAnsi="Arial" w:cs="Arial"/>
          <w:szCs w:val="24"/>
          <w:lang w:val="en-US"/>
        </w:rPr>
        <w:t>S</w:t>
      </w:r>
      <w:r w:rsidR="00CB77D9" w:rsidRPr="0066578C">
        <w:rPr>
          <w:rFonts w:ascii="Arial" w:hAnsi="Arial" w:cs="Arial"/>
          <w:szCs w:val="24"/>
        </w:rPr>
        <w:t>at</w:t>
      </w:r>
      <w:r w:rsidR="00951C63">
        <w:rPr>
          <w:rFonts w:ascii="Arial" w:hAnsi="Arial" w:cs="Arial"/>
          <w:szCs w:val="24"/>
        </w:rPr>
        <w:t>»</w:t>
      </w:r>
      <w:r w:rsidR="00C76245" w:rsidRPr="0066578C">
        <w:rPr>
          <w:rFonts w:ascii="Arial" w:hAnsi="Arial" w:cs="Arial"/>
          <w:szCs w:val="24"/>
        </w:rPr>
        <w:t xml:space="preserve">, </w:t>
      </w:r>
      <w:r w:rsidRPr="0066578C">
        <w:rPr>
          <w:rFonts w:ascii="Arial" w:hAnsi="Arial" w:cs="Arial"/>
          <w:szCs w:val="24"/>
        </w:rPr>
        <w:t>“</w:t>
      </w:r>
      <w:r w:rsidR="00C93AD6" w:rsidRPr="0066578C">
        <w:rPr>
          <w:rFonts w:ascii="Arial" w:hAnsi="Arial" w:cs="Arial"/>
          <w:szCs w:val="24"/>
        </w:rPr>
        <w:t>Val</w:t>
      </w:r>
      <w:r w:rsidR="00915F25">
        <w:rPr>
          <w:rFonts w:ascii="Arial" w:hAnsi="Arial" w:cs="Arial"/>
          <w:szCs w:val="24"/>
        </w:rPr>
        <w:t>”</w:t>
      </w:r>
      <w:r w:rsidRPr="0066578C">
        <w:rPr>
          <w:rFonts w:ascii="Arial" w:hAnsi="Arial" w:cs="Arial"/>
          <w:szCs w:val="24"/>
        </w:rPr>
        <w:t xml:space="preserve">, “Red”, “Green”, “Blue”. Then press button “ОК” at the bottom right section of the window.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The created </w:t>
      </w:r>
      <w:proofErr w:type="spellStart"/>
      <w:r w:rsidR="00FD1E56">
        <w:rPr>
          <w:rFonts w:ascii="Arial" w:hAnsi="Arial" w:cs="Arial"/>
          <w:szCs w:val="24"/>
        </w:rPr>
        <w:t>color</w:t>
      </w:r>
      <w:proofErr w:type="spellEnd"/>
      <w:r w:rsidRPr="0066578C">
        <w:rPr>
          <w:rFonts w:ascii="Arial" w:hAnsi="Arial" w:cs="Arial"/>
          <w:szCs w:val="24"/>
        </w:rPr>
        <w:t xml:space="preserve"> option may be saved for further use by pressing key</w:t>
      </w:r>
      <w:r w:rsidR="00C76245" w:rsidRPr="0066578C">
        <w:rPr>
          <w:rFonts w:ascii="Arial" w:hAnsi="Arial" w:cs="Arial"/>
          <w:szCs w:val="24"/>
        </w:rPr>
        <w:t xml:space="preserve"> </w:t>
      </w:r>
      <w:r w:rsidR="007B2C04" w:rsidRPr="0066578C">
        <w:rPr>
          <w:rFonts w:ascii="Arial" w:hAnsi="Arial" w:cs="Arial"/>
          <w:szCs w:val="24"/>
        </w:rPr>
        <w:t xml:space="preserve">“Add to </w:t>
      </w:r>
      <w:r w:rsidR="00C76245" w:rsidRPr="0066578C">
        <w:rPr>
          <w:rFonts w:ascii="Arial" w:hAnsi="Arial" w:cs="Arial"/>
          <w:szCs w:val="24"/>
        </w:rPr>
        <w:t>Custom</w:t>
      </w:r>
      <w:r w:rsidR="007B2C04" w:rsidRPr="0066578C">
        <w:rPr>
          <w:rFonts w:ascii="Arial" w:hAnsi="Arial" w:cs="Arial"/>
          <w:szCs w:val="24"/>
        </w:rPr>
        <w:t xml:space="preserve"> </w:t>
      </w:r>
      <w:proofErr w:type="spellStart"/>
      <w:r w:rsidR="00C76245" w:rsidRPr="0066578C">
        <w:rPr>
          <w:rFonts w:ascii="Arial" w:hAnsi="Arial" w:cs="Arial"/>
          <w:szCs w:val="24"/>
        </w:rPr>
        <w:t>C</w:t>
      </w:r>
      <w:r w:rsidR="007B2C04" w:rsidRPr="0066578C">
        <w:rPr>
          <w:rFonts w:ascii="Arial" w:hAnsi="Arial" w:cs="Arial"/>
          <w:szCs w:val="24"/>
        </w:rPr>
        <w:t>olo</w:t>
      </w:r>
      <w:r w:rsidRPr="0066578C">
        <w:rPr>
          <w:rFonts w:ascii="Arial" w:hAnsi="Arial" w:cs="Arial"/>
          <w:szCs w:val="24"/>
        </w:rPr>
        <w:t>rs</w:t>
      </w:r>
      <w:proofErr w:type="spellEnd"/>
      <w:r w:rsidRPr="0066578C">
        <w:rPr>
          <w:rFonts w:ascii="Arial" w:hAnsi="Arial" w:cs="Arial"/>
          <w:szCs w:val="24"/>
        </w:rPr>
        <w:t xml:space="preserve">”. Herewith, the </w:t>
      </w:r>
      <w:proofErr w:type="spellStart"/>
      <w:r w:rsidR="00FD1E56">
        <w:rPr>
          <w:rFonts w:ascii="Arial" w:hAnsi="Arial" w:cs="Arial"/>
          <w:szCs w:val="24"/>
        </w:rPr>
        <w:t>color</w:t>
      </w:r>
      <w:proofErr w:type="spellEnd"/>
      <w:r w:rsidRPr="0066578C">
        <w:rPr>
          <w:rFonts w:ascii="Arial" w:hAnsi="Arial" w:cs="Arial"/>
          <w:szCs w:val="24"/>
        </w:rPr>
        <w:t xml:space="preserve"> option will be added as the appropriate </w:t>
      </w:r>
      <w:proofErr w:type="spellStart"/>
      <w:r w:rsidR="00FD1E56">
        <w:rPr>
          <w:rFonts w:ascii="Arial" w:hAnsi="Arial" w:cs="Arial"/>
          <w:szCs w:val="24"/>
        </w:rPr>
        <w:t>color</w:t>
      </w:r>
      <w:proofErr w:type="spellEnd"/>
      <w:r w:rsidRPr="0066578C">
        <w:rPr>
          <w:rFonts w:ascii="Arial" w:hAnsi="Arial" w:cs="Arial"/>
          <w:szCs w:val="24"/>
        </w:rPr>
        <w:t xml:space="preserve"> square to field </w:t>
      </w:r>
      <w:r w:rsidR="007B2C04" w:rsidRPr="0066578C">
        <w:rPr>
          <w:rFonts w:ascii="Arial" w:hAnsi="Arial" w:cs="Arial"/>
          <w:szCs w:val="24"/>
        </w:rPr>
        <w:t>“</w:t>
      </w:r>
      <w:r w:rsidR="00C76245" w:rsidRPr="0066578C">
        <w:rPr>
          <w:rFonts w:ascii="Arial" w:hAnsi="Arial" w:cs="Arial"/>
          <w:szCs w:val="24"/>
        </w:rPr>
        <w:t xml:space="preserve">Custom </w:t>
      </w:r>
      <w:proofErr w:type="spellStart"/>
      <w:r w:rsidR="007B2C04" w:rsidRPr="0066578C">
        <w:rPr>
          <w:rFonts w:ascii="Arial" w:hAnsi="Arial" w:cs="Arial"/>
          <w:szCs w:val="24"/>
        </w:rPr>
        <w:t>colo</w:t>
      </w:r>
      <w:r w:rsidRPr="0066578C">
        <w:rPr>
          <w:rFonts w:ascii="Arial" w:hAnsi="Arial" w:cs="Arial"/>
          <w:szCs w:val="24"/>
        </w:rPr>
        <w:t>rs</w:t>
      </w:r>
      <w:proofErr w:type="spellEnd"/>
      <w:r w:rsidRPr="0066578C">
        <w:rPr>
          <w:rFonts w:ascii="Arial" w:hAnsi="Arial" w:cs="Arial"/>
          <w:szCs w:val="24"/>
        </w:rPr>
        <w:t>”.</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Besides, the required </w:t>
      </w:r>
      <w:proofErr w:type="spellStart"/>
      <w:r w:rsidR="00FD1E56">
        <w:rPr>
          <w:rFonts w:ascii="Arial" w:hAnsi="Arial" w:cs="Arial"/>
          <w:szCs w:val="24"/>
        </w:rPr>
        <w:t>color</w:t>
      </w:r>
      <w:proofErr w:type="spellEnd"/>
      <w:r w:rsidRPr="0066578C">
        <w:rPr>
          <w:rFonts w:ascii="Arial" w:hAnsi="Arial" w:cs="Arial"/>
          <w:szCs w:val="24"/>
        </w:rPr>
        <w:t xml:space="preserve"> shade can be created by entering the appropriate digital values of </w:t>
      </w:r>
      <w:proofErr w:type="spellStart"/>
      <w:r w:rsidR="00FD1E56">
        <w:rPr>
          <w:rFonts w:ascii="Arial" w:hAnsi="Arial" w:cs="Arial"/>
          <w:szCs w:val="24"/>
        </w:rPr>
        <w:t>color</w:t>
      </w:r>
      <w:proofErr w:type="spellEnd"/>
      <w:r w:rsidRPr="0066578C">
        <w:rPr>
          <w:rFonts w:ascii="Arial" w:hAnsi="Arial" w:cs="Arial"/>
          <w:szCs w:val="24"/>
        </w:rPr>
        <w:t xml:space="preserve"> constituent parameters in the bottom right section of the window.</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Button “Only </w:t>
      </w:r>
      <w:r w:rsidR="00DA108A" w:rsidRPr="0066578C">
        <w:rPr>
          <w:rFonts w:ascii="Arial" w:hAnsi="Arial" w:cs="Arial"/>
          <w:szCs w:val="24"/>
        </w:rPr>
        <w:t>checked</w:t>
      </w:r>
      <w:r w:rsidR="00951C63">
        <w:rPr>
          <w:rFonts w:ascii="Arial" w:hAnsi="Arial" w:cs="Arial"/>
          <w:szCs w:val="24"/>
        </w:rPr>
        <w:t>»</w:t>
      </w:r>
      <w:r w:rsidRPr="0066578C">
        <w:rPr>
          <w:rFonts w:ascii="Arial" w:hAnsi="Arial" w:cs="Arial"/>
          <w:szCs w:val="24"/>
        </w:rPr>
        <w:t xml:space="preserve"> in tab </w:t>
      </w:r>
      <w:r w:rsidR="00951C63">
        <w:rPr>
          <w:rFonts w:ascii="Arial" w:hAnsi="Arial" w:cs="Arial"/>
          <w:szCs w:val="24"/>
        </w:rPr>
        <w:t>«</w:t>
      </w:r>
      <w:r w:rsidR="00252F69" w:rsidRPr="0066578C">
        <w:rPr>
          <w:rFonts w:ascii="Arial" w:hAnsi="Arial" w:cs="Arial"/>
          <w:szCs w:val="24"/>
        </w:rPr>
        <w:t>Devices</w:t>
      </w:r>
      <w:r w:rsidR="00951C63">
        <w:rPr>
          <w:rFonts w:ascii="Arial" w:hAnsi="Arial" w:cs="Arial"/>
          <w:szCs w:val="24"/>
        </w:rPr>
        <w:t>»</w:t>
      </w:r>
      <w:r w:rsidRPr="0066578C">
        <w:rPr>
          <w:rFonts w:ascii="Arial" w:hAnsi="Arial" w:cs="Arial"/>
          <w:szCs w:val="24"/>
        </w:rPr>
        <w:t xml:space="preserve"> of window </w:t>
      </w:r>
      <w:r w:rsidR="00E3655D" w:rsidRPr="0066578C">
        <w:rPr>
          <w:rFonts w:ascii="Arial" w:hAnsi="Arial" w:cs="Arial"/>
          <w:szCs w:val="24"/>
        </w:rPr>
        <w:t>“</w:t>
      </w:r>
      <w:r w:rsidR="00C84555" w:rsidRPr="0066578C">
        <w:rPr>
          <w:rFonts w:ascii="Arial" w:hAnsi="Arial" w:cs="Arial"/>
          <w:szCs w:val="24"/>
        </w:rPr>
        <w:t>Control d</w:t>
      </w:r>
      <w:r w:rsidR="00E3655D" w:rsidRPr="0066578C">
        <w:rPr>
          <w:rFonts w:ascii="Arial" w:hAnsi="Arial" w:cs="Arial"/>
          <w:szCs w:val="24"/>
        </w:rPr>
        <w:t>isplay”</w:t>
      </w:r>
      <w:r w:rsidRPr="0066578C">
        <w:rPr>
          <w:rFonts w:ascii="Arial" w:hAnsi="Arial" w:cs="Arial"/>
          <w:szCs w:val="24"/>
        </w:rPr>
        <w:t xml:space="preserve"> is used to display information for selected radio communication frequencies only (the information is not displayed for non-selected ones), and </w:t>
      </w:r>
      <w:r w:rsidR="00C93AD6" w:rsidRPr="0066578C">
        <w:rPr>
          <w:rFonts w:ascii="Arial" w:hAnsi="Arial" w:cs="Arial"/>
          <w:szCs w:val="24"/>
        </w:rPr>
        <w:t xml:space="preserve">button </w:t>
      </w:r>
      <w:r w:rsidRPr="0066578C">
        <w:rPr>
          <w:rFonts w:ascii="Arial" w:hAnsi="Arial" w:cs="Arial"/>
          <w:szCs w:val="24"/>
        </w:rPr>
        <w:t>“</w:t>
      </w:r>
      <w:r w:rsidR="00DA108A" w:rsidRPr="0066578C">
        <w:rPr>
          <w:rFonts w:ascii="Arial" w:hAnsi="Arial" w:cs="Arial"/>
          <w:szCs w:val="24"/>
        </w:rPr>
        <w:t>All elements</w:t>
      </w:r>
      <w:r w:rsidR="00C93AD6" w:rsidRPr="0066578C">
        <w:rPr>
          <w:rFonts w:ascii="Arial" w:hAnsi="Arial" w:cs="Arial"/>
          <w:szCs w:val="24"/>
        </w:rPr>
        <w:t>”</w:t>
      </w:r>
      <w:r w:rsidRPr="0066578C">
        <w:rPr>
          <w:rFonts w:ascii="Arial" w:hAnsi="Arial" w:cs="Arial"/>
          <w:szCs w:val="24"/>
        </w:rPr>
        <w:t xml:space="preserve"> is used to display information for all frequencies to be fixed. </w:t>
      </w:r>
      <w:proofErr w:type="spellStart"/>
      <w:r w:rsidRPr="0066578C">
        <w:rPr>
          <w:rFonts w:ascii="Arial" w:hAnsi="Arial" w:cs="Arial"/>
          <w:szCs w:val="24"/>
        </w:rPr>
        <w:t>Aternative</w:t>
      </w:r>
      <w:proofErr w:type="spellEnd"/>
      <w:r w:rsidRPr="0066578C">
        <w:rPr>
          <w:rFonts w:ascii="Arial" w:hAnsi="Arial" w:cs="Arial"/>
          <w:szCs w:val="24"/>
        </w:rPr>
        <w:t xml:space="preserve"> action buttons.</w:t>
      </w:r>
    </w:p>
    <w:p w:rsidR="001B0B7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An example of window </w:t>
      </w:r>
      <w:r w:rsidR="00E3655D" w:rsidRPr="0066578C">
        <w:rPr>
          <w:rFonts w:ascii="Arial" w:hAnsi="Arial" w:cs="Arial"/>
          <w:szCs w:val="24"/>
        </w:rPr>
        <w:t>“Control display”</w:t>
      </w:r>
      <w:r w:rsidRPr="0066578C">
        <w:rPr>
          <w:rFonts w:ascii="Arial" w:hAnsi="Arial" w:cs="Arial"/>
          <w:szCs w:val="24"/>
        </w:rPr>
        <w:t xml:space="preserve"> displayed upon selection of sub-tab</w:t>
      </w:r>
      <w:r w:rsidR="005A195E" w:rsidRPr="0066578C">
        <w:rPr>
          <w:rFonts w:ascii="Arial" w:hAnsi="Arial" w:cs="Arial"/>
          <w:szCs w:val="24"/>
        </w:rPr>
        <w:t xml:space="preserve"> </w:t>
      </w:r>
      <w:r w:rsidRPr="0066578C">
        <w:rPr>
          <w:rFonts w:ascii="Arial" w:hAnsi="Arial" w:cs="Arial"/>
          <w:szCs w:val="24"/>
        </w:rPr>
        <w:t>“</w:t>
      </w:r>
      <w:r w:rsidR="002E4F7F">
        <w:rPr>
          <w:rFonts w:ascii="Arial" w:hAnsi="Arial" w:cs="Arial"/>
          <w:szCs w:val="24"/>
        </w:rPr>
        <w:t>Analog</w:t>
      </w:r>
      <w:r w:rsidRPr="0066578C">
        <w:rPr>
          <w:rFonts w:ascii="Arial" w:hAnsi="Arial" w:cs="Arial"/>
          <w:szCs w:val="24"/>
        </w:rPr>
        <w:t xml:space="preserve"> devices” is given in Figure</w:t>
      </w:r>
      <w:r w:rsidRPr="0066578C">
        <w:rPr>
          <w:rFonts w:ascii="Arial" w:hAnsi="Arial" w:cs="Arial"/>
          <w:szCs w:val="24"/>
          <w:lang w:val="en-US"/>
        </w:rPr>
        <w:t> </w:t>
      </w:r>
      <w:r w:rsidRPr="0066578C">
        <w:rPr>
          <w:rFonts w:ascii="Arial" w:hAnsi="Arial" w:cs="Arial"/>
          <w:szCs w:val="24"/>
        </w:rPr>
        <w:t>45.</w:t>
      </w:r>
    </w:p>
    <w:p w:rsidR="005F6C48" w:rsidRDefault="00D31BB5" w:rsidP="005F6C48">
      <w:pPr>
        <w:tabs>
          <w:tab w:val="left" w:pos="1134"/>
          <w:tab w:val="left" w:pos="1276"/>
          <w:tab w:val="left" w:pos="1560"/>
        </w:tabs>
        <w:ind w:firstLine="0"/>
        <w:jc w:val="center"/>
        <w:rPr>
          <w:rFonts w:ascii="Arial" w:hAnsi="Arial" w:cs="Arial"/>
          <w:szCs w:val="24"/>
        </w:rPr>
      </w:pPr>
      <w:r>
        <w:rPr>
          <w:rFonts w:ascii="Arial" w:hAnsi="Arial" w:cs="Arial"/>
          <w:noProof/>
          <w:szCs w:val="24"/>
          <w:lang w:val="ru-RU" w:eastAsia="ru-RU" w:bidi="ar-SA"/>
        </w:rPr>
        <w:lastRenderedPageBreak/>
        <w:drawing>
          <wp:inline distT="0" distB="0" distL="0" distR="0" wp14:anchorId="7914D289" wp14:editId="2EDDBFD7">
            <wp:extent cx="5295900" cy="4578922"/>
            <wp:effectExtent l="0" t="0" r="0" b="0"/>
            <wp:docPr id="238" name="Рисунок 238" descr="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4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300947" cy="4583286"/>
                    </a:xfrm>
                    <a:prstGeom prst="rect">
                      <a:avLst/>
                    </a:prstGeom>
                    <a:noFill/>
                    <a:ln>
                      <a:noFill/>
                    </a:ln>
                  </pic:spPr>
                </pic:pic>
              </a:graphicData>
            </a:graphic>
          </wp:inline>
        </w:drawing>
      </w:r>
    </w:p>
    <w:p w:rsidR="005F6C48" w:rsidRPr="0066578C" w:rsidRDefault="005F6C48" w:rsidP="005F6C48">
      <w:pPr>
        <w:pStyle w:val="aff6"/>
        <w:tabs>
          <w:tab w:val="left" w:pos="1134"/>
          <w:tab w:val="left" w:pos="1276"/>
          <w:tab w:val="left" w:pos="1560"/>
        </w:tabs>
        <w:rPr>
          <w:rFonts w:ascii="Arial" w:hAnsi="Arial" w:cs="Arial"/>
          <w:szCs w:val="24"/>
          <w:lang w:val="en-US"/>
        </w:rPr>
      </w:pPr>
      <w:r w:rsidRPr="0066578C">
        <w:rPr>
          <w:rFonts w:ascii="Arial" w:hAnsi="Arial" w:cs="Arial"/>
          <w:szCs w:val="24"/>
        </w:rPr>
        <w:t xml:space="preserve">Figure 45 </w:t>
      </w:r>
      <w:r w:rsidRPr="0066578C">
        <w:rPr>
          <w:rFonts w:ascii="Arial" w:hAnsi="Arial" w:cs="Arial"/>
          <w:szCs w:val="24"/>
          <w:lang w:val="en-US"/>
        </w:rPr>
        <w:t xml:space="preserve">- </w:t>
      </w:r>
      <w:r w:rsidRPr="0066578C">
        <w:rPr>
          <w:rFonts w:ascii="Arial" w:hAnsi="Arial" w:cs="Arial"/>
          <w:szCs w:val="24"/>
        </w:rPr>
        <w:t>Sub</w:t>
      </w:r>
      <w:r w:rsidRPr="0066578C">
        <w:rPr>
          <w:rFonts w:ascii="Arial" w:hAnsi="Arial" w:cs="Arial"/>
          <w:szCs w:val="24"/>
          <w:lang w:val="en-US"/>
        </w:rPr>
        <w:t>-</w:t>
      </w:r>
      <w:r w:rsidRPr="0066578C">
        <w:rPr>
          <w:rFonts w:ascii="Arial" w:hAnsi="Arial" w:cs="Arial"/>
          <w:szCs w:val="24"/>
        </w:rPr>
        <w:t>tab</w:t>
      </w:r>
      <w:r w:rsidRPr="0066578C">
        <w:rPr>
          <w:rFonts w:ascii="Arial" w:hAnsi="Arial" w:cs="Arial"/>
          <w:szCs w:val="24"/>
          <w:lang w:val="en-US"/>
        </w:rPr>
        <w:t xml:space="preserve"> “</w:t>
      </w:r>
      <w:r>
        <w:rPr>
          <w:rFonts w:ascii="Arial" w:hAnsi="Arial" w:cs="Arial"/>
          <w:szCs w:val="24"/>
        </w:rPr>
        <w:t>Analog</w:t>
      </w:r>
      <w:r w:rsidRPr="0066578C">
        <w:rPr>
          <w:rFonts w:ascii="Arial" w:hAnsi="Arial" w:cs="Arial"/>
          <w:szCs w:val="24"/>
          <w:lang w:val="en-US"/>
        </w:rPr>
        <w:t xml:space="preserve"> </w:t>
      </w:r>
      <w:r w:rsidRPr="0066578C">
        <w:rPr>
          <w:rFonts w:ascii="Arial" w:hAnsi="Arial" w:cs="Arial"/>
          <w:szCs w:val="24"/>
        </w:rPr>
        <w:t>devices</w:t>
      </w:r>
      <w:r w:rsidRPr="0066578C">
        <w:rPr>
          <w:rFonts w:ascii="Arial" w:hAnsi="Arial" w:cs="Arial"/>
          <w:szCs w:val="24"/>
          <w:lang w:val="en-US"/>
        </w:rPr>
        <w:t>”</w:t>
      </w:r>
    </w:p>
    <w:p w:rsidR="001B0B7C" w:rsidRPr="003A0158" w:rsidRDefault="0021335C">
      <w:pPr>
        <w:tabs>
          <w:tab w:val="left" w:pos="1134"/>
          <w:tab w:val="left" w:pos="1276"/>
          <w:tab w:val="left" w:pos="1560"/>
        </w:tabs>
        <w:rPr>
          <w:rFonts w:ascii="Arial" w:hAnsi="Arial" w:cs="Arial"/>
          <w:szCs w:val="24"/>
        </w:rPr>
      </w:pPr>
      <w:r w:rsidRPr="0066578C">
        <w:rPr>
          <w:rFonts w:ascii="Arial" w:hAnsi="Arial" w:cs="Arial"/>
          <w:szCs w:val="24"/>
        </w:rPr>
        <w:t>Using the sub-tab, one may show</w:t>
      </w:r>
      <w:r w:rsidRPr="00654C6B">
        <w:rPr>
          <w:rFonts w:ascii="Arial" w:hAnsi="Arial" w:cs="Arial"/>
          <w:szCs w:val="24"/>
        </w:rPr>
        <w:t xml:space="preserve">/hide radar data received from </w:t>
      </w:r>
      <w:proofErr w:type="spellStart"/>
      <w:r w:rsidR="002E4F7F" w:rsidRPr="00654C6B">
        <w:rPr>
          <w:rFonts w:ascii="Arial" w:hAnsi="Arial" w:cs="Arial"/>
          <w:szCs w:val="24"/>
        </w:rPr>
        <w:t>analog</w:t>
      </w:r>
      <w:proofErr w:type="spellEnd"/>
      <w:r w:rsidRPr="00654C6B">
        <w:rPr>
          <w:rFonts w:ascii="Arial" w:hAnsi="Arial" w:cs="Arial"/>
          <w:szCs w:val="24"/>
        </w:rPr>
        <w:t xml:space="preserve"> sources, herewith, the above operations may be done for each source individually, if there are several sources available. The </w:t>
      </w:r>
      <w:proofErr w:type="spellStart"/>
      <w:r w:rsidR="002E4F7F" w:rsidRPr="00654C6B">
        <w:rPr>
          <w:rFonts w:ascii="Arial" w:hAnsi="Arial" w:cs="Arial"/>
          <w:szCs w:val="24"/>
        </w:rPr>
        <w:t>analog</w:t>
      </w:r>
      <w:proofErr w:type="spellEnd"/>
      <w:r w:rsidRPr="00654C6B">
        <w:rPr>
          <w:rFonts w:ascii="Arial" w:hAnsi="Arial" w:cs="Arial"/>
          <w:szCs w:val="24"/>
        </w:rPr>
        <w:t xml:space="preserve"> information display settings </w:t>
      </w:r>
      <w:proofErr w:type="gramStart"/>
      <w:r w:rsidRPr="00654C6B">
        <w:rPr>
          <w:rFonts w:ascii="Arial" w:hAnsi="Arial" w:cs="Arial"/>
          <w:szCs w:val="24"/>
        </w:rPr>
        <w:t>may be entered</w:t>
      </w:r>
      <w:proofErr w:type="gramEnd"/>
      <w:r w:rsidRPr="00654C6B">
        <w:rPr>
          <w:rFonts w:ascii="Arial" w:hAnsi="Arial" w:cs="Arial"/>
          <w:szCs w:val="24"/>
        </w:rPr>
        <w:t xml:space="preserve"> in funct</w:t>
      </w:r>
      <w:r w:rsidR="005F6C48" w:rsidRPr="00654C6B">
        <w:rPr>
          <w:rFonts w:ascii="Arial" w:hAnsi="Arial" w:cs="Arial"/>
          <w:szCs w:val="24"/>
        </w:rPr>
        <w:t>ional window “Display settings”</w:t>
      </w:r>
      <w:r w:rsidRPr="00654C6B">
        <w:rPr>
          <w:rFonts w:ascii="Arial" w:hAnsi="Arial" w:cs="Arial"/>
          <w:szCs w:val="24"/>
        </w:rPr>
        <w:t xml:space="preserve"> described in Section 2.5.</w:t>
      </w:r>
    </w:p>
    <w:p w:rsidR="001B0B7C" w:rsidRPr="003A0158" w:rsidRDefault="0021335C">
      <w:pPr>
        <w:tabs>
          <w:tab w:val="left" w:pos="1134"/>
          <w:tab w:val="left" w:pos="1276"/>
          <w:tab w:val="left" w:pos="1560"/>
        </w:tabs>
        <w:rPr>
          <w:rFonts w:ascii="Arial" w:hAnsi="Arial" w:cs="Arial"/>
          <w:szCs w:val="24"/>
        </w:rPr>
      </w:pPr>
      <w:r w:rsidRPr="003A0158">
        <w:rPr>
          <w:rFonts w:ascii="Arial" w:hAnsi="Arial" w:cs="Arial"/>
          <w:szCs w:val="24"/>
        </w:rPr>
        <w:t>An example of window “</w:t>
      </w:r>
      <w:r w:rsidR="00E3655D" w:rsidRPr="003A0158">
        <w:rPr>
          <w:rFonts w:ascii="Arial" w:hAnsi="Arial" w:cs="Arial"/>
          <w:szCs w:val="24"/>
        </w:rPr>
        <w:t>Control display”</w:t>
      </w:r>
      <w:r w:rsidRPr="003A0158">
        <w:rPr>
          <w:rFonts w:ascii="Arial" w:hAnsi="Arial" w:cs="Arial"/>
          <w:szCs w:val="24"/>
        </w:rPr>
        <w:t xml:space="preserve"> displayed upon selection of tab “Flight plans” </w:t>
      </w:r>
      <w:proofErr w:type="gramStart"/>
      <w:r w:rsidRPr="003A0158">
        <w:rPr>
          <w:rFonts w:ascii="Arial" w:hAnsi="Arial" w:cs="Arial"/>
          <w:szCs w:val="24"/>
        </w:rPr>
        <w:t>is given</w:t>
      </w:r>
      <w:proofErr w:type="gramEnd"/>
      <w:r w:rsidRPr="003A0158">
        <w:rPr>
          <w:rFonts w:ascii="Arial" w:hAnsi="Arial" w:cs="Arial"/>
          <w:szCs w:val="24"/>
        </w:rPr>
        <w:t xml:space="preserve"> in Figure 46.</w:t>
      </w:r>
    </w:p>
    <w:p w:rsidR="00B92640" w:rsidRPr="003A0158" w:rsidRDefault="00B92640">
      <w:pPr>
        <w:tabs>
          <w:tab w:val="left" w:pos="1134"/>
          <w:tab w:val="left" w:pos="1276"/>
          <w:tab w:val="left" w:pos="1560"/>
        </w:tabs>
        <w:rPr>
          <w:rFonts w:ascii="Arial" w:hAnsi="Arial" w:cs="Arial"/>
          <w:szCs w:val="24"/>
        </w:rPr>
      </w:pPr>
    </w:p>
    <w:p w:rsidR="005F6C48" w:rsidRPr="00654C6B" w:rsidRDefault="005F6C48" w:rsidP="005F6C48">
      <w:pPr>
        <w:tabs>
          <w:tab w:val="left" w:pos="1134"/>
          <w:tab w:val="left" w:pos="1276"/>
          <w:tab w:val="left" w:pos="1560"/>
        </w:tabs>
        <w:ind w:firstLine="0"/>
        <w:jc w:val="center"/>
        <w:rPr>
          <w:rFonts w:ascii="Arial" w:hAnsi="Arial" w:cs="Arial"/>
          <w:szCs w:val="24"/>
        </w:rPr>
      </w:pPr>
      <w:r w:rsidRPr="00654C6B">
        <w:rPr>
          <w:rFonts w:ascii="Arial" w:hAnsi="Arial" w:cs="Arial"/>
          <w:noProof/>
          <w:szCs w:val="24"/>
          <w:lang w:val="ru-RU" w:eastAsia="ru-RU" w:bidi="ar-SA"/>
        </w:rPr>
        <w:drawing>
          <wp:inline distT="0" distB="0" distL="0" distR="0" wp14:anchorId="0C156E81" wp14:editId="2D3D04B6">
            <wp:extent cx="5603359" cy="2174438"/>
            <wp:effectExtent l="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615951" cy="2179324"/>
                    </a:xfrm>
                    <a:prstGeom prst="rect">
                      <a:avLst/>
                    </a:prstGeom>
                    <a:noFill/>
                    <a:ln>
                      <a:noFill/>
                    </a:ln>
                  </pic:spPr>
                </pic:pic>
              </a:graphicData>
            </a:graphic>
          </wp:inline>
        </w:drawing>
      </w:r>
    </w:p>
    <w:p w:rsidR="005F6C48" w:rsidRPr="00654C6B" w:rsidRDefault="005F6C48" w:rsidP="005F6C48">
      <w:pPr>
        <w:pStyle w:val="aff6"/>
        <w:tabs>
          <w:tab w:val="left" w:pos="1134"/>
          <w:tab w:val="left" w:pos="1276"/>
          <w:tab w:val="left" w:pos="1560"/>
        </w:tabs>
        <w:rPr>
          <w:rFonts w:ascii="Arial" w:hAnsi="Arial" w:cs="Arial"/>
          <w:szCs w:val="24"/>
        </w:rPr>
      </w:pPr>
      <w:r w:rsidRPr="00654C6B">
        <w:rPr>
          <w:rFonts w:ascii="Arial" w:hAnsi="Arial" w:cs="Arial"/>
          <w:szCs w:val="24"/>
        </w:rPr>
        <w:t xml:space="preserve">Figure 46 </w:t>
      </w:r>
      <w:r w:rsidRPr="00654C6B">
        <w:rPr>
          <w:rFonts w:ascii="Arial" w:hAnsi="Arial" w:cs="Arial"/>
          <w:szCs w:val="24"/>
          <w:lang w:val="en-US"/>
        </w:rPr>
        <w:t xml:space="preserve">- </w:t>
      </w:r>
      <w:r w:rsidRPr="00654C6B">
        <w:rPr>
          <w:rFonts w:ascii="Arial" w:hAnsi="Arial" w:cs="Arial"/>
          <w:szCs w:val="24"/>
        </w:rPr>
        <w:t>Window “Control display” (tab “Flight plans”)</w:t>
      </w:r>
    </w:p>
    <w:p w:rsidR="001B0B7C" w:rsidRPr="00654C6B" w:rsidRDefault="0021335C">
      <w:pPr>
        <w:tabs>
          <w:tab w:val="left" w:pos="1134"/>
          <w:tab w:val="left" w:pos="1276"/>
          <w:tab w:val="left" w:pos="1560"/>
        </w:tabs>
        <w:rPr>
          <w:rFonts w:ascii="Arial" w:hAnsi="Arial" w:cs="Arial"/>
          <w:szCs w:val="24"/>
        </w:rPr>
      </w:pPr>
      <w:r w:rsidRPr="00654C6B">
        <w:rPr>
          <w:rFonts w:ascii="Arial" w:hAnsi="Arial" w:cs="Arial"/>
          <w:szCs w:val="24"/>
        </w:rPr>
        <w:t xml:space="preserve">Using the tab, one may show/hide the routes displayed according to the plans stored in the current daily flight plan. The flight plan may include activated and non-activated plans, </w:t>
      </w:r>
      <w:r w:rsidRPr="00654C6B">
        <w:rPr>
          <w:rFonts w:ascii="Arial" w:hAnsi="Arial" w:cs="Arial"/>
          <w:szCs w:val="24"/>
        </w:rPr>
        <w:lastRenderedPageBreak/>
        <w:t xml:space="preserve">plans included in sector lists of active plans, and plans still not included in the lists. The essential data is </w:t>
      </w:r>
      <w:r w:rsidR="005F6C48" w:rsidRPr="00654C6B">
        <w:rPr>
          <w:rFonts w:ascii="Arial" w:hAnsi="Arial" w:cs="Arial"/>
          <w:szCs w:val="24"/>
        </w:rPr>
        <w:t xml:space="preserve">transmitted from the planning subsystem of the complex ATC AS </w:t>
      </w:r>
      <w:r w:rsidR="00951C63">
        <w:rPr>
          <w:rFonts w:ascii="Arial" w:hAnsi="Arial" w:cs="Arial"/>
          <w:szCs w:val="24"/>
        </w:rPr>
        <w:t>«</w:t>
      </w:r>
      <w:r w:rsidR="005F6C48" w:rsidRPr="00654C6B">
        <w:rPr>
          <w:rFonts w:ascii="Arial" w:hAnsi="Arial" w:cs="Arial"/>
          <w:szCs w:val="24"/>
        </w:rPr>
        <w:t>Topaz</w:t>
      </w:r>
      <w:r w:rsidR="00951C63">
        <w:rPr>
          <w:rFonts w:ascii="Arial" w:hAnsi="Arial" w:cs="Arial"/>
          <w:szCs w:val="24"/>
        </w:rPr>
        <w:t>»</w:t>
      </w:r>
      <w:r w:rsidR="005F6C48" w:rsidRPr="00654C6B">
        <w:rPr>
          <w:rFonts w:ascii="Arial" w:hAnsi="Arial" w:cs="Arial"/>
          <w:szCs w:val="24"/>
        </w:rPr>
        <w:t>.</w:t>
      </w:r>
      <w:r w:rsidRPr="00654C6B">
        <w:rPr>
          <w:rFonts w:ascii="Arial" w:hAnsi="Arial" w:cs="Arial"/>
          <w:szCs w:val="24"/>
        </w:rPr>
        <w:t xml:space="preserve"> Each A/C shown in the tab corresponds to the respective </w:t>
      </w:r>
      <w:r w:rsidRPr="0066578C">
        <w:rPr>
          <w:rFonts w:ascii="Arial" w:hAnsi="Arial" w:cs="Arial"/>
          <w:szCs w:val="24"/>
        </w:rPr>
        <w:t xml:space="preserve">information line containing the data on flight number, SSR </w:t>
      </w:r>
      <w:r w:rsidRPr="00654C6B">
        <w:rPr>
          <w:rFonts w:ascii="Arial" w:hAnsi="Arial" w:cs="Arial"/>
          <w:szCs w:val="24"/>
        </w:rPr>
        <w:t>code, departure airfield and destination airfield, flight route.</w:t>
      </w:r>
    </w:p>
    <w:p w:rsidR="001B0B7C" w:rsidRPr="0066578C" w:rsidRDefault="0021335C">
      <w:pPr>
        <w:tabs>
          <w:tab w:val="left" w:pos="1134"/>
          <w:tab w:val="left" w:pos="1276"/>
          <w:tab w:val="left" w:pos="1560"/>
        </w:tabs>
        <w:rPr>
          <w:rFonts w:ascii="Arial" w:hAnsi="Arial" w:cs="Arial"/>
          <w:szCs w:val="24"/>
        </w:rPr>
      </w:pPr>
      <w:r w:rsidRPr="00654C6B">
        <w:rPr>
          <w:rFonts w:ascii="Arial" w:hAnsi="Arial" w:cs="Arial"/>
          <w:szCs w:val="24"/>
        </w:rPr>
        <w:t>To call/clear the flight plan route for any flight, set/remove flag “√” (by clicking with the left mouse button) in column “</w:t>
      </w:r>
      <w:r w:rsidR="002B6BFD">
        <w:rPr>
          <w:rFonts w:ascii="Arial" w:hAnsi="Arial" w:cs="Arial"/>
          <w:szCs w:val="24"/>
        </w:rPr>
        <w:t>Opacity</w:t>
      </w:r>
      <w:r w:rsidRPr="00654C6B">
        <w:rPr>
          <w:rFonts w:ascii="Arial" w:hAnsi="Arial" w:cs="Arial"/>
          <w:szCs w:val="24"/>
        </w:rPr>
        <w:t xml:space="preserve">” in the </w:t>
      </w:r>
      <w:r w:rsidRPr="0066578C">
        <w:rPr>
          <w:rFonts w:ascii="Arial" w:hAnsi="Arial" w:cs="Arial"/>
          <w:szCs w:val="24"/>
        </w:rPr>
        <w:t>beginning of the respective information line.</w:t>
      </w:r>
    </w:p>
    <w:p w:rsidR="005F6C48" w:rsidRPr="003A0158" w:rsidRDefault="0021335C" w:rsidP="005F6C48">
      <w:pPr>
        <w:tabs>
          <w:tab w:val="left" w:pos="1134"/>
          <w:tab w:val="left" w:pos="1276"/>
          <w:tab w:val="left" w:pos="1560"/>
        </w:tabs>
        <w:rPr>
          <w:rFonts w:ascii="Arial" w:hAnsi="Arial" w:cs="Arial"/>
          <w:szCs w:val="24"/>
        </w:rPr>
      </w:pPr>
      <w:r w:rsidRPr="0066578C">
        <w:rPr>
          <w:rFonts w:ascii="Arial" w:hAnsi="Arial" w:cs="Arial"/>
          <w:szCs w:val="24"/>
        </w:rPr>
        <w:t>Note – Using this option, one may call flight plan routes for A/</w:t>
      </w:r>
      <w:proofErr w:type="gramStart"/>
      <w:r w:rsidRPr="0066578C">
        <w:rPr>
          <w:rFonts w:ascii="Arial" w:hAnsi="Arial" w:cs="Arial"/>
          <w:szCs w:val="24"/>
        </w:rPr>
        <w:t>C which</w:t>
      </w:r>
      <w:proofErr w:type="gramEnd"/>
      <w:r w:rsidRPr="0066578C">
        <w:rPr>
          <w:rFonts w:ascii="Arial" w:hAnsi="Arial" w:cs="Arial"/>
          <w:szCs w:val="24"/>
        </w:rPr>
        <w:t xml:space="preserve"> still are not </w:t>
      </w:r>
      <w:r w:rsidRPr="003A0158">
        <w:rPr>
          <w:rFonts w:ascii="Arial" w:hAnsi="Arial" w:cs="Arial"/>
          <w:szCs w:val="24"/>
        </w:rPr>
        <w:t>tracked by radars, and not included in the sector lists of active plans.</w:t>
      </w:r>
    </w:p>
    <w:p w:rsidR="001B0B7C" w:rsidRPr="0066578C" w:rsidRDefault="0021335C" w:rsidP="005F6C48">
      <w:pPr>
        <w:tabs>
          <w:tab w:val="left" w:pos="1134"/>
          <w:tab w:val="left" w:pos="1276"/>
          <w:tab w:val="left" w:pos="1560"/>
        </w:tabs>
        <w:rPr>
          <w:rFonts w:ascii="Arial" w:hAnsi="Arial" w:cs="Arial"/>
          <w:szCs w:val="24"/>
        </w:rPr>
      </w:pPr>
      <w:r w:rsidRPr="003A0158">
        <w:rPr>
          <w:rFonts w:ascii="Arial" w:hAnsi="Arial" w:cs="Arial"/>
          <w:szCs w:val="24"/>
        </w:rPr>
        <w:t xml:space="preserve">An example of window </w:t>
      </w:r>
      <w:r w:rsidR="00E3655D" w:rsidRPr="003A0158">
        <w:rPr>
          <w:rFonts w:ascii="Arial" w:hAnsi="Arial" w:cs="Arial"/>
          <w:szCs w:val="24"/>
        </w:rPr>
        <w:t>“</w:t>
      </w:r>
      <w:r w:rsidR="00AE2266" w:rsidRPr="003A0158">
        <w:rPr>
          <w:rFonts w:ascii="Arial" w:hAnsi="Arial" w:cs="Arial"/>
          <w:szCs w:val="24"/>
        </w:rPr>
        <w:t>Control display</w:t>
      </w:r>
      <w:r w:rsidR="00E3655D" w:rsidRPr="003A0158">
        <w:rPr>
          <w:rFonts w:ascii="Arial" w:hAnsi="Arial" w:cs="Arial"/>
          <w:szCs w:val="24"/>
        </w:rPr>
        <w:t>”</w:t>
      </w:r>
      <w:r w:rsidRPr="003A0158">
        <w:rPr>
          <w:rFonts w:ascii="Arial" w:hAnsi="Arial" w:cs="Arial"/>
          <w:szCs w:val="24"/>
        </w:rPr>
        <w:t xml:space="preserve"> displayed upon selection of tab </w:t>
      </w:r>
      <w:r w:rsidR="00951C63" w:rsidRPr="003A0158">
        <w:rPr>
          <w:rFonts w:ascii="Arial" w:hAnsi="Arial" w:cs="Arial"/>
          <w:szCs w:val="24"/>
        </w:rPr>
        <w:t>«</w:t>
      </w:r>
      <w:r w:rsidR="008F5E97" w:rsidRPr="003A0158">
        <w:rPr>
          <w:rFonts w:ascii="Arial" w:hAnsi="Arial" w:cs="Arial"/>
          <w:szCs w:val="24"/>
        </w:rPr>
        <w:t>Airspaces”</w:t>
      </w:r>
      <w:r w:rsidRPr="003A0158">
        <w:rPr>
          <w:rFonts w:ascii="Arial" w:hAnsi="Arial" w:cs="Arial"/>
          <w:szCs w:val="24"/>
        </w:rPr>
        <w:t xml:space="preserve"> is given in Figure 47. This tab enables displaying/clearing from the display the zones used in the system during solution of functional control tasks. Including</w:t>
      </w:r>
      <w:r w:rsidR="00034277" w:rsidRPr="003A0158">
        <w:rPr>
          <w:rFonts w:ascii="Arial" w:hAnsi="Arial" w:cs="Arial"/>
          <w:szCs w:val="24"/>
        </w:rPr>
        <w:t xml:space="preserve"> following airspaces</w:t>
      </w:r>
      <w:r w:rsidRPr="0066578C">
        <w:rPr>
          <w:rFonts w:ascii="Arial" w:hAnsi="Arial" w:cs="Arial"/>
          <w:szCs w:val="24"/>
        </w:rPr>
        <w:t xml:space="preserve">: </w:t>
      </w:r>
      <w:r w:rsidR="00034277">
        <w:rPr>
          <w:rFonts w:ascii="Arial" w:hAnsi="Arial" w:cs="Arial"/>
          <w:szCs w:val="24"/>
        </w:rPr>
        <w:t>zones of minimum safe altitude “</w:t>
      </w:r>
      <w:r w:rsidRPr="0066578C">
        <w:rPr>
          <w:rFonts w:ascii="Arial" w:hAnsi="Arial" w:cs="Arial"/>
          <w:szCs w:val="24"/>
        </w:rPr>
        <w:t>MSA</w:t>
      </w:r>
      <w:r w:rsidR="00034277">
        <w:rPr>
          <w:rFonts w:ascii="Arial" w:hAnsi="Arial" w:cs="Arial"/>
          <w:szCs w:val="24"/>
        </w:rPr>
        <w:t>”, radar data blanking zones “Blank”</w:t>
      </w:r>
      <w:r w:rsidRPr="0066578C">
        <w:rPr>
          <w:rFonts w:ascii="Arial" w:hAnsi="Arial" w:cs="Arial"/>
          <w:szCs w:val="24"/>
        </w:rPr>
        <w:t>, contro</w:t>
      </w:r>
      <w:r w:rsidR="00034277">
        <w:rPr>
          <w:rFonts w:ascii="Arial" w:hAnsi="Arial" w:cs="Arial"/>
          <w:szCs w:val="24"/>
        </w:rPr>
        <w:t>l</w:t>
      </w:r>
      <w:r w:rsidRPr="0066578C">
        <w:rPr>
          <w:rFonts w:ascii="Arial" w:hAnsi="Arial" w:cs="Arial"/>
          <w:szCs w:val="24"/>
        </w:rPr>
        <w:t>l</w:t>
      </w:r>
      <w:r w:rsidR="00034277">
        <w:rPr>
          <w:rFonts w:ascii="Arial" w:hAnsi="Arial" w:cs="Arial"/>
          <w:szCs w:val="24"/>
        </w:rPr>
        <w:t>ed</w:t>
      </w:r>
      <w:r w:rsidRPr="0066578C">
        <w:rPr>
          <w:rFonts w:ascii="Arial" w:hAnsi="Arial" w:cs="Arial"/>
          <w:szCs w:val="24"/>
        </w:rPr>
        <w:t xml:space="preserve"> </w:t>
      </w:r>
      <w:r w:rsidR="00034277">
        <w:rPr>
          <w:rFonts w:ascii="Arial" w:hAnsi="Arial" w:cs="Arial"/>
          <w:szCs w:val="24"/>
        </w:rPr>
        <w:t>airspaces “Controlled</w:t>
      </w:r>
      <w:r w:rsidR="00951C63">
        <w:rPr>
          <w:rFonts w:ascii="Arial" w:hAnsi="Arial" w:cs="Arial"/>
          <w:szCs w:val="24"/>
        </w:rPr>
        <w:t>»</w:t>
      </w:r>
      <w:r w:rsidRPr="0066578C">
        <w:rPr>
          <w:rFonts w:ascii="Arial" w:hAnsi="Arial" w:cs="Arial"/>
          <w:szCs w:val="24"/>
        </w:rPr>
        <w:t>, ASU restricted areas</w:t>
      </w:r>
      <w:r w:rsidR="00034277">
        <w:rPr>
          <w:rFonts w:ascii="Arial" w:hAnsi="Arial" w:cs="Arial"/>
          <w:szCs w:val="24"/>
        </w:rPr>
        <w:t xml:space="preserve"> “Restrictive</w:t>
      </w:r>
      <w:r w:rsidR="00951C63">
        <w:rPr>
          <w:rFonts w:ascii="Arial" w:hAnsi="Arial" w:cs="Arial"/>
          <w:szCs w:val="24"/>
        </w:rPr>
        <w:t>»</w:t>
      </w:r>
      <w:r w:rsidRPr="0066578C">
        <w:rPr>
          <w:rFonts w:ascii="Arial" w:hAnsi="Arial" w:cs="Arial"/>
          <w:szCs w:val="24"/>
        </w:rPr>
        <w:t xml:space="preserve">, airfield </w:t>
      </w:r>
      <w:r w:rsidR="00034277">
        <w:rPr>
          <w:rFonts w:ascii="Arial" w:hAnsi="Arial" w:cs="Arial"/>
          <w:szCs w:val="24"/>
        </w:rPr>
        <w:t>airspaces “Airport</w:t>
      </w:r>
      <w:r w:rsidR="00951C63">
        <w:rPr>
          <w:rFonts w:ascii="Arial" w:hAnsi="Arial" w:cs="Arial"/>
          <w:szCs w:val="24"/>
        </w:rPr>
        <w:t>»</w:t>
      </w:r>
      <w:r w:rsidRPr="0066578C">
        <w:rPr>
          <w:rFonts w:ascii="Arial" w:hAnsi="Arial" w:cs="Arial"/>
          <w:szCs w:val="24"/>
        </w:rPr>
        <w:t xml:space="preserve"> and conflict zones</w:t>
      </w:r>
      <w:r w:rsidR="00034277">
        <w:rPr>
          <w:rFonts w:ascii="Arial" w:hAnsi="Arial" w:cs="Arial"/>
          <w:szCs w:val="24"/>
        </w:rPr>
        <w:t xml:space="preserve"> “Safety</w:t>
      </w:r>
      <w:r w:rsidR="00951C63">
        <w:rPr>
          <w:rFonts w:ascii="Arial" w:hAnsi="Arial" w:cs="Arial"/>
          <w:szCs w:val="24"/>
        </w:rPr>
        <w:t>»</w:t>
      </w:r>
      <w:r w:rsidRPr="0066578C">
        <w:rPr>
          <w:rFonts w:ascii="Arial" w:hAnsi="Arial" w:cs="Arial"/>
          <w:szCs w:val="24"/>
        </w:rPr>
        <w:t xml:space="preserve">. Each of above zones is assigned the respective sub-tab. </w:t>
      </w:r>
    </w:p>
    <w:p w:rsidR="001B0B7C" w:rsidRDefault="0021335C">
      <w:pPr>
        <w:tabs>
          <w:tab w:val="left" w:pos="1134"/>
          <w:tab w:val="left" w:pos="1276"/>
          <w:tab w:val="left" w:pos="1560"/>
        </w:tabs>
        <w:rPr>
          <w:rFonts w:ascii="Arial" w:hAnsi="Arial" w:cs="Arial"/>
          <w:szCs w:val="24"/>
        </w:rPr>
      </w:pPr>
      <w:r w:rsidRPr="0066578C">
        <w:rPr>
          <w:rFonts w:ascii="Arial" w:hAnsi="Arial" w:cs="Arial"/>
          <w:szCs w:val="24"/>
        </w:rPr>
        <w:t>Note – Using window</w:t>
      </w:r>
      <w:r w:rsidR="00E3655D" w:rsidRPr="0066578C">
        <w:rPr>
          <w:rFonts w:ascii="Arial" w:hAnsi="Arial" w:cs="Arial"/>
          <w:szCs w:val="24"/>
        </w:rPr>
        <w:t xml:space="preserve"> “Control display”</w:t>
      </w:r>
      <w:r w:rsidRPr="0066578C">
        <w:rPr>
          <w:rFonts w:ascii="Arial" w:hAnsi="Arial" w:cs="Arial"/>
          <w:szCs w:val="24"/>
        </w:rPr>
        <w:t>, one may only show/hide such zones, but it is impossible to create zones, adjust parameters of the zones and control their operation.</w:t>
      </w:r>
    </w:p>
    <w:p w:rsidR="00B92640" w:rsidRPr="0066578C" w:rsidRDefault="00B92640">
      <w:pPr>
        <w:tabs>
          <w:tab w:val="left" w:pos="1134"/>
          <w:tab w:val="left" w:pos="1276"/>
          <w:tab w:val="left" w:pos="1560"/>
        </w:tabs>
        <w:rPr>
          <w:rFonts w:ascii="Arial" w:hAnsi="Arial" w:cs="Arial"/>
          <w:szCs w:val="24"/>
        </w:rPr>
      </w:pPr>
    </w:p>
    <w:p w:rsidR="001B0B7C" w:rsidRPr="0066578C" w:rsidRDefault="00D31BB5">
      <w:pPr>
        <w:pStyle w:val="aff6"/>
        <w:tabs>
          <w:tab w:val="left" w:pos="1134"/>
          <w:tab w:val="left" w:pos="1276"/>
          <w:tab w:val="left" w:pos="1560"/>
        </w:tabs>
        <w:rPr>
          <w:rFonts w:ascii="Arial" w:hAnsi="Arial" w:cs="Arial"/>
          <w:szCs w:val="24"/>
        </w:rPr>
      </w:pPr>
      <w:r>
        <w:rPr>
          <w:rFonts w:ascii="Arial" w:hAnsi="Arial" w:cs="Arial"/>
          <w:noProof/>
          <w:szCs w:val="24"/>
          <w:lang w:val="ru-RU" w:eastAsia="ru-RU" w:bidi="ar-SA"/>
        </w:rPr>
        <w:drawing>
          <wp:inline distT="0" distB="0" distL="0" distR="0" wp14:anchorId="18EA764A" wp14:editId="75C8A2E3">
            <wp:extent cx="5553075" cy="4844256"/>
            <wp:effectExtent l="0" t="0" r="0" b="0"/>
            <wp:docPr id="239" name="Рисунок 239" descr="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4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558663" cy="4849130"/>
                    </a:xfrm>
                    <a:prstGeom prst="rect">
                      <a:avLst/>
                    </a:prstGeom>
                    <a:noFill/>
                    <a:ln>
                      <a:noFill/>
                    </a:ln>
                  </pic:spPr>
                </pic:pic>
              </a:graphicData>
            </a:graphic>
          </wp:inline>
        </w:drawing>
      </w:r>
    </w:p>
    <w:p w:rsidR="008B1283" w:rsidRPr="0066578C" w:rsidRDefault="0021335C" w:rsidP="008B1283">
      <w:pPr>
        <w:tabs>
          <w:tab w:val="left" w:pos="1134"/>
          <w:tab w:val="left" w:pos="1276"/>
          <w:tab w:val="left" w:pos="1560"/>
        </w:tabs>
        <w:jc w:val="center"/>
        <w:rPr>
          <w:rFonts w:ascii="Arial" w:hAnsi="Arial" w:cs="Arial"/>
          <w:szCs w:val="24"/>
        </w:rPr>
      </w:pPr>
      <w:r w:rsidRPr="0066578C">
        <w:rPr>
          <w:rFonts w:ascii="Arial" w:hAnsi="Arial" w:cs="Arial"/>
          <w:szCs w:val="24"/>
        </w:rPr>
        <w:t xml:space="preserve">Figure 47 </w:t>
      </w:r>
      <w:r w:rsidR="008B1283" w:rsidRPr="0066578C">
        <w:rPr>
          <w:rFonts w:ascii="Arial" w:hAnsi="Arial" w:cs="Arial"/>
          <w:szCs w:val="24"/>
          <w:lang w:val="en-US"/>
        </w:rPr>
        <w:t xml:space="preserve">- </w:t>
      </w:r>
      <w:r w:rsidR="008B1283" w:rsidRPr="0066578C">
        <w:rPr>
          <w:rFonts w:ascii="Arial" w:hAnsi="Arial" w:cs="Arial"/>
          <w:szCs w:val="24"/>
        </w:rPr>
        <w:t>Window “Control display</w:t>
      </w:r>
      <w:r w:rsidR="00951C63">
        <w:rPr>
          <w:rFonts w:ascii="Arial" w:hAnsi="Arial" w:cs="Arial"/>
          <w:szCs w:val="24"/>
        </w:rPr>
        <w:t>»</w:t>
      </w:r>
      <w:r w:rsidR="008B1283" w:rsidRPr="0066578C">
        <w:rPr>
          <w:rFonts w:ascii="Arial" w:hAnsi="Arial" w:cs="Arial"/>
          <w:szCs w:val="24"/>
        </w:rPr>
        <w:t xml:space="preserve"> (tab </w:t>
      </w:r>
      <w:r w:rsidR="00951C63">
        <w:rPr>
          <w:rFonts w:ascii="Arial" w:hAnsi="Arial" w:cs="Arial"/>
          <w:szCs w:val="24"/>
        </w:rPr>
        <w:t>«</w:t>
      </w:r>
      <w:r w:rsidR="008B1283" w:rsidRPr="0066578C">
        <w:rPr>
          <w:rFonts w:ascii="Arial" w:hAnsi="Arial" w:cs="Arial"/>
          <w:szCs w:val="24"/>
        </w:rPr>
        <w:t>Airspaces”)</w:t>
      </w:r>
    </w:p>
    <w:p w:rsidR="001B0B7C" w:rsidRPr="00063B11"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Figure 47 shows the window displayed upon </w:t>
      </w:r>
      <w:r w:rsidRPr="00063B11">
        <w:rPr>
          <w:rFonts w:ascii="Arial" w:hAnsi="Arial" w:cs="Arial"/>
          <w:szCs w:val="24"/>
        </w:rPr>
        <w:t>selection of sub-tab “</w:t>
      </w:r>
      <w:r w:rsidR="00360095" w:rsidRPr="00063B11">
        <w:rPr>
          <w:rFonts w:ascii="Arial" w:hAnsi="Arial" w:cs="Arial"/>
          <w:szCs w:val="24"/>
        </w:rPr>
        <w:t>MSA”</w:t>
      </w:r>
      <w:r w:rsidRPr="00063B11">
        <w:rPr>
          <w:rFonts w:ascii="Arial" w:hAnsi="Arial" w:cs="Arial"/>
          <w:szCs w:val="24"/>
        </w:rPr>
        <w:t>.</w:t>
      </w:r>
    </w:p>
    <w:p w:rsidR="001B0B7C" w:rsidRPr="0066578C" w:rsidRDefault="0021335C">
      <w:pPr>
        <w:tabs>
          <w:tab w:val="left" w:pos="1134"/>
          <w:tab w:val="left" w:pos="1276"/>
          <w:tab w:val="left" w:pos="1560"/>
        </w:tabs>
        <w:rPr>
          <w:rFonts w:ascii="Arial" w:hAnsi="Arial" w:cs="Arial"/>
          <w:szCs w:val="24"/>
        </w:rPr>
      </w:pPr>
      <w:r w:rsidRPr="00063B11">
        <w:rPr>
          <w:rFonts w:ascii="Arial" w:hAnsi="Arial" w:cs="Arial"/>
          <w:szCs w:val="24"/>
        </w:rPr>
        <w:t xml:space="preserve">Using the tab, one may show/hide zones where the algorithms for detecting the situations when A/C descends below the minimum safe flight altitude </w:t>
      </w:r>
      <w:r w:rsidRPr="0066578C">
        <w:rPr>
          <w:rFonts w:ascii="Arial" w:hAnsi="Arial" w:cs="Arial"/>
          <w:szCs w:val="24"/>
        </w:rPr>
        <w:t xml:space="preserve">(MSA) are effective. </w:t>
      </w:r>
      <w:r w:rsidRPr="0066578C">
        <w:rPr>
          <w:rFonts w:ascii="Arial" w:hAnsi="Arial" w:cs="Arial"/>
          <w:szCs w:val="24"/>
        </w:rPr>
        <w:lastRenderedPageBreak/>
        <w:t xml:space="preserve">To that end, set/remove flag “√” (by clicking with the left mouse button) in the respective lines containing designations of MSA zones. </w:t>
      </w:r>
    </w:p>
    <w:p w:rsidR="001B0B7C" w:rsidRDefault="0021335C">
      <w:pPr>
        <w:tabs>
          <w:tab w:val="left" w:pos="1134"/>
          <w:tab w:val="left" w:pos="1276"/>
          <w:tab w:val="left" w:pos="1560"/>
        </w:tabs>
        <w:rPr>
          <w:rFonts w:ascii="Arial" w:hAnsi="Arial" w:cs="Arial"/>
          <w:szCs w:val="24"/>
        </w:rPr>
      </w:pPr>
      <w:r w:rsidRPr="0066578C">
        <w:rPr>
          <w:rFonts w:ascii="Arial" w:hAnsi="Arial" w:cs="Arial"/>
          <w:szCs w:val="24"/>
        </w:rPr>
        <w:t>Figure 48 shows an example of the window displayed upon selection of sub-tab “Blank”.</w:t>
      </w:r>
    </w:p>
    <w:p w:rsidR="00034277" w:rsidRDefault="00D31BB5" w:rsidP="00034277">
      <w:pPr>
        <w:tabs>
          <w:tab w:val="left" w:pos="1134"/>
          <w:tab w:val="left" w:pos="1276"/>
          <w:tab w:val="left" w:pos="1560"/>
        </w:tabs>
        <w:ind w:firstLine="0"/>
        <w:jc w:val="center"/>
        <w:rPr>
          <w:rFonts w:ascii="Arial" w:hAnsi="Arial" w:cs="Arial"/>
          <w:szCs w:val="24"/>
        </w:rPr>
      </w:pPr>
      <w:r>
        <w:rPr>
          <w:rFonts w:ascii="Arial" w:hAnsi="Arial" w:cs="Arial"/>
          <w:noProof/>
          <w:szCs w:val="24"/>
          <w:lang w:val="ru-RU" w:eastAsia="ru-RU" w:bidi="ar-SA"/>
        </w:rPr>
        <w:drawing>
          <wp:inline distT="0" distB="0" distL="0" distR="0" wp14:anchorId="2D1DCC89" wp14:editId="6B3C772A">
            <wp:extent cx="5738740" cy="4972050"/>
            <wp:effectExtent l="0" t="0" r="0" b="0"/>
            <wp:docPr id="244" name="Рисунок 244" descr="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4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745069" cy="4977534"/>
                    </a:xfrm>
                    <a:prstGeom prst="rect">
                      <a:avLst/>
                    </a:prstGeom>
                    <a:noFill/>
                    <a:ln>
                      <a:noFill/>
                    </a:ln>
                  </pic:spPr>
                </pic:pic>
              </a:graphicData>
            </a:graphic>
          </wp:inline>
        </w:drawing>
      </w:r>
    </w:p>
    <w:p w:rsidR="00034277" w:rsidRPr="0066578C" w:rsidRDefault="00034277" w:rsidP="00034277">
      <w:pPr>
        <w:pStyle w:val="aff6"/>
        <w:tabs>
          <w:tab w:val="left" w:pos="1134"/>
          <w:tab w:val="left" w:pos="1276"/>
          <w:tab w:val="left" w:pos="1560"/>
        </w:tabs>
        <w:rPr>
          <w:rFonts w:ascii="Arial" w:hAnsi="Arial" w:cs="Arial"/>
          <w:szCs w:val="24"/>
        </w:rPr>
      </w:pPr>
      <w:r w:rsidRPr="0066578C">
        <w:rPr>
          <w:rFonts w:ascii="Arial" w:hAnsi="Arial" w:cs="Arial"/>
          <w:szCs w:val="24"/>
        </w:rPr>
        <w:t xml:space="preserve">Figure 48 </w:t>
      </w:r>
      <w:r w:rsidRPr="0066578C">
        <w:rPr>
          <w:rFonts w:ascii="Arial" w:hAnsi="Arial" w:cs="Arial"/>
          <w:szCs w:val="24"/>
          <w:lang w:val="en-US"/>
        </w:rPr>
        <w:t xml:space="preserve">- </w:t>
      </w:r>
      <w:r w:rsidRPr="0066578C">
        <w:rPr>
          <w:rFonts w:ascii="Arial" w:hAnsi="Arial" w:cs="Arial"/>
          <w:szCs w:val="24"/>
        </w:rPr>
        <w:t>Window “Control display” displayed upon selection of sub-tab “Blank”</w:t>
      </w:r>
    </w:p>
    <w:p w:rsidR="001B0B7C" w:rsidRPr="00654C6B"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Using the options of the sub-tab, one may show/hide graphic images of zones where the functions of processing the radar data from radar sources are prohibited or limited (to suppress </w:t>
      </w:r>
      <w:r w:rsidRPr="00654C6B">
        <w:rPr>
          <w:rFonts w:ascii="Arial" w:hAnsi="Arial" w:cs="Arial"/>
          <w:szCs w:val="24"/>
        </w:rPr>
        <w:t xml:space="preserve">continuous interference from the radar path and multipath propagation). Each blank is assigned the respective line in the informational part. To control display of blanks, set/remove flag “√” (by clicking with the left mouse button) in the respective lines in column </w:t>
      </w:r>
      <w:r w:rsidR="00CD34A6" w:rsidRPr="00654C6B">
        <w:rPr>
          <w:rFonts w:ascii="Arial" w:hAnsi="Arial" w:cs="Arial"/>
          <w:szCs w:val="24"/>
        </w:rPr>
        <w:t>“</w:t>
      </w:r>
      <w:r w:rsidR="002B6BFD">
        <w:rPr>
          <w:rFonts w:ascii="Arial" w:hAnsi="Arial" w:cs="Arial"/>
          <w:szCs w:val="24"/>
        </w:rPr>
        <w:t>Opacity</w:t>
      </w:r>
      <w:r w:rsidR="00CD34A6" w:rsidRPr="00654C6B">
        <w:rPr>
          <w:rFonts w:ascii="Arial" w:hAnsi="Arial" w:cs="Arial"/>
          <w:szCs w:val="24"/>
        </w:rPr>
        <w:t>”</w:t>
      </w:r>
      <w:r w:rsidRPr="00654C6B">
        <w:rPr>
          <w:rFonts w:ascii="Arial" w:hAnsi="Arial" w:cs="Arial"/>
          <w:szCs w:val="24"/>
        </w:rPr>
        <w:t xml:space="preserve">. </w:t>
      </w:r>
    </w:p>
    <w:p w:rsidR="001B0B7C" w:rsidRPr="003A0158" w:rsidRDefault="0021335C">
      <w:pPr>
        <w:tabs>
          <w:tab w:val="left" w:pos="1134"/>
          <w:tab w:val="left" w:pos="1276"/>
          <w:tab w:val="left" w:pos="1560"/>
        </w:tabs>
        <w:rPr>
          <w:rFonts w:ascii="Arial" w:hAnsi="Arial" w:cs="Arial"/>
          <w:szCs w:val="24"/>
        </w:rPr>
      </w:pPr>
      <w:r w:rsidRPr="00654C6B">
        <w:rPr>
          <w:rFonts w:ascii="Arial" w:hAnsi="Arial" w:cs="Arial"/>
          <w:szCs w:val="24"/>
        </w:rPr>
        <w:t xml:space="preserve">An example of the window displayed upon </w:t>
      </w:r>
      <w:r w:rsidRPr="003A0158">
        <w:rPr>
          <w:rFonts w:ascii="Arial" w:hAnsi="Arial" w:cs="Arial"/>
          <w:szCs w:val="24"/>
        </w:rPr>
        <w:t xml:space="preserve">selection of sub-tab </w:t>
      </w:r>
      <w:r w:rsidR="001F49FF" w:rsidRPr="003A0158">
        <w:rPr>
          <w:rFonts w:ascii="Arial" w:hAnsi="Arial" w:cs="Arial"/>
          <w:szCs w:val="24"/>
        </w:rPr>
        <w:t>“Control</w:t>
      </w:r>
      <w:r w:rsidR="00610925" w:rsidRPr="003A0158">
        <w:rPr>
          <w:rFonts w:ascii="Arial" w:hAnsi="Arial" w:cs="Arial"/>
          <w:szCs w:val="24"/>
        </w:rPr>
        <w:t>led</w:t>
      </w:r>
      <w:r w:rsidR="00951C63" w:rsidRPr="003A0158">
        <w:rPr>
          <w:rFonts w:ascii="Arial" w:hAnsi="Arial" w:cs="Arial"/>
          <w:szCs w:val="24"/>
        </w:rPr>
        <w:t>»</w:t>
      </w:r>
      <w:r w:rsidR="001F49FF" w:rsidRPr="003A0158">
        <w:rPr>
          <w:rFonts w:ascii="Arial" w:hAnsi="Arial" w:cs="Arial"/>
          <w:szCs w:val="24"/>
        </w:rPr>
        <w:t xml:space="preserve"> </w:t>
      </w:r>
      <w:r w:rsidRPr="003A0158">
        <w:rPr>
          <w:rFonts w:ascii="Arial" w:hAnsi="Arial" w:cs="Arial"/>
          <w:szCs w:val="24"/>
        </w:rPr>
        <w:t>is given in Figure 49.</w:t>
      </w:r>
    </w:p>
    <w:p w:rsidR="001B0B7C" w:rsidRPr="0066578C" w:rsidRDefault="00F56434">
      <w:pPr>
        <w:pStyle w:val="aff6"/>
        <w:tabs>
          <w:tab w:val="left" w:pos="1134"/>
          <w:tab w:val="left" w:pos="1276"/>
          <w:tab w:val="left" w:pos="1560"/>
        </w:tabs>
        <w:rPr>
          <w:rFonts w:ascii="Arial" w:hAnsi="Arial" w:cs="Arial"/>
          <w:szCs w:val="24"/>
        </w:rPr>
      </w:pPr>
      <w:r w:rsidRPr="0066578C">
        <w:rPr>
          <w:rFonts w:ascii="Arial" w:hAnsi="Arial" w:cs="Arial"/>
          <w:noProof/>
          <w:szCs w:val="24"/>
          <w:lang w:val="ru-RU" w:eastAsia="ru-RU" w:bidi="ar-SA"/>
        </w:rPr>
        <w:lastRenderedPageBreak/>
        <w:drawing>
          <wp:inline distT="0" distB="0" distL="0" distR="0" wp14:anchorId="09B46678" wp14:editId="68CBC5C2">
            <wp:extent cx="5865766" cy="4200525"/>
            <wp:effectExtent l="0" t="0" r="1905"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898974" cy="4224305"/>
                    </a:xfrm>
                    <a:prstGeom prst="rect">
                      <a:avLst/>
                    </a:prstGeom>
                  </pic:spPr>
                </pic:pic>
              </a:graphicData>
            </a:graphic>
          </wp:inline>
        </w:drawing>
      </w:r>
    </w:p>
    <w:p w:rsidR="001D4D24" w:rsidRDefault="0021335C" w:rsidP="001D4D24">
      <w:pPr>
        <w:pStyle w:val="aff6"/>
        <w:tabs>
          <w:tab w:val="left" w:pos="1134"/>
          <w:tab w:val="left" w:pos="1276"/>
          <w:tab w:val="left" w:pos="1560"/>
        </w:tabs>
        <w:rPr>
          <w:rFonts w:ascii="Arial" w:hAnsi="Arial" w:cs="Arial"/>
          <w:szCs w:val="24"/>
        </w:rPr>
      </w:pPr>
      <w:r w:rsidRPr="0066578C">
        <w:rPr>
          <w:rFonts w:ascii="Arial" w:hAnsi="Arial" w:cs="Arial"/>
          <w:szCs w:val="24"/>
        </w:rPr>
        <w:t xml:space="preserve">Figure 49 </w:t>
      </w:r>
      <w:r w:rsidR="008B1283" w:rsidRPr="0066578C">
        <w:rPr>
          <w:rFonts w:ascii="Arial" w:hAnsi="Arial" w:cs="Arial"/>
          <w:szCs w:val="24"/>
          <w:lang w:val="en-US"/>
        </w:rPr>
        <w:t xml:space="preserve">- </w:t>
      </w:r>
      <w:r w:rsidR="008B1283" w:rsidRPr="0066578C">
        <w:rPr>
          <w:rFonts w:ascii="Arial" w:hAnsi="Arial" w:cs="Arial"/>
          <w:szCs w:val="24"/>
        </w:rPr>
        <w:t>Window “Control display</w:t>
      </w:r>
      <w:r w:rsidR="00951C63">
        <w:rPr>
          <w:rFonts w:ascii="Arial" w:hAnsi="Arial" w:cs="Arial"/>
          <w:szCs w:val="24"/>
        </w:rPr>
        <w:t>»</w:t>
      </w:r>
      <w:r w:rsidR="008B1283" w:rsidRPr="0066578C">
        <w:rPr>
          <w:rFonts w:ascii="Arial" w:hAnsi="Arial" w:cs="Arial"/>
          <w:szCs w:val="24"/>
        </w:rPr>
        <w:t xml:space="preserve"> (tab </w:t>
      </w:r>
      <w:r w:rsidR="00951C63">
        <w:rPr>
          <w:rFonts w:ascii="Arial" w:hAnsi="Arial" w:cs="Arial"/>
          <w:szCs w:val="24"/>
        </w:rPr>
        <w:t>«</w:t>
      </w:r>
      <w:r w:rsidR="008B1283" w:rsidRPr="0066578C">
        <w:rPr>
          <w:rFonts w:ascii="Arial" w:hAnsi="Arial" w:cs="Arial"/>
          <w:szCs w:val="24"/>
        </w:rPr>
        <w:t>Airspaces”, sub-tab “Control</w:t>
      </w:r>
      <w:r w:rsidR="001F1163">
        <w:rPr>
          <w:rFonts w:ascii="Arial" w:hAnsi="Arial" w:cs="Arial"/>
          <w:szCs w:val="24"/>
        </w:rPr>
        <w:t>l</w:t>
      </w:r>
      <w:r w:rsidR="004E5E23">
        <w:rPr>
          <w:rFonts w:ascii="Arial" w:hAnsi="Arial" w:cs="Arial"/>
          <w:szCs w:val="24"/>
        </w:rPr>
        <w:t>ed</w:t>
      </w:r>
      <w:r w:rsidR="008B1283" w:rsidRPr="0066578C">
        <w:rPr>
          <w:rFonts w:ascii="Arial" w:hAnsi="Arial" w:cs="Arial"/>
          <w:szCs w:val="24"/>
        </w:rPr>
        <w:t>”)</w:t>
      </w:r>
    </w:p>
    <w:p w:rsidR="001B0B7C" w:rsidRPr="00654C6B" w:rsidRDefault="004E5E23" w:rsidP="001D4D24">
      <w:pPr>
        <w:pStyle w:val="aff6"/>
        <w:tabs>
          <w:tab w:val="left" w:pos="1134"/>
          <w:tab w:val="left" w:pos="1276"/>
          <w:tab w:val="left" w:pos="1560"/>
        </w:tabs>
        <w:jc w:val="left"/>
        <w:rPr>
          <w:rFonts w:ascii="Arial" w:hAnsi="Arial" w:cs="Arial"/>
          <w:szCs w:val="24"/>
        </w:rPr>
      </w:pPr>
      <w:r>
        <w:rPr>
          <w:rFonts w:ascii="Arial" w:hAnsi="Arial" w:cs="Arial"/>
          <w:szCs w:val="24"/>
        </w:rPr>
        <w:t>U</w:t>
      </w:r>
      <w:r w:rsidR="0021335C" w:rsidRPr="0066578C">
        <w:rPr>
          <w:rFonts w:ascii="Arial" w:hAnsi="Arial" w:cs="Arial"/>
          <w:szCs w:val="24"/>
        </w:rPr>
        <w:t xml:space="preserve">sing the tab, one may show/hide the boundaries of ATC zones (sectors) both in internal ATC areas and neighbouring </w:t>
      </w:r>
      <w:r w:rsidR="0021335C" w:rsidRPr="00654C6B">
        <w:rPr>
          <w:rFonts w:ascii="Arial" w:hAnsi="Arial" w:cs="Arial"/>
          <w:szCs w:val="24"/>
        </w:rPr>
        <w:t>ATC areas (neighbouring FIR areas). To that end, set/remove flag “√” (by clicking with the left mouse button) in the respective lines containing designations of air traffic control zones (sectors).</w:t>
      </w:r>
    </w:p>
    <w:p w:rsidR="001B0B7C" w:rsidRPr="003A0158" w:rsidRDefault="0021335C">
      <w:pPr>
        <w:tabs>
          <w:tab w:val="left" w:pos="1134"/>
          <w:tab w:val="left" w:pos="1276"/>
          <w:tab w:val="left" w:pos="1560"/>
        </w:tabs>
        <w:rPr>
          <w:rFonts w:ascii="Arial" w:hAnsi="Arial" w:cs="Arial"/>
          <w:szCs w:val="24"/>
        </w:rPr>
      </w:pPr>
      <w:r w:rsidRPr="00654C6B">
        <w:rPr>
          <w:rFonts w:ascii="Arial" w:hAnsi="Arial" w:cs="Arial"/>
          <w:szCs w:val="24"/>
        </w:rPr>
        <w:t xml:space="preserve">Note – Initially, the boundaries of ATC zones and sectors </w:t>
      </w:r>
      <w:proofErr w:type="gramStart"/>
      <w:r w:rsidRPr="00654C6B">
        <w:rPr>
          <w:rFonts w:ascii="Arial" w:hAnsi="Arial" w:cs="Arial"/>
          <w:szCs w:val="24"/>
        </w:rPr>
        <w:t>are taken</w:t>
      </w:r>
      <w:proofErr w:type="gramEnd"/>
      <w:r w:rsidRPr="00654C6B">
        <w:rPr>
          <w:rFonts w:ascii="Arial" w:hAnsi="Arial" w:cs="Arial"/>
          <w:szCs w:val="24"/>
        </w:rPr>
        <w:t xml:space="preserve"> from the set of aeronautical data received from CAICA or ASUP </w:t>
      </w:r>
      <w:r w:rsidR="00834764" w:rsidRPr="00654C6B">
        <w:rPr>
          <w:rFonts w:ascii="Arial" w:hAnsi="Arial" w:cs="Arial"/>
          <w:szCs w:val="24"/>
        </w:rPr>
        <w:t>ATC AS</w:t>
      </w:r>
      <w:r w:rsidRPr="00654C6B">
        <w:rPr>
          <w:rFonts w:ascii="Arial" w:hAnsi="Arial" w:cs="Arial"/>
          <w:szCs w:val="24"/>
        </w:rPr>
        <w:t xml:space="preserve">, but, if necessary, the boundaries may be corrected in functional window </w:t>
      </w:r>
      <w:r w:rsidR="00951C63">
        <w:rPr>
          <w:rFonts w:ascii="Arial" w:hAnsi="Arial" w:cs="Arial"/>
          <w:szCs w:val="24"/>
        </w:rPr>
        <w:t>«</w:t>
      </w:r>
      <w:r w:rsidR="008F5E97" w:rsidRPr="00654C6B">
        <w:rPr>
          <w:rFonts w:ascii="Arial" w:hAnsi="Arial" w:cs="Arial"/>
          <w:szCs w:val="24"/>
        </w:rPr>
        <w:t>Configurator</w:t>
      </w:r>
      <w:r w:rsidR="008F5E97" w:rsidRPr="003A0158">
        <w:rPr>
          <w:rFonts w:ascii="Arial" w:hAnsi="Arial" w:cs="Arial"/>
          <w:szCs w:val="24"/>
        </w:rPr>
        <w:t>”</w:t>
      </w:r>
      <w:r w:rsidRPr="003A0158">
        <w:rPr>
          <w:rFonts w:ascii="Arial" w:hAnsi="Arial" w:cs="Arial"/>
          <w:szCs w:val="24"/>
        </w:rPr>
        <w:t xml:space="preserve"> at AWS of technical control and monitoring system.</w:t>
      </w:r>
    </w:p>
    <w:p w:rsidR="001B0B7C" w:rsidRPr="003A0158" w:rsidRDefault="0021335C">
      <w:pPr>
        <w:tabs>
          <w:tab w:val="left" w:pos="1134"/>
          <w:tab w:val="left" w:pos="1276"/>
          <w:tab w:val="left" w:pos="1560"/>
        </w:tabs>
        <w:rPr>
          <w:rFonts w:ascii="Arial" w:hAnsi="Arial" w:cs="Arial"/>
          <w:szCs w:val="24"/>
        </w:rPr>
      </w:pPr>
      <w:r w:rsidRPr="003A0158">
        <w:rPr>
          <w:rFonts w:ascii="Arial" w:hAnsi="Arial" w:cs="Arial"/>
          <w:szCs w:val="24"/>
        </w:rPr>
        <w:t>An example of the window displayed upon selection of s</w:t>
      </w:r>
      <w:r w:rsidR="00517B00" w:rsidRPr="003A0158">
        <w:rPr>
          <w:rFonts w:ascii="Arial" w:hAnsi="Arial" w:cs="Arial"/>
          <w:szCs w:val="24"/>
        </w:rPr>
        <w:t>ub-tab “Restrictive</w:t>
      </w:r>
      <w:r w:rsidRPr="003A0158">
        <w:rPr>
          <w:rFonts w:ascii="Arial" w:hAnsi="Arial" w:cs="Arial"/>
          <w:szCs w:val="24"/>
        </w:rPr>
        <w:t xml:space="preserve">” </w:t>
      </w:r>
      <w:proofErr w:type="gramStart"/>
      <w:r w:rsidRPr="003A0158">
        <w:rPr>
          <w:rFonts w:ascii="Arial" w:hAnsi="Arial" w:cs="Arial"/>
          <w:szCs w:val="24"/>
        </w:rPr>
        <w:t>is given</w:t>
      </w:r>
      <w:proofErr w:type="gramEnd"/>
      <w:r w:rsidRPr="003A0158">
        <w:rPr>
          <w:rFonts w:ascii="Arial" w:hAnsi="Arial" w:cs="Arial"/>
          <w:szCs w:val="24"/>
        </w:rPr>
        <w:t xml:space="preserve"> in Figure 50.</w:t>
      </w:r>
    </w:p>
    <w:p w:rsidR="001B0B7C" w:rsidRPr="0066578C" w:rsidRDefault="00876F57">
      <w:pPr>
        <w:pStyle w:val="aff6"/>
        <w:tabs>
          <w:tab w:val="left" w:pos="1134"/>
          <w:tab w:val="left" w:pos="1276"/>
          <w:tab w:val="left" w:pos="1560"/>
        </w:tabs>
        <w:rPr>
          <w:rFonts w:ascii="Arial" w:hAnsi="Arial" w:cs="Arial"/>
          <w:szCs w:val="24"/>
        </w:rPr>
      </w:pPr>
      <w:r w:rsidRPr="00876F57">
        <w:rPr>
          <w:rFonts w:ascii="Arial" w:hAnsi="Arial" w:cs="Arial"/>
          <w:noProof/>
          <w:szCs w:val="24"/>
          <w:lang w:val="ru-RU" w:eastAsia="ru-RU" w:bidi="ar-SA"/>
        </w:rPr>
        <w:lastRenderedPageBreak/>
        <w:drawing>
          <wp:inline distT="0" distB="0" distL="0" distR="0" wp14:anchorId="6C6E9E35" wp14:editId="6AB84552">
            <wp:extent cx="5521226" cy="3855064"/>
            <wp:effectExtent l="0" t="0" r="3810" b="0"/>
            <wp:docPr id="127" name="Рисунок 127" descr="C:\Users\User\AppData\Local\Temp\7zOC4FD5B06\figure 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AppData\Local\Temp\7zOC4FD5B06\figure 50.PNG"/>
                    <pic:cNvPicPr>
                      <a:picLocks noChangeAspect="1" noChangeArrowheads="1"/>
                    </pic:cNvPicPr>
                  </pic:nvPicPr>
                  <pic:blipFill rotWithShape="1">
                    <a:blip r:embed="rId81">
                      <a:extLst>
                        <a:ext uri="{28A0092B-C50C-407E-A947-70E740481C1C}">
                          <a14:useLocalDpi xmlns:a14="http://schemas.microsoft.com/office/drawing/2010/main" val="0"/>
                        </a:ext>
                      </a:extLst>
                    </a:blip>
                    <a:srcRect l="599" r="768" b="941"/>
                    <a:stretch/>
                  </pic:blipFill>
                  <pic:spPr bwMode="auto">
                    <a:xfrm>
                      <a:off x="0" y="0"/>
                      <a:ext cx="5557730" cy="3880552"/>
                    </a:xfrm>
                    <a:prstGeom prst="rect">
                      <a:avLst/>
                    </a:prstGeom>
                    <a:noFill/>
                    <a:ln>
                      <a:noFill/>
                    </a:ln>
                    <a:extLst>
                      <a:ext uri="{53640926-AAD7-44D8-BBD7-CCE9431645EC}">
                        <a14:shadowObscured xmlns:a14="http://schemas.microsoft.com/office/drawing/2010/main"/>
                      </a:ext>
                    </a:extLst>
                  </pic:spPr>
                </pic:pic>
              </a:graphicData>
            </a:graphic>
          </wp:inline>
        </w:drawing>
      </w:r>
    </w:p>
    <w:p w:rsidR="008B1283" w:rsidRPr="00063B11" w:rsidRDefault="0021335C" w:rsidP="008B1283">
      <w:pPr>
        <w:pStyle w:val="aff6"/>
        <w:tabs>
          <w:tab w:val="left" w:pos="1134"/>
          <w:tab w:val="left" w:pos="1276"/>
          <w:tab w:val="left" w:pos="1560"/>
        </w:tabs>
        <w:rPr>
          <w:rFonts w:ascii="Arial" w:hAnsi="Arial" w:cs="Arial"/>
          <w:szCs w:val="24"/>
        </w:rPr>
      </w:pPr>
      <w:r w:rsidRPr="00063B11">
        <w:rPr>
          <w:rFonts w:ascii="Arial" w:hAnsi="Arial" w:cs="Arial"/>
          <w:szCs w:val="24"/>
        </w:rPr>
        <w:t xml:space="preserve">Figure 50 </w:t>
      </w:r>
      <w:r w:rsidR="008B1283" w:rsidRPr="00063B11">
        <w:rPr>
          <w:rFonts w:ascii="Arial" w:hAnsi="Arial" w:cs="Arial"/>
          <w:szCs w:val="24"/>
          <w:lang w:val="en-US"/>
        </w:rPr>
        <w:t xml:space="preserve">- </w:t>
      </w:r>
      <w:r w:rsidR="008B1283" w:rsidRPr="00063B11">
        <w:rPr>
          <w:rFonts w:ascii="Arial" w:hAnsi="Arial" w:cs="Arial"/>
          <w:szCs w:val="24"/>
        </w:rPr>
        <w:t xml:space="preserve">Window “Control display” (sub-tab </w:t>
      </w:r>
      <w:r w:rsidR="00951C63">
        <w:rPr>
          <w:rFonts w:ascii="Arial" w:hAnsi="Arial" w:cs="Arial"/>
          <w:szCs w:val="24"/>
        </w:rPr>
        <w:t>«</w:t>
      </w:r>
      <w:r w:rsidR="008B1283" w:rsidRPr="00063B11">
        <w:rPr>
          <w:rFonts w:ascii="Arial" w:hAnsi="Arial" w:cs="Arial"/>
          <w:szCs w:val="24"/>
        </w:rPr>
        <w:t>Restrict</w:t>
      </w:r>
      <w:r w:rsidR="007265D4" w:rsidRPr="00063B11">
        <w:rPr>
          <w:rFonts w:ascii="Arial" w:hAnsi="Arial" w:cs="Arial"/>
          <w:szCs w:val="24"/>
        </w:rPr>
        <w:t>ive</w:t>
      </w:r>
      <w:r w:rsidR="008B1283" w:rsidRPr="00063B11">
        <w:rPr>
          <w:rFonts w:ascii="Arial" w:hAnsi="Arial" w:cs="Arial"/>
          <w:szCs w:val="24"/>
        </w:rPr>
        <w:t>”)</w:t>
      </w:r>
    </w:p>
    <w:p w:rsidR="001B0B7C" w:rsidRPr="00654C6B" w:rsidRDefault="0021335C">
      <w:pPr>
        <w:tabs>
          <w:tab w:val="left" w:pos="1134"/>
          <w:tab w:val="left" w:pos="1276"/>
          <w:tab w:val="left" w:pos="1560"/>
        </w:tabs>
        <w:rPr>
          <w:rFonts w:ascii="Arial" w:hAnsi="Arial" w:cs="Arial"/>
          <w:szCs w:val="24"/>
        </w:rPr>
      </w:pPr>
      <w:r w:rsidRPr="00063B11">
        <w:rPr>
          <w:rFonts w:ascii="Arial" w:hAnsi="Arial" w:cs="Arial"/>
          <w:szCs w:val="24"/>
        </w:rPr>
        <w:t xml:space="preserve">Using the tap, one may show/hide airspace restricted areas in the air situation window. Such areas are used in the algorithms detecting the situations of A/C entry to ASU restricted areas. To control display of restricted areas, set/remove flag “√” (by clicking with the left mouse button) </w:t>
      </w:r>
      <w:r w:rsidRPr="00654C6B">
        <w:rPr>
          <w:rFonts w:ascii="Arial" w:hAnsi="Arial" w:cs="Arial"/>
          <w:szCs w:val="24"/>
        </w:rPr>
        <w:t>in the respective table lines.</w:t>
      </w:r>
    </w:p>
    <w:p w:rsidR="001B0B7C" w:rsidRPr="00654C6B" w:rsidRDefault="0021335C">
      <w:pPr>
        <w:tabs>
          <w:tab w:val="left" w:pos="1134"/>
          <w:tab w:val="left" w:pos="1276"/>
          <w:tab w:val="left" w:pos="1560"/>
        </w:tabs>
        <w:rPr>
          <w:rFonts w:ascii="Arial" w:hAnsi="Arial" w:cs="Arial"/>
          <w:szCs w:val="24"/>
        </w:rPr>
      </w:pPr>
      <w:r w:rsidRPr="00654C6B">
        <w:rPr>
          <w:rFonts w:ascii="Arial" w:hAnsi="Arial" w:cs="Arial"/>
          <w:szCs w:val="24"/>
        </w:rPr>
        <w:t xml:space="preserve">Note – The restricted areas (represented by local and time modes as well as short-term restrictions) are transferred from the associated </w:t>
      </w:r>
      <w:r w:rsidR="006B4C8C" w:rsidRPr="00654C6B">
        <w:rPr>
          <w:rFonts w:ascii="Arial" w:hAnsi="Arial" w:cs="Arial"/>
          <w:szCs w:val="24"/>
        </w:rPr>
        <w:t>air traffic controller</w:t>
      </w:r>
      <w:r w:rsidRPr="00654C6B">
        <w:rPr>
          <w:rFonts w:ascii="Arial" w:hAnsi="Arial" w:cs="Arial"/>
          <w:szCs w:val="24"/>
        </w:rPr>
        <w:t xml:space="preserve">s’ AWS of air space use planning </w:t>
      </w:r>
      <w:r w:rsidR="00834764" w:rsidRPr="00654C6B">
        <w:rPr>
          <w:rFonts w:ascii="Arial" w:hAnsi="Arial" w:cs="Arial"/>
          <w:szCs w:val="24"/>
        </w:rPr>
        <w:t xml:space="preserve">ATC AS </w:t>
      </w:r>
      <w:r w:rsidRPr="00654C6B">
        <w:rPr>
          <w:rFonts w:ascii="Arial" w:hAnsi="Arial" w:cs="Arial"/>
          <w:szCs w:val="24"/>
        </w:rPr>
        <w:t xml:space="preserve">(ASUP </w:t>
      </w:r>
      <w:r w:rsidR="00834764" w:rsidRPr="00654C6B">
        <w:rPr>
          <w:rFonts w:ascii="Arial" w:hAnsi="Arial" w:cs="Arial"/>
          <w:szCs w:val="24"/>
        </w:rPr>
        <w:t>ATC AS</w:t>
      </w:r>
      <w:r w:rsidRPr="00654C6B">
        <w:rPr>
          <w:rFonts w:ascii="Arial" w:hAnsi="Arial" w:cs="Arial"/>
          <w:szCs w:val="24"/>
        </w:rPr>
        <w:t xml:space="preserve">). </w:t>
      </w:r>
    </w:p>
    <w:p w:rsidR="00B86599" w:rsidRPr="00654C6B" w:rsidRDefault="0021335C" w:rsidP="00B86599">
      <w:pPr>
        <w:tabs>
          <w:tab w:val="left" w:pos="1134"/>
          <w:tab w:val="left" w:pos="1276"/>
          <w:tab w:val="left" w:pos="1560"/>
        </w:tabs>
        <w:rPr>
          <w:rFonts w:ascii="Arial" w:hAnsi="Arial" w:cs="Arial"/>
          <w:szCs w:val="24"/>
        </w:rPr>
      </w:pPr>
      <w:r w:rsidRPr="00654C6B">
        <w:rPr>
          <w:rFonts w:ascii="Arial" w:hAnsi="Arial" w:cs="Arial"/>
          <w:szCs w:val="24"/>
        </w:rPr>
        <w:t>The contents of information on restricted areas in window “</w:t>
      </w:r>
      <w:r w:rsidR="00E3655D" w:rsidRPr="00654C6B">
        <w:rPr>
          <w:rFonts w:ascii="Arial" w:hAnsi="Arial" w:cs="Arial"/>
          <w:szCs w:val="24"/>
        </w:rPr>
        <w:t>Control display”</w:t>
      </w:r>
      <w:r w:rsidRPr="00654C6B">
        <w:rPr>
          <w:rFonts w:ascii="Arial" w:hAnsi="Arial" w:cs="Arial"/>
          <w:szCs w:val="24"/>
        </w:rPr>
        <w:t xml:space="preserve"> correspond to the contents of information in window “</w:t>
      </w:r>
      <w:r w:rsidR="00AD6BD7" w:rsidRPr="00654C6B">
        <w:rPr>
          <w:rFonts w:ascii="Arial" w:hAnsi="Arial" w:cs="Arial"/>
          <w:szCs w:val="24"/>
        </w:rPr>
        <w:t>Restrict</w:t>
      </w:r>
      <w:r w:rsidR="007265D4" w:rsidRPr="00654C6B">
        <w:rPr>
          <w:rFonts w:ascii="Arial" w:hAnsi="Arial" w:cs="Arial"/>
          <w:szCs w:val="24"/>
        </w:rPr>
        <w:t>ive</w:t>
      </w:r>
      <w:r w:rsidRPr="00654C6B">
        <w:rPr>
          <w:rFonts w:ascii="Arial" w:hAnsi="Arial" w:cs="Arial"/>
          <w:szCs w:val="24"/>
        </w:rPr>
        <w:t>” (see Section 2.7). The</w:t>
      </w:r>
      <w:r w:rsidR="00E3655D" w:rsidRPr="00654C6B">
        <w:rPr>
          <w:rFonts w:ascii="Arial" w:hAnsi="Arial" w:cs="Arial"/>
          <w:szCs w:val="24"/>
        </w:rPr>
        <w:t xml:space="preserve"> functional features of window </w:t>
      </w:r>
      <w:r w:rsidRPr="00654C6B">
        <w:rPr>
          <w:rFonts w:ascii="Arial" w:hAnsi="Arial" w:cs="Arial"/>
          <w:szCs w:val="24"/>
        </w:rPr>
        <w:t>“</w:t>
      </w:r>
      <w:r w:rsidR="00E3655D" w:rsidRPr="00654C6B">
        <w:rPr>
          <w:rFonts w:ascii="Arial" w:hAnsi="Arial" w:cs="Arial"/>
          <w:szCs w:val="24"/>
        </w:rPr>
        <w:t>Control display</w:t>
      </w:r>
      <w:r w:rsidRPr="00654C6B">
        <w:rPr>
          <w:rFonts w:ascii="Arial" w:hAnsi="Arial" w:cs="Arial"/>
          <w:szCs w:val="24"/>
        </w:rPr>
        <w:t>” consi</w:t>
      </w:r>
      <w:r w:rsidR="00234902" w:rsidRPr="00654C6B">
        <w:rPr>
          <w:rFonts w:ascii="Arial" w:hAnsi="Arial" w:cs="Arial"/>
          <w:szCs w:val="24"/>
        </w:rPr>
        <w:t>st in the option to show/hide “other’s</w:t>
      </w:r>
      <w:r w:rsidRPr="00654C6B">
        <w:rPr>
          <w:rFonts w:ascii="Arial" w:hAnsi="Arial" w:cs="Arial"/>
          <w:szCs w:val="24"/>
        </w:rPr>
        <w:t>” (not allocated to the sector by the flight operations director) and non-updated zones (areas) in the air situation window.</w:t>
      </w:r>
    </w:p>
    <w:p w:rsidR="001B0B7C" w:rsidRPr="00654C6B" w:rsidRDefault="0021335C" w:rsidP="00B86599">
      <w:pPr>
        <w:tabs>
          <w:tab w:val="left" w:pos="1134"/>
          <w:tab w:val="left" w:pos="1276"/>
          <w:tab w:val="left" w:pos="1560"/>
        </w:tabs>
        <w:rPr>
          <w:rFonts w:ascii="Arial" w:hAnsi="Arial" w:cs="Arial"/>
          <w:szCs w:val="24"/>
        </w:rPr>
      </w:pPr>
      <w:r w:rsidRPr="00654C6B">
        <w:rPr>
          <w:rFonts w:ascii="Arial" w:hAnsi="Arial" w:cs="Arial"/>
          <w:szCs w:val="24"/>
        </w:rPr>
        <w:t xml:space="preserve">Each restriction is assigned the respective line in the informational part of the window. The line has two columns: </w:t>
      </w:r>
      <w:r w:rsidR="00951C63">
        <w:rPr>
          <w:rFonts w:ascii="Arial" w:hAnsi="Arial" w:cs="Arial"/>
          <w:szCs w:val="24"/>
        </w:rPr>
        <w:t>«</w:t>
      </w:r>
      <w:r w:rsidR="00A660FE" w:rsidRPr="00654C6B">
        <w:rPr>
          <w:rFonts w:ascii="Arial" w:hAnsi="Arial" w:cs="Arial"/>
          <w:szCs w:val="24"/>
        </w:rPr>
        <w:t>Name”</w:t>
      </w:r>
      <w:r w:rsidRPr="00654C6B">
        <w:rPr>
          <w:rFonts w:ascii="Arial" w:hAnsi="Arial" w:cs="Arial"/>
          <w:szCs w:val="24"/>
        </w:rPr>
        <w:t xml:space="preserve"> (specifying the restriction name) and </w:t>
      </w:r>
      <w:r w:rsidR="00CD34A6" w:rsidRPr="00654C6B">
        <w:rPr>
          <w:rFonts w:ascii="Arial" w:hAnsi="Arial" w:cs="Arial"/>
          <w:szCs w:val="24"/>
        </w:rPr>
        <w:t>“</w:t>
      </w:r>
      <w:r w:rsidR="002B6BFD">
        <w:rPr>
          <w:rFonts w:ascii="Arial" w:hAnsi="Arial" w:cs="Arial"/>
          <w:szCs w:val="24"/>
        </w:rPr>
        <w:t>Opacity</w:t>
      </w:r>
      <w:r w:rsidR="00CD34A6" w:rsidRPr="00654C6B">
        <w:rPr>
          <w:rFonts w:ascii="Arial" w:hAnsi="Arial" w:cs="Arial"/>
          <w:szCs w:val="24"/>
        </w:rPr>
        <w:t>”</w:t>
      </w:r>
      <w:r w:rsidRPr="00654C6B">
        <w:rPr>
          <w:rFonts w:ascii="Arial" w:hAnsi="Arial" w:cs="Arial"/>
          <w:szCs w:val="24"/>
        </w:rPr>
        <w:t xml:space="preserve"> (to enter the flag of restriction display in ASW).</w:t>
      </w:r>
    </w:p>
    <w:p w:rsidR="001B0B7C" w:rsidRPr="00654C6B" w:rsidRDefault="0021335C">
      <w:pPr>
        <w:tabs>
          <w:tab w:val="left" w:pos="1134"/>
          <w:tab w:val="left" w:pos="1276"/>
          <w:tab w:val="left" w:pos="1560"/>
        </w:tabs>
        <w:rPr>
          <w:rFonts w:ascii="Arial" w:hAnsi="Arial" w:cs="Arial"/>
          <w:szCs w:val="24"/>
        </w:rPr>
      </w:pPr>
      <w:r w:rsidRPr="00654C6B">
        <w:rPr>
          <w:rFonts w:ascii="Arial" w:hAnsi="Arial" w:cs="Arial"/>
          <w:szCs w:val="24"/>
        </w:rPr>
        <w:t xml:space="preserve">An example of window </w:t>
      </w:r>
      <w:r w:rsidR="00951C63">
        <w:rPr>
          <w:rFonts w:ascii="Arial" w:hAnsi="Arial" w:cs="Arial"/>
          <w:szCs w:val="24"/>
        </w:rPr>
        <w:t>«</w:t>
      </w:r>
      <w:r w:rsidR="00E3655D" w:rsidRPr="00654C6B">
        <w:rPr>
          <w:rFonts w:ascii="Arial" w:hAnsi="Arial" w:cs="Arial"/>
          <w:szCs w:val="24"/>
        </w:rPr>
        <w:t>Control display”</w:t>
      </w:r>
      <w:r w:rsidRPr="00654C6B">
        <w:rPr>
          <w:rFonts w:ascii="Arial" w:hAnsi="Arial" w:cs="Arial"/>
          <w:szCs w:val="24"/>
        </w:rPr>
        <w:t xml:space="preserve"> displayed upon selection o</w:t>
      </w:r>
      <w:r w:rsidR="00517B00" w:rsidRPr="00654C6B">
        <w:rPr>
          <w:rFonts w:ascii="Arial" w:hAnsi="Arial" w:cs="Arial"/>
          <w:szCs w:val="24"/>
        </w:rPr>
        <w:t>f sub-tab</w:t>
      </w:r>
      <w:r w:rsidR="00A66F21" w:rsidRPr="00654C6B">
        <w:rPr>
          <w:rFonts w:ascii="Arial" w:hAnsi="Arial" w:cs="Arial"/>
          <w:szCs w:val="24"/>
          <w:lang w:val="en-US"/>
        </w:rPr>
        <w:t xml:space="preserve"> </w:t>
      </w:r>
      <w:r w:rsidR="00517B00" w:rsidRPr="00654C6B">
        <w:rPr>
          <w:rFonts w:ascii="Arial" w:hAnsi="Arial" w:cs="Arial"/>
          <w:szCs w:val="24"/>
        </w:rPr>
        <w:t>“Airport</w:t>
      </w:r>
      <w:r w:rsidR="00951C63">
        <w:rPr>
          <w:rFonts w:ascii="Arial" w:hAnsi="Arial" w:cs="Arial"/>
          <w:szCs w:val="24"/>
        </w:rPr>
        <w:t>»</w:t>
      </w:r>
      <w:r w:rsidRPr="00654C6B">
        <w:rPr>
          <w:rFonts w:ascii="Arial" w:hAnsi="Arial" w:cs="Arial"/>
          <w:szCs w:val="24"/>
        </w:rPr>
        <w:t xml:space="preserve"> is given in Figure 51.</w:t>
      </w:r>
    </w:p>
    <w:p w:rsidR="001B0B7C" w:rsidRPr="0066578C" w:rsidRDefault="00D31BB5">
      <w:pPr>
        <w:pStyle w:val="aff6"/>
        <w:tabs>
          <w:tab w:val="left" w:pos="1134"/>
          <w:tab w:val="left" w:pos="1276"/>
          <w:tab w:val="left" w:pos="1560"/>
        </w:tabs>
        <w:rPr>
          <w:rFonts w:ascii="Arial" w:hAnsi="Arial" w:cs="Arial"/>
          <w:szCs w:val="24"/>
        </w:rPr>
      </w:pPr>
      <w:r>
        <w:rPr>
          <w:rFonts w:ascii="Arial" w:hAnsi="Arial" w:cs="Arial"/>
          <w:noProof/>
          <w:szCs w:val="24"/>
          <w:lang w:val="ru-RU" w:eastAsia="ru-RU" w:bidi="ar-SA"/>
        </w:rPr>
        <w:lastRenderedPageBreak/>
        <w:drawing>
          <wp:inline distT="0" distB="0" distL="0" distR="0" wp14:anchorId="3A48548C" wp14:editId="03E05F12">
            <wp:extent cx="5534025" cy="4831080"/>
            <wp:effectExtent l="0" t="0" r="9525" b="7620"/>
            <wp:docPr id="245" name="Рисунок 245" descr="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5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534025" cy="4831080"/>
                    </a:xfrm>
                    <a:prstGeom prst="rect">
                      <a:avLst/>
                    </a:prstGeom>
                    <a:noFill/>
                    <a:ln>
                      <a:noFill/>
                    </a:ln>
                  </pic:spPr>
                </pic:pic>
              </a:graphicData>
            </a:graphic>
          </wp:inline>
        </w:drawing>
      </w:r>
    </w:p>
    <w:p w:rsidR="008B1283" w:rsidRPr="0066578C" w:rsidRDefault="0021335C" w:rsidP="008B1283">
      <w:pPr>
        <w:pStyle w:val="aff6"/>
        <w:tabs>
          <w:tab w:val="left" w:pos="1134"/>
          <w:tab w:val="left" w:pos="1276"/>
          <w:tab w:val="left" w:pos="1560"/>
        </w:tabs>
        <w:rPr>
          <w:rFonts w:ascii="Arial" w:hAnsi="Arial" w:cs="Arial"/>
          <w:szCs w:val="24"/>
        </w:rPr>
      </w:pPr>
      <w:r w:rsidRPr="0066578C">
        <w:rPr>
          <w:rFonts w:ascii="Arial" w:hAnsi="Arial" w:cs="Arial"/>
          <w:szCs w:val="24"/>
        </w:rPr>
        <w:t xml:space="preserve">Figure 51 </w:t>
      </w:r>
      <w:r w:rsidR="008B1283" w:rsidRPr="0066578C">
        <w:rPr>
          <w:rFonts w:ascii="Arial" w:hAnsi="Arial" w:cs="Arial"/>
          <w:szCs w:val="24"/>
          <w:lang w:val="en-US"/>
        </w:rPr>
        <w:t xml:space="preserve">- </w:t>
      </w:r>
      <w:r w:rsidR="008B1283" w:rsidRPr="0066578C">
        <w:rPr>
          <w:rFonts w:ascii="Arial" w:hAnsi="Arial" w:cs="Arial"/>
          <w:szCs w:val="24"/>
        </w:rPr>
        <w:t>Window “Control display” (sub-tab</w:t>
      </w:r>
      <w:r w:rsidR="008B1283" w:rsidRPr="0066578C">
        <w:rPr>
          <w:rFonts w:ascii="Arial" w:hAnsi="Arial" w:cs="Arial"/>
          <w:szCs w:val="24"/>
          <w:lang w:val="en-US"/>
        </w:rPr>
        <w:t xml:space="preserve"> </w:t>
      </w:r>
      <w:r w:rsidR="008B1283" w:rsidRPr="0066578C">
        <w:rPr>
          <w:rFonts w:ascii="Arial" w:hAnsi="Arial" w:cs="Arial"/>
          <w:szCs w:val="24"/>
        </w:rPr>
        <w:t>“Airport”)</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Using the tab, one may show/hide the boundaries of airfield zones (approach and traffic circuit zones). These zones are used in the PCS detection algorithms as well as in algorithms intended to recalculate flight altitude based on airfield pressure. To that end, set/remove flag “√” (by clicking with the left mouse button) in the respective lines containing designations of airfield zones (in column “</w:t>
      </w:r>
      <w:r w:rsidR="002B6BFD">
        <w:rPr>
          <w:rFonts w:ascii="Arial" w:hAnsi="Arial" w:cs="Arial"/>
          <w:szCs w:val="24"/>
        </w:rPr>
        <w:t>Opacity</w:t>
      </w:r>
      <w:r w:rsidRPr="0066578C">
        <w:rPr>
          <w:rFonts w:ascii="Arial" w:hAnsi="Arial" w:cs="Arial"/>
          <w:szCs w:val="24"/>
        </w:rPr>
        <w:t>”).</w:t>
      </w:r>
    </w:p>
    <w:p w:rsidR="001B0B7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An example of window </w:t>
      </w:r>
      <w:r w:rsidR="00E3655D" w:rsidRPr="0066578C">
        <w:rPr>
          <w:rFonts w:ascii="Arial" w:hAnsi="Arial" w:cs="Arial"/>
          <w:szCs w:val="24"/>
        </w:rPr>
        <w:t>“Control display”</w:t>
      </w:r>
      <w:r w:rsidRPr="0066578C">
        <w:rPr>
          <w:rFonts w:ascii="Arial" w:hAnsi="Arial" w:cs="Arial"/>
          <w:szCs w:val="24"/>
        </w:rPr>
        <w:t xml:space="preserve"> displayed upon selection of sub-tab</w:t>
      </w:r>
      <w:r w:rsidR="005C5FCA" w:rsidRPr="0066578C">
        <w:rPr>
          <w:rFonts w:ascii="Arial" w:hAnsi="Arial" w:cs="Arial"/>
          <w:szCs w:val="24"/>
          <w:lang w:val="en-US"/>
        </w:rPr>
        <w:t xml:space="preserve"> </w:t>
      </w:r>
      <w:r w:rsidRPr="0066578C">
        <w:rPr>
          <w:rFonts w:ascii="Arial" w:hAnsi="Arial" w:cs="Arial"/>
          <w:szCs w:val="24"/>
        </w:rPr>
        <w:t>“</w:t>
      </w:r>
      <w:r w:rsidR="00517B00" w:rsidRPr="0066578C">
        <w:rPr>
          <w:rFonts w:ascii="Arial" w:hAnsi="Arial" w:cs="Arial"/>
          <w:szCs w:val="24"/>
        </w:rPr>
        <w:t>Safety</w:t>
      </w:r>
      <w:r w:rsidRPr="0066578C">
        <w:rPr>
          <w:rFonts w:ascii="Arial" w:hAnsi="Arial" w:cs="Arial"/>
          <w:szCs w:val="24"/>
        </w:rPr>
        <w:t>” is given in Figure 52.</w:t>
      </w:r>
    </w:p>
    <w:p w:rsidR="00B86599" w:rsidRDefault="00D31BB5" w:rsidP="00B86599">
      <w:pPr>
        <w:tabs>
          <w:tab w:val="left" w:pos="1134"/>
          <w:tab w:val="left" w:pos="1276"/>
          <w:tab w:val="left" w:pos="1560"/>
        </w:tabs>
        <w:ind w:firstLine="0"/>
        <w:jc w:val="center"/>
        <w:rPr>
          <w:rFonts w:ascii="Arial" w:hAnsi="Arial" w:cs="Arial"/>
          <w:szCs w:val="24"/>
        </w:rPr>
      </w:pPr>
      <w:r>
        <w:rPr>
          <w:rFonts w:ascii="Arial" w:hAnsi="Arial" w:cs="Arial"/>
          <w:noProof/>
          <w:szCs w:val="24"/>
          <w:lang w:val="ru-RU" w:eastAsia="ru-RU" w:bidi="ar-SA"/>
        </w:rPr>
        <w:lastRenderedPageBreak/>
        <w:drawing>
          <wp:inline distT="0" distB="0" distL="0" distR="0" wp14:anchorId="51ABF1B5" wp14:editId="4C64811F">
            <wp:extent cx="5718175" cy="5049520"/>
            <wp:effectExtent l="0" t="0" r="0" b="0"/>
            <wp:docPr id="250" name="Рисунок 250" descr="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5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718175" cy="5049520"/>
                    </a:xfrm>
                    <a:prstGeom prst="rect">
                      <a:avLst/>
                    </a:prstGeom>
                    <a:noFill/>
                    <a:ln>
                      <a:noFill/>
                    </a:ln>
                  </pic:spPr>
                </pic:pic>
              </a:graphicData>
            </a:graphic>
          </wp:inline>
        </w:drawing>
      </w:r>
    </w:p>
    <w:p w:rsidR="00B86599" w:rsidRPr="0066578C" w:rsidRDefault="00B86599" w:rsidP="00B86599">
      <w:pPr>
        <w:pStyle w:val="aff6"/>
        <w:tabs>
          <w:tab w:val="left" w:pos="1134"/>
          <w:tab w:val="left" w:pos="1276"/>
          <w:tab w:val="left" w:pos="1560"/>
        </w:tabs>
        <w:rPr>
          <w:rFonts w:ascii="Arial" w:hAnsi="Arial" w:cs="Arial"/>
          <w:szCs w:val="24"/>
        </w:rPr>
      </w:pPr>
      <w:r w:rsidRPr="0066578C">
        <w:rPr>
          <w:rFonts w:ascii="Arial" w:hAnsi="Arial" w:cs="Arial"/>
          <w:szCs w:val="24"/>
        </w:rPr>
        <w:t xml:space="preserve">Figure 52 </w:t>
      </w:r>
      <w:r w:rsidRPr="0066578C">
        <w:rPr>
          <w:rFonts w:ascii="Arial" w:hAnsi="Arial" w:cs="Arial"/>
          <w:szCs w:val="24"/>
          <w:lang w:val="en-US"/>
        </w:rPr>
        <w:t xml:space="preserve">- </w:t>
      </w:r>
      <w:r w:rsidRPr="0066578C">
        <w:rPr>
          <w:rFonts w:ascii="Arial" w:hAnsi="Arial" w:cs="Arial"/>
          <w:szCs w:val="24"/>
        </w:rPr>
        <w:t>Window “Control display” (sub-tab “Safety”)</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Using the tab, one may show/hide the boundaries of the zones where the algorithms for detecting conflict situations are effective. Parameters of such zones are set in window </w:t>
      </w:r>
      <w:r w:rsidR="00951C63">
        <w:rPr>
          <w:rFonts w:ascii="Arial" w:hAnsi="Arial" w:cs="Arial"/>
          <w:szCs w:val="24"/>
        </w:rPr>
        <w:t>«</w:t>
      </w:r>
      <w:r w:rsidR="008F5E97" w:rsidRPr="0066578C">
        <w:rPr>
          <w:rFonts w:ascii="Arial" w:hAnsi="Arial" w:cs="Arial"/>
          <w:szCs w:val="24"/>
        </w:rPr>
        <w:t>Configurator”</w:t>
      </w:r>
      <w:r w:rsidRPr="0066578C">
        <w:rPr>
          <w:rFonts w:ascii="Arial" w:hAnsi="Arial" w:cs="Arial"/>
          <w:szCs w:val="24"/>
        </w:rPr>
        <w:t xml:space="preserve"> at the AWS of technical control and monitoring system. Herewith, the zones </w:t>
      </w:r>
      <w:r w:rsidR="00951C63">
        <w:rPr>
          <w:rFonts w:ascii="Arial" w:hAnsi="Arial" w:cs="Arial"/>
          <w:szCs w:val="24"/>
        </w:rPr>
        <w:t>«</w:t>
      </w:r>
      <w:r w:rsidRPr="0066578C">
        <w:rPr>
          <w:rFonts w:ascii="Arial" w:hAnsi="Arial" w:cs="Arial"/>
          <w:szCs w:val="24"/>
        </w:rPr>
        <w:t>operate” no matter if their display is enabled/disabled at the complex AW</w:t>
      </w:r>
      <w:r w:rsidR="00D374C5" w:rsidRPr="0066578C">
        <w:rPr>
          <w:rFonts w:ascii="Arial" w:hAnsi="Arial" w:cs="Arial"/>
          <w:szCs w:val="24"/>
        </w:rPr>
        <w:t xml:space="preserve">S – conflict situations (flags </w:t>
      </w:r>
      <w:r w:rsidRPr="0066578C">
        <w:rPr>
          <w:rFonts w:ascii="Arial" w:hAnsi="Arial" w:cs="Arial"/>
          <w:szCs w:val="24"/>
        </w:rPr>
        <w:t>“C</w:t>
      </w:r>
      <w:r w:rsidR="00A6729D">
        <w:rPr>
          <w:rFonts w:ascii="Arial" w:hAnsi="Arial" w:cs="Arial"/>
          <w:szCs w:val="24"/>
        </w:rPr>
        <w:t>A</w:t>
      </w:r>
      <w:r w:rsidRPr="0066578C">
        <w:rPr>
          <w:rFonts w:ascii="Arial" w:hAnsi="Arial" w:cs="Arial"/>
          <w:szCs w:val="24"/>
        </w:rPr>
        <w:t>”, “</w:t>
      </w:r>
      <w:r w:rsidR="00790823" w:rsidRPr="0066578C">
        <w:rPr>
          <w:rFonts w:ascii="Arial" w:hAnsi="Arial" w:cs="Arial"/>
          <w:szCs w:val="24"/>
        </w:rPr>
        <w:t>STCA</w:t>
      </w:r>
      <w:r w:rsidRPr="0066578C">
        <w:rPr>
          <w:rFonts w:ascii="Arial" w:hAnsi="Arial" w:cs="Arial"/>
          <w:szCs w:val="24"/>
        </w:rPr>
        <w:t>”, “PCS”, “</w:t>
      </w:r>
      <w:r w:rsidR="00790823" w:rsidRPr="0066578C">
        <w:rPr>
          <w:rFonts w:ascii="Arial" w:hAnsi="Arial" w:cs="Arial"/>
          <w:szCs w:val="24"/>
        </w:rPr>
        <w:t>MTC</w:t>
      </w:r>
      <w:r w:rsidRPr="0066578C">
        <w:rPr>
          <w:rFonts w:ascii="Arial" w:hAnsi="Arial" w:cs="Arial"/>
          <w:szCs w:val="24"/>
        </w:rPr>
        <w:t xml:space="preserve">”, </w:t>
      </w:r>
      <w:r w:rsidR="0088638B" w:rsidRPr="0066578C">
        <w:rPr>
          <w:rFonts w:ascii="Arial" w:hAnsi="Arial" w:cs="Arial"/>
          <w:szCs w:val="24"/>
        </w:rPr>
        <w:t>“</w:t>
      </w:r>
      <w:r w:rsidR="0088638B">
        <w:rPr>
          <w:rFonts w:ascii="Arial" w:hAnsi="Arial" w:cs="Arial"/>
          <w:szCs w:val="24"/>
        </w:rPr>
        <w:t>MT</w:t>
      </w:r>
      <w:r w:rsidR="0088638B">
        <w:rPr>
          <w:rFonts w:ascii="Arial" w:hAnsi="Arial" w:cs="Arial"/>
          <w:szCs w:val="24"/>
          <w:lang w:val="en-US"/>
        </w:rPr>
        <w:t>APW</w:t>
      </w:r>
      <w:r w:rsidR="008F5E97" w:rsidRPr="0066578C">
        <w:rPr>
          <w:rFonts w:ascii="Arial" w:hAnsi="Arial" w:cs="Arial"/>
          <w:szCs w:val="24"/>
        </w:rPr>
        <w:t>”</w:t>
      </w:r>
      <w:r w:rsidRPr="0066578C">
        <w:rPr>
          <w:rFonts w:ascii="Arial" w:hAnsi="Arial" w:cs="Arial"/>
          <w:szCs w:val="24"/>
        </w:rPr>
        <w:t>, “</w:t>
      </w:r>
      <w:r w:rsidR="00790823" w:rsidRPr="0066578C">
        <w:rPr>
          <w:rFonts w:ascii="Arial" w:hAnsi="Arial" w:cs="Arial"/>
          <w:szCs w:val="24"/>
        </w:rPr>
        <w:t>APW</w:t>
      </w:r>
      <w:r w:rsidRPr="0066578C">
        <w:rPr>
          <w:rFonts w:ascii="Arial" w:hAnsi="Arial" w:cs="Arial"/>
          <w:szCs w:val="24"/>
        </w:rPr>
        <w:t xml:space="preserve">”) are only displayed within the conflict zones. If conflict zones are not set, conflict situations are displayed in the entire airspace.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To show/hide conflict zones, set/remove flag “√” (by clicking with the left mouse button) in the respective lines containing zone designations in column </w:t>
      </w:r>
      <w:r w:rsidR="00CD34A6" w:rsidRPr="0066578C">
        <w:rPr>
          <w:rFonts w:ascii="Arial" w:hAnsi="Arial" w:cs="Arial"/>
          <w:szCs w:val="24"/>
        </w:rPr>
        <w:t>“</w:t>
      </w:r>
      <w:r w:rsidR="002B6BFD">
        <w:rPr>
          <w:rFonts w:ascii="Arial" w:hAnsi="Arial" w:cs="Arial"/>
          <w:szCs w:val="24"/>
        </w:rPr>
        <w:t>Opacity</w:t>
      </w:r>
      <w:r w:rsidR="00CD34A6" w:rsidRPr="0066578C">
        <w:rPr>
          <w:rFonts w:ascii="Arial" w:hAnsi="Arial" w:cs="Arial"/>
          <w:szCs w:val="24"/>
        </w:rPr>
        <w:t>”</w:t>
      </w:r>
      <w:r w:rsidRPr="0066578C">
        <w:rPr>
          <w:rFonts w:ascii="Arial" w:hAnsi="Arial" w:cs="Arial"/>
          <w:szCs w:val="24"/>
        </w:rPr>
        <w:t>.</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An example of the window displayed upon selection of tab “Meteo” is given in Figure 53. Using the tab, one may show/hide graphic and text meteorological information in the air situation window. Such meteorological information is as follows: the information from weather radars, atmosphere sounding stations (balloon probes) processed in the weather sub-system, and the information received as the SIGMET-type weather reports. </w:t>
      </w:r>
    </w:p>
    <w:p w:rsidR="001B0B7C" w:rsidRPr="0066578C" w:rsidRDefault="0021335C">
      <w:pPr>
        <w:tabs>
          <w:tab w:val="left" w:pos="1134"/>
          <w:tab w:val="left" w:pos="1276"/>
          <w:tab w:val="left" w:pos="1560"/>
        </w:tabs>
        <w:rPr>
          <w:rFonts w:ascii="Arial" w:hAnsi="Arial" w:cs="Arial"/>
          <w:szCs w:val="24"/>
          <w:lang w:val="en-US"/>
        </w:rPr>
      </w:pPr>
      <w:r w:rsidRPr="0066578C">
        <w:rPr>
          <w:rFonts w:ascii="Arial" w:hAnsi="Arial" w:cs="Arial"/>
          <w:szCs w:val="24"/>
        </w:rPr>
        <w:t>This tab has two sub-tabs</w:t>
      </w:r>
      <w:r w:rsidR="005C5FCA" w:rsidRPr="0066578C">
        <w:rPr>
          <w:rFonts w:ascii="Arial" w:hAnsi="Arial" w:cs="Arial"/>
          <w:szCs w:val="24"/>
        </w:rPr>
        <w:t>:</w:t>
      </w:r>
      <w:r w:rsidR="005C5FCA" w:rsidRPr="0066578C">
        <w:rPr>
          <w:rFonts w:ascii="Arial" w:hAnsi="Arial" w:cs="Arial"/>
          <w:szCs w:val="24"/>
          <w:lang w:val="en-US"/>
        </w:rPr>
        <w:t xml:space="preserve"> </w:t>
      </w:r>
      <w:r w:rsidRPr="0066578C">
        <w:rPr>
          <w:rFonts w:ascii="Arial" w:hAnsi="Arial" w:cs="Arial"/>
          <w:szCs w:val="24"/>
        </w:rPr>
        <w:t>“</w:t>
      </w:r>
      <w:r w:rsidR="00517B00" w:rsidRPr="0066578C">
        <w:rPr>
          <w:rFonts w:ascii="Arial" w:hAnsi="Arial" w:cs="Arial"/>
          <w:szCs w:val="24"/>
        </w:rPr>
        <w:t>Phenomena</w:t>
      </w:r>
      <w:r w:rsidRPr="0066578C">
        <w:rPr>
          <w:rFonts w:ascii="Arial" w:hAnsi="Arial" w:cs="Arial"/>
          <w:szCs w:val="24"/>
        </w:rPr>
        <w:t>” and “</w:t>
      </w:r>
      <w:r w:rsidR="00517B00" w:rsidRPr="0066578C">
        <w:rPr>
          <w:rFonts w:ascii="Arial" w:hAnsi="Arial" w:cs="Arial"/>
          <w:szCs w:val="24"/>
        </w:rPr>
        <w:t>Airspaces</w:t>
      </w:r>
      <w:r w:rsidR="00951C63">
        <w:rPr>
          <w:rFonts w:ascii="Arial" w:hAnsi="Arial" w:cs="Arial"/>
          <w:szCs w:val="24"/>
        </w:rPr>
        <w:t>»</w:t>
      </w:r>
      <w:r w:rsidRPr="0066578C">
        <w:rPr>
          <w:rFonts w:ascii="Arial" w:hAnsi="Arial" w:cs="Arial"/>
          <w:szCs w:val="24"/>
        </w:rPr>
        <w:t xml:space="preserve">. Figure 53 shows sub-tab </w:t>
      </w:r>
      <w:r w:rsidR="005C5FCA" w:rsidRPr="0066578C">
        <w:rPr>
          <w:rFonts w:ascii="Arial" w:hAnsi="Arial" w:cs="Arial"/>
          <w:szCs w:val="24"/>
        </w:rPr>
        <w:t>“Phenomena”</w:t>
      </w:r>
      <w:r w:rsidRPr="0066578C">
        <w:rPr>
          <w:rFonts w:ascii="Arial" w:hAnsi="Arial" w:cs="Arial"/>
          <w:szCs w:val="24"/>
        </w:rPr>
        <w:t xml:space="preserve">. </w:t>
      </w:r>
    </w:p>
    <w:p w:rsidR="001B0B7C" w:rsidRPr="0066578C" w:rsidRDefault="000F2D35">
      <w:pPr>
        <w:pStyle w:val="aff6"/>
        <w:tabs>
          <w:tab w:val="left" w:pos="1134"/>
          <w:tab w:val="left" w:pos="1276"/>
          <w:tab w:val="left" w:pos="1560"/>
        </w:tabs>
        <w:rPr>
          <w:rFonts w:ascii="Arial" w:hAnsi="Arial" w:cs="Arial"/>
          <w:szCs w:val="24"/>
        </w:rPr>
      </w:pPr>
      <w:r>
        <w:rPr>
          <w:rFonts w:ascii="Arial" w:hAnsi="Arial" w:cs="Arial"/>
          <w:noProof/>
          <w:szCs w:val="24"/>
          <w:lang w:val="ru-RU" w:eastAsia="ru-RU" w:bidi="ar-SA"/>
        </w:rPr>
        <w:lastRenderedPageBreak/>
        <w:drawing>
          <wp:inline distT="0" distB="0" distL="0" distR="0" wp14:anchorId="46BA7055" wp14:editId="79744032">
            <wp:extent cx="5302250" cy="4701540"/>
            <wp:effectExtent l="0" t="0" r="0" b="3810"/>
            <wp:docPr id="32" name="Рисунок 32" descr="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5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302250" cy="4701540"/>
                    </a:xfrm>
                    <a:prstGeom prst="rect">
                      <a:avLst/>
                    </a:prstGeom>
                    <a:noFill/>
                    <a:ln>
                      <a:noFill/>
                    </a:ln>
                  </pic:spPr>
                </pic:pic>
              </a:graphicData>
            </a:graphic>
          </wp:inline>
        </w:drawing>
      </w:r>
    </w:p>
    <w:p w:rsidR="00B86599" w:rsidRPr="00063B11" w:rsidRDefault="0021335C" w:rsidP="00B86599">
      <w:pPr>
        <w:pStyle w:val="aff6"/>
        <w:tabs>
          <w:tab w:val="left" w:pos="1134"/>
          <w:tab w:val="left" w:pos="1276"/>
          <w:tab w:val="left" w:pos="1560"/>
        </w:tabs>
        <w:rPr>
          <w:rFonts w:ascii="Arial" w:hAnsi="Arial" w:cs="Arial"/>
          <w:szCs w:val="24"/>
        </w:rPr>
      </w:pPr>
      <w:r w:rsidRPr="00063B11">
        <w:rPr>
          <w:rFonts w:ascii="Arial" w:hAnsi="Arial" w:cs="Arial"/>
          <w:szCs w:val="24"/>
        </w:rPr>
        <w:t xml:space="preserve">Figure 53 </w:t>
      </w:r>
      <w:r w:rsidR="008B1283" w:rsidRPr="00063B11">
        <w:rPr>
          <w:rFonts w:ascii="Arial" w:hAnsi="Arial" w:cs="Arial"/>
          <w:szCs w:val="24"/>
          <w:lang w:val="en-US"/>
        </w:rPr>
        <w:t xml:space="preserve">- </w:t>
      </w:r>
      <w:r w:rsidR="008B1283" w:rsidRPr="00063B11">
        <w:rPr>
          <w:rFonts w:ascii="Arial" w:hAnsi="Arial" w:cs="Arial"/>
          <w:szCs w:val="24"/>
        </w:rPr>
        <w:t>Window “Control display” (tab “Meteo”)</w:t>
      </w:r>
    </w:p>
    <w:p w:rsidR="001B0B7C" w:rsidRPr="0066578C" w:rsidRDefault="0021335C" w:rsidP="00B86599">
      <w:pPr>
        <w:pStyle w:val="aff6"/>
        <w:tabs>
          <w:tab w:val="left" w:pos="1134"/>
          <w:tab w:val="left" w:pos="1276"/>
          <w:tab w:val="left" w:pos="1560"/>
        </w:tabs>
        <w:jc w:val="left"/>
        <w:rPr>
          <w:rFonts w:ascii="Arial" w:hAnsi="Arial" w:cs="Arial"/>
          <w:szCs w:val="24"/>
        </w:rPr>
      </w:pPr>
      <w:r w:rsidRPr="00063B11">
        <w:rPr>
          <w:rFonts w:ascii="Arial" w:hAnsi="Arial" w:cs="Arial"/>
          <w:szCs w:val="24"/>
        </w:rPr>
        <w:t>Slide controls in the upper part of the sub-tab are intended to set the transparency level for displayed weather events zones (field “Visibility”) and extrapolation time for the current location of the zones (field</w:t>
      </w:r>
      <w:r w:rsidR="0084139A" w:rsidRPr="00063B11">
        <w:rPr>
          <w:rFonts w:ascii="Arial" w:hAnsi="Arial" w:cs="Arial"/>
          <w:szCs w:val="24"/>
        </w:rPr>
        <w:t xml:space="preserve"> </w:t>
      </w:r>
      <w:r w:rsidRPr="00063B11">
        <w:rPr>
          <w:rFonts w:ascii="Arial" w:hAnsi="Arial" w:cs="Arial"/>
          <w:szCs w:val="24"/>
        </w:rPr>
        <w:t>“Extrapolation</w:t>
      </w:r>
      <w:r w:rsidRPr="0066578C">
        <w:rPr>
          <w:rFonts w:ascii="Arial" w:hAnsi="Arial" w:cs="Arial"/>
          <w:szCs w:val="24"/>
        </w:rPr>
        <w:t xml:space="preserve">”). The options in the lower part of the sub-tab enable (by left clicking on the respective check boxes) selection of weather radars, altitude sections of WSRs, weather events types as well as showing/hiding the information on balloon probes. </w:t>
      </w:r>
    </w:p>
    <w:p w:rsidR="001B0B7C" w:rsidRPr="0066578C" w:rsidRDefault="0021335C" w:rsidP="00B86599">
      <w:pPr>
        <w:tabs>
          <w:tab w:val="left" w:pos="1134"/>
          <w:tab w:val="left" w:pos="1276"/>
          <w:tab w:val="left" w:pos="1560"/>
        </w:tabs>
        <w:ind w:firstLine="0"/>
        <w:rPr>
          <w:rFonts w:ascii="Arial" w:hAnsi="Arial" w:cs="Arial"/>
          <w:szCs w:val="24"/>
        </w:rPr>
      </w:pPr>
      <w:r w:rsidRPr="0066578C">
        <w:rPr>
          <w:rFonts w:ascii="Arial" w:hAnsi="Arial" w:cs="Arial"/>
          <w:szCs w:val="24"/>
        </w:rPr>
        <w:t>Menu line “</w:t>
      </w:r>
      <w:r w:rsidR="00517B00" w:rsidRPr="0066578C">
        <w:rPr>
          <w:rFonts w:ascii="Arial" w:hAnsi="Arial" w:cs="Arial"/>
          <w:szCs w:val="24"/>
        </w:rPr>
        <w:t>Check</w:t>
      </w:r>
      <w:r w:rsidRPr="0066578C">
        <w:rPr>
          <w:rFonts w:ascii="Arial" w:hAnsi="Arial" w:cs="Arial"/>
          <w:szCs w:val="24"/>
        </w:rPr>
        <w:t xml:space="preserve"> all” is intended to show or hide all weather events simultaneously.</w:t>
      </w:r>
    </w:p>
    <w:p w:rsidR="001B0B7C" w:rsidRPr="0066578C" w:rsidRDefault="0021335C" w:rsidP="00B86599">
      <w:pPr>
        <w:tabs>
          <w:tab w:val="left" w:pos="1134"/>
          <w:tab w:val="left" w:pos="1276"/>
          <w:tab w:val="left" w:pos="1560"/>
        </w:tabs>
        <w:ind w:firstLine="0"/>
        <w:rPr>
          <w:rFonts w:ascii="Arial" w:hAnsi="Arial" w:cs="Arial"/>
          <w:szCs w:val="24"/>
        </w:rPr>
      </w:pPr>
      <w:r w:rsidRPr="0066578C">
        <w:rPr>
          <w:rFonts w:ascii="Arial" w:hAnsi="Arial" w:cs="Arial"/>
          <w:szCs w:val="24"/>
        </w:rPr>
        <w:t xml:space="preserve">Figure 54 shows sub-tab </w:t>
      </w:r>
      <w:r w:rsidR="00951C63">
        <w:rPr>
          <w:rFonts w:ascii="Arial" w:hAnsi="Arial" w:cs="Arial"/>
          <w:szCs w:val="24"/>
        </w:rPr>
        <w:t>«</w:t>
      </w:r>
      <w:r w:rsidR="008F5E97" w:rsidRPr="0066578C">
        <w:rPr>
          <w:rFonts w:ascii="Arial" w:hAnsi="Arial" w:cs="Arial"/>
          <w:szCs w:val="24"/>
        </w:rPr>
        <w:t>Airspaces”</w:t>
      </w:r>
      <w:r w:rsidRPr="0066578C">
        <w:rPr>
          <w:rFonts w:ascii="Arial" w:hAnsi="Arial" w:cs="Arial"/>
          <w:szCs w:val="24"/>
        </w:rPr>
        <w:t xml:space="preserve">. </w:t>
      </w:r>
    </w:p>
    <w:p w:rsidR="001B0B7C" w:rsidRPr="0066578C" w:rsidRDefault="000F2D35">
      <w:pPr>
        <w:pStyle w:val="aff6"/>
        <w:tabs>
          <w:tab w:val="left" w:pos="1134"/>
          <w:tab w:val="left" w:pos="1276"/>
          <w:tab w:val="left" w:pos="1560"/>
        </w:tabs>
        <w:rPr>
          <w:rFonts w:ascii="Arial" w:hAnsi="Arial" w:cs="Arial"/>
          <w:szCs w:val="24"/>
        </w:rPr>
      </w:pPr>
      <w:r>
        <w:rPr>
          <w:rFonts w:ascii="Arial" w:hAnsi="Arial" w:cs="Arial"/>
          <w:noProof/>
          <w:szCs w:val="24"/>
          <w:lang w:val="ru-RU" w:eastAsia="ru-RU" w:bidi="ar-SA"/>
        </w:rPr>
        <w:lastRenderedPageBreak/>
        <w:drawing>
          <wp:inline distT="0" distB="0" distL="0" distR="0" wp14:anchorId="7BCFBDC3" wp14:editId="6BAFEEED">
            <wp:extent cx="5080372" cy="4467225"/>
            <wp:effectExtent l="0" t="0" r="6350" b="0"/>
            <wp:docPr id="34" name="Рисунок 34" descr="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5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124646" cy="4506156"/>
                    </a:xfrm>
                    <a:prstGeom prst="rect">
                      <a:avLst/>
                    </a:prstGeom>
                    <a:noFill/>
                    <a:ln>
                      <a:noFill/>
                    </a:ln>
                  </pic:spPr>
                </pic:pic>
              </a:graphicData>
            </a:graphic>
          </wp:inline>
        </w:drawing>
      </w:r>
    </w:p>
    <w:p w:rsidR="008B1283" w:rsidRPr="0066578C" w:rsidRDefault="0021335C" w:rsidP="008B1283">
      <w:pPr>
        <w:pStyle w:val="aff6"/>
        <w:tabs>
          <w:tab w:val="left" w:pos="1134"/>
          <w:tab w:val="left" w:pos="1276"/>
          <w:tab w:val="left" w:pos="1560"/>
        </w:tabs>
        <w:rPr>
          <w:rFonts w:ascii="Arial" w:hAnsi="Arial" w:cs="Arial"/>
          <w:szCs w:val="24"/>
        </w:rPr>
      </w:pPr>
      <w:r w:rsidRPr="0066578C">
        <w:rPr>
          <w:rFonts w:ascii="Arial" w:hAnsi="Arial" w:cs="Arial"/>
          <w:szCs w:val="24"/>
        </w:rPr>
        <w:t xml:space="preserve">Figure 54 </w:t>
      </w:r>
      <w:r w:rsidR="008B1283" w:rsidRPr="0066578C">
        <w:rPr>
          <w:rFonts w:ascii="Arial" w:hAnsi="Arial" w:cs="Arial"/>
          <w:szCs w:val="24"/>
          <w:lang w:val="en-US"/>
        </w:rPr>
        <w:t xml:space="preserve">- </w:t>
      </w:r>
      <w:r w:rsidR="008B1283" w:rsidRPr="0066578C">
        <w:rPr>
          <w:rFonts w:ascii="Arial" w:hAnsi="Arial" w:cs="Arial"/>
          <w:szCs w:val="24"/>
        </w:rPr>
        <w:t>Window “Control display” (tab “Meteo”)</w:t>
      </w:r>
    </w:p>
    <w:p w:rsidR="001B0B7C" w:rsidRDefault="0021335C">
      <w:pPr>
        <w:tabs>
          <w:tab w:val="left" w:pos="1134"/>
          <w:tab w:val="left" w:pos="1276"/>
          <w:tab w:val="left" w:pos="1560"/>
        </w:tabs>
        <w:rPr>
          <w:rFonts w:ascii="Arial" w:hAnsi="Arial" w:cs="Arial"/>
          <w:szCs w:val="24"/>
        </w:rPr>
      </w:pPr>
      <w:r w:rsidRPr="0066578C">
        <w:rPr>
          <w:rFonts w:ascii="Arial" w:hAnsi="Arial" w:cs="Arial"/>
          <w:szCs w:val="24"/>
        </w:rPr>
        <w:t>The options for displaying window “Zoom</w:t>
      </w:r>
      <w:r w:rsidR="00517B00" w:rsidRPr="0066578C">
        <w:rPr>
          <w:rFonts w:ascii="Arial" w:hAnsi="Arial" w:cs="Arial"/>
          <w:szCs w:val="24"/>
        </w:rPr>
        <w:t>-window</w:t>
      </w:r>
      <w:r w:rsidRPr="0066578C">
        <w:rPr>
          <w:rFonts w:ascii="Arial" w:hAnsi="Arial" w:cs="Arial"/>
          <w:szCs w:val="24"/>
        </w:rPr>
        <w:t>” are set in the special display control window - window “</w:t>
      </w:r>
      <w:r w:rsidR="00517B00" w:rsidRPr="0066578C">
        <w:rPr>
          <w:rFonts w:ascii="Arial" w:hAnsi="Arial" w:cs="Arial"/>
          <w:szCs w:val="24"/>
        </w:rPr>
        <w:t>Control</w:t>
      </w:r>
      <w:r w:rsidRPr="0066578C">
        <w:rPr>
          <w:rFonts w:ascii="Arial" w:hAnsi="Arial" w:cs="Arial"/>
          <w:szCs w:val="24"/>
        </w:rPr>
        <w:t xml:space="preserve"> display </w:t>
      </w:r>
      <w:r w:rsidR="00B86599">
        <w:rPr>
          <w:rFonts w:ascii="Arial" w:hAnsi="Arial" w:cs="Arial"/>
          <w:szCs w:val="24"/>
        </w:rPr>
        <w:t xml:space="preserve">- </w:t>
      </w:r>
      <w:r w:rsidR="00517B00" w:rsidRPr="0066578C">
        <w:rPr>
          <w:rFonts w:ascii="Arial" w:hAnsi="Arial" w:cs="Arial"/>
          <w:szCs w:val="24"/>
        </w:rPr>
        <w:t>zoom-window</w:t>
      </w:r>
      <w:r w:rsidRPr="0066578C">
        <w:rPr>
          <w:rFonts w:ascii="Arial" w:hAnsi="Arial" w:cs="Arial"/>
          <w:szCs w:val="24"/>
        </w:rPr>
        <w:t xml:space="preserve">”. The window is called by pressing button </w:t>
      </w:r>
      <w:r w:rsidRPr="0066578C">
        <w:rPr>
          <w:rFonts w:ascii="Arial" w:hAnsi="Arial" w:cs="Arial"/>
          <w:noProof/>
          <w:szCs w:val="24"/>
          <w:lang w:val="ru-RU" w:eastAsia="ru-RU" w:bidi="ar-SA"/>
        </w:rPr>
        <w:drawing>
          <wp:inline distT="0" distB="0" distL="0" distR="0" wp14:anchorId="576DFB7F" wp14:editId="31562BA7">
            <wp:extent cx="390525" cy="361950"/>
            <wp:effectExtent l="19050" t="0" r="9525" b="0"/>
            <wp:docPr id="82" name="Рисунок 4" descr="F:\knp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F:\knp02.png"/>
                    <pic:cNvPicPr>
                      <a:picLocks noChangeAspect="1" noChangeArrowheads="1"/>
                    </pic:cNvPicPr>
                  </pic:nvPicPr>
                  <pic:blipFill>
                    <a:blip r:embed="rId49" cstate="print"/>
                    <a:srcRect/>
                    <a:stretch>
                      <a:fillRect/>
                    </a:stretch>
                  </pic:blipFill>
                  <pic:spPr bwMode="auto">
                    <a:xfrm>
                      <a:off x="0" y="0"/>
                      <a:ext cx="390525" cy="361950"/>
                    </a:xfrm>
                    <a:prstGeom prst="rect">
                      <a:avLst/>
                    </a:prstGeom>
                    <a:noFill/>
                    <a:ln w="9525">
                      <a:noFill/>
                      <a:miter lim="800000"/>
                      <a:headEnd/>
                      <a:tailEnd/>
                    </a:ln>
                  </pic:spPr>
                </pic:pic>
              </a:graphicData>
            </a:graphic>
          </wp:inline>
        </w:drawing>
      </w:r>
      <w:r w:rsidR="001F1163" w:rsidRPr="001F1163">
        <w:rPr>
          <w:rFonts w:ascii="Arial" w:hAnsi="Arial" w:cs="Arial"/>
          <w:szCs w:val="24"/>
          <w:lang w:val="en-US"/>
        </w:rPr>
        <w:t xml:space="preserve"> </w:t>
      </w:r>
      <w:r w:rsidRPr="0066578C">
        <w:rPr>
          <w:rFonts w:ascii="Arial" w:hAnsi="Arial" w:cs="Arial"/>
          <w:szCs w:val="24"/>
        </w:rPr>
        <w:t>in the right top section of window “Zoom</w:t>
      </w:r>
      <w:r w:rsidR="00951C63">
        <w:rPr>
          <w:rFonts w:ascii="Arial" w:hAnsi="Arial" w:cs="Arial"/>
          <w:szCs w:val="24"/>
        </w:rPr>
        <w:t>»</w:t>
      </w:r>
      <w:r w:rsidRPr="0066578C">
        <w:rPr>
          <w:rFonts w:ascii="Arial" w:hAnsi="Arial" w:cs="Arial"/>
          <w:szCs w:val="24"/>
        </w:rPr>
        <w:t xml:space="preserve">. An example of the window is given in Figure 55. </w:t>
      </w:r>
    </w:p>
    <w:p w:rsidR="00B86599" w:rsidRDefault="0002047D" w:rsidP="00B92640">
      <w:pPr>
        <w:tabs>
          <w:tab w:val="left" w:pos="1134"/>
          <w:tab w:val="left" w:pos="1276"/>
          <w:tab w:val="left" w:pos="1560"/>
        </w:tabs>
        <w:ind w:firstLine="0"/>
        <w:jc w:val="center"/>
        <w:rPr>
          <w:rFonts w:ascii="Arial" w:hAnsi="Arial" w:cs="Arial"/>
          <w:szCs w:val="24"/>
        </w:rPr>
      </w:pPr>
      <w:r w:rsidRPr="0002047D">
        <w:rPr>
          <w:rFonts w:ascii="Arial" w:hAnsi="Arial" w:cs="Arial"/>
          <w:noProof/>
          <w:szCs w:val="24"/>
          <w:lang w:val="ru-RU" w:eastAsia="ru-RU" w:bidi="ar-SA"/>
        </w:rPr>
        <w:drawing>
          <wp:inline distT="0" distB="0" distL="0" distR="0" wp14:anchorId="51D56A74" wp14:editId="0361B43E">
            <wp:extent cx="4988951" cy="2905125"/>
            <wp:effectExtent l="0" t="0" r="2540" b="0"/>
            <wp:docPr id="131" name="Рисунок 131" descr="C:\Users\User\AppData\Local\Temp\7zOC4FB7D68\figure 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AppData\Local\Temp\7zOC4FB7D68\figure 55.PNG"/>
                    <pic:cNvPicPr>
                      <a:picLocks noChangeAspect="1" noChangeArrowheads="1"/>
                    </pic:cNvPicPr>
                  </pic:nvPicPr>
                  <pic:blipFill rotWithShape="1">
                    <a:blip r:embed="rId86">
                      <a:extLst>
                        <a:ext uri="{28A0092B-C50C-407E-A947-70E740481C1C}">
                          <a14:useLocalDpi xmlns:a14="http://schemas.microsoft.com/office/drawing/2010/main" val="0"/>
                        </a:ext>
                      </a:extLst>
                    </a:blip>
                    <a:srcRect l="598" r="646" b="1534"/>
                    <a:stretch/>
                  </pic:blipFill>
                  <pic:spPr bwMode="auto">
                    <a:xfrm>
                      <a:off x="0" y="0"/>
                      <a:ext cx="5072449" cy="2953747"/>
                    </a:xfrm>
                    <a:prstGeom prst="rect">
                      <a:avLst/>
                    </a:prstGeom>
                    <a:noFill/>
                    <a:ln>
                      <a:noFill/>
                    </a:ln>
                    <a:extLst>
                      <a:ext uri="{53640926-AAD7-44D8-BBD7-CCE9431645EC}">
                        <a14:shadowObscured xmlns:a14="http://schemas.microsoft.com/office/drawing/2010/main"/>
                      </a:ext>
                    </a:extLst>
                  </pic:spPr>
                </pic:pic>
              </a:graphicData>
            </a:graphic>
          </wp:inline>
        </w:drawing>
      </w:r>
    </w:p>
    <w:p w:rsidR="00B86599" w:rsidRPr="0002047D" w:rsidRDefault="00B86599" w:rsidP="00B86599">
      <w:pPr>
        <w:pStyle w:val="aff6"/>
        <w:tabs>
          <w:tab w:val="left" w:pos="1134"/>
          <w:tab w:val="left" w:pos="1276"/>
          <w:tab w:val="left" w:pos="1560"/>
        </w:tabs>
        <w:rPr>
          <w:rFonts w:ascii="Arial" w:hAnsi="Arial" w:cs="Arial"/>
          <w:szCs w:val="24"/>
          <w:lang w:val="en-US"/>
        </w:rPr>
      </w:pPr>
      <w:r w:rsidRPr="0002047D">
        <w:rPr>
          <w:rFonts w:ascii="Arial" w:hAnsi="Arial" w:cs="Arial"/>
          <w:szCs w:val="24"/>
        </w:rPr>
        <w:t xml:space="preserve">Figure 55 </w:t>
      </w:r>
      <w:r w:rsidRPr="0002047D">
        <w:rPr>
          <w:rFonts w:ascii="Arial" w:hAnsi="Arial" w:cs="Arial"/>
          <w:szCs w:val="24"/>
          <w:lang w:val="en-US"/>
        </w:rPr>
        <w:t xml:space="preserve">- </w:t>
      </w:r>
      <w:r w:rsidRPr="0002047D">
        <w:rPr>
          <w:rFonts w:ascii="Arial" w:hAnsi="Arial" w:cs="Arial"/>
          <w:szCs w:val="24"/>
        </w:rPr>
        <w:t>Window “Control display zoom-window”</w:t>
      </w:r>
      <w:r w:rsidRPr="0002047D">
        <w:rPr>
          <w:rFonts w:ascii="Arial" w:hAnsi="Arial" w:cs="Arial"/>
          <w:color w:val="FF0000"/>
          <w:szCs w:val="24"/>
          <w:lang w:val="en-US"/>
        </w:rPr>
        <w:t xml:space="preserve"> </w:t>
      </w:r>
    </w:p>
    <w:p w:rsidR="001B0B7C" w:rsidRDefault="0021335C">
      <w:pPr>
        <w:pStyle w:val="aff6"/>
        <w:tabs>
          <w:tab w:val="left" w:pos="1134"/>
          <w:tab w:val="left" w:pos="1276"/>
          <w:tab w:val="left" w:pos="1560"/>
        </w:tabs>
        <w:ind w:firstLine="851"/>
        <w:jc w:val="both"/>
        <w:rPr>
          <w:rFonts w:ascii="Arial" w:hAnsi="Arial" w:cs="Arial"/>
          <w:szCs w:val="24"/>
        </w:rPr>
      </w:pPr>
      <w:r w:rsidRPr="0002047D">
        <w:rPr>
          <w:rFonts w:ascii="Arial" w:hAnsi="Arial" w:cs="Arial"/>
          <w:szCs w:val="24"/>
        </w:rPr>
        <w:lastRenderedPageBreak/>
        <w:t>Th</w:t>
      </w:r>
      <w:r w:rsidR="00B86599" w:rsidRPr="0002047D">
        <w:rPr>
          <w:rFonts w:ascii="Arial" w:hAnsi="Arial" w:cs="Arial"/>
          <w:szCs w:val="24"/>
        </w:rPr>
        <w:t>is</w:t>
      </w:r>
      <w:r w:rsidRPr="0002047D">
        <w:rPr>
          <w:rFonts w:ascii="Arial" w:hAnsi="Arial" w:cs="Arial"/>
          <w:szCs w:val="24"/>
        </w:rPr>
        <w:t xml:space="preserve"> window is </w:t>
      </w:r>
      <w:r w:rsidR="00B86599" w:rsidRPr="0002047D">
        <w:rPr>
          <w:rFonts w:ascii="Arial" w:hAnsi="Arial" w:cs="Arial"/>
          <w:szCs w:val="24"/>
        </w:rPr>
        <w:t>the same</w:t>
      </w:r>
      <w:r w:rsidRPr="0002047D">
        <w:rPr>
          <w:rFonts w:ascii="Arial" w:hAnsi="Arial" w:cs="Arial"/>
          <w:szCs w:val="24"/>
        </w:rPr>
        <w:t xml:space="preserve"> </w:t>
      </w:r>
      <w:r w:rsidR="00B86599" w:rsidRPr="0002047D">
        <w:rPr>
          <w:rFonts w:ascii="Arial" w:hAnsi="Arial" w:cs="Arial"/>
          <w:szCs w:val="24"/>
        </w:rPr>
        <w:t xml:space="preserve">as </w:t>
      </w:r>
      <w:r w:rsidRPr="0002047D">
        <w:rPr>
          <w:rFonts w:ascii="Arial" w:hAnsi="Arial" w:cs="Arial"/>
          <w:szCs w:val="24"/>
        </w:rPr>
        <w:t>“</w:t>
      </w:r>
      <w:r w:rsidR="00E3655D" w:rsidRPr="0002047D">
        <w:rPr>
          <w:rFonts w:ascii="Arial" w:hAnsi="Arial" w:cs="Arial"/>
          <w:szCs w:val="24"/>
        </w:rPr>
        <w:t>Control display</w:t>
      </w:r>
      <w:r w:rsidRPr="0002047D">
        <w:rPr>
          <w:rFonts w:ascii="Arial" w:hAnsi="Arial" w:cs="Arial"/>
          <w:szCs w:val="24"/>
        </w:rPr>
        <w:t>”</w:t>
      </w:r>
      <w:r w:rsidR="00B86599" w:rsidRPr="0002047D">
        <w:rPr>
          <w:rFonts w:ascii="Arial" w:hAnsi="Arial" w:cs="Arial"/>
          <w:szCs w:val="24"/>
        </w:rPr>
        <w:t xml:space="preserve"> window but</w:t>
      </w:r>
      <w:r w:rsidRPr="0002047D">
        <w:rPr>
          <w:rFonts w:ascii="Arial" w:hAnsi="Arial" w:cs="Arial"/>
          <w:szCs w:val="24"/>
        </w:rPr>
        <w:t xml:space="preserve"> displayed in a brief </w:t>
      </w:r>
      <w:r w:rsidR="00FD1E56" w:rsidRPr="0002047D">
        <w:rPr>
          <w:rFonts w:ascii="Arial" w:hAnsi="Arial" w:cs="Arial"/>
          <w:szCs w:val="24"/>
        </w:rPr>
        <w:t>form</w:t>
      </w:r>
      <w:r w:rsidRPr="0002047D">
        <w:rPr>
          <w:rFonts w:ascii="Arial" w:hAnsi="Arial" w:cs="Arial"/>
          <w:szCs w:val="24"/>
        </w:rPr>
        <w:t xml:space="preserve">. There are </w:t>
      </w:r>
      <w:r w:rsidR="00EB2AD2" w:rsidRPr="0002047D">
        <w:rPr>
          <w:rFonts w:ascii="Arial" w:hAnsi="Arial" w:cs="Arial"/>
          <w:szCs w:val="24"/>
        </w:rPr>
        <w:t>five</w:t>
      </w:r>
      <w:r w:rsidRPr="0002047D">
        <w:rPr>
          <w:rFonts w:ascii="Arial" w:hAnsi="Arial" w:cs="Arial"/>
          <w:szCs w:val="24"/>
        </w:rPr>
        <w:t xml:space="preserve"> tabs in the window</w:t>
      </w:r>
      <w:r w:rsidRPr="00063B11">
        <w:rPr>
          <w:rFonts w:ascii="Arial" w:hAnsi="Arial" w:cs="Arial"/>
          <w:szCs w:val="24"/>
        </w:rPr>
        <w:t>: “</w:t>
      </w:r>
      <w:r w:rsidR="0031731C" w:rsidRPr="00063B11">
        <w:rPr>
          <w:rFonts w:ascii="Arial" w:hAnsi="Arial" w:cs="Arial"/>
          <w:szCs w:val="24"/>
        </w:rPr>
        <w:t>Cartography</w:t>
      </w:r>
      <w:r w:rsidRPr="00063B11">
        <w:rPr>
          <w:rFonts w:ascii="Arial" w:hAnsi="Arial" w:cs="Arial"/>
          <w:szCs w:val="24"/>
        </w:rPr>
        <w:t>”, “</w:t>
      </w:r>
      <w:proofErr w:type="spellStart"/>
      <w:r w:rsidR="00C925C9" w:rsidRPr="00063B11">
        <w:rPr>
          <w:rFonts w:ascii="Arial" w:hAnsi="Arial" w:cs="Arial"/>
          <w:szCs w:val="24"/>
        </w:rPr>
        <w:t>Aeronavigati</w:t>
      </w:r>
      <w:proofErr w:type="spellEnd"/>
      <w:r w:rsidR="00C925C9" w:rsidRPr="00063B11">
        <w:rPr>
          <w:rFonts w:ascii="Arial" w:hAnsi="Arial" w:cs="Arial"/>
          <w:szCs w:val="24"/>
          <w:lang w:val="en-US"/>
        </w:rPr>
        <w:t>on</w:t>
      </w:r>
      <w:r w:rsidR="00C925C9" w:rsidRPr="00063B11">
        <w:rPr>
          <w:rFonts w:ascii="Arial" w:hAnsi="Arial" w:cs="Arial"/>
          <w:szCs w:val="24"/>
        </w:rPr>
        <w:t>”</w:t>
      </w:r>
      <w:r w:rsidR="001F1163" w:rsidRPr="00063B11">
        <w:rPr>
          <w:rFonts w:ascii="Arial" w:hAnsi="Arial" w:cs="Arial"/>
          <w:szCs w:val="24"/>
        </w:rPr>
        <w:t xml:space="preserve">, </w:t>
      </w:r>
      <w:r w:rsidR="001F1163" w:rsidRPr="00063B11">
        <w:rPr>
          <w:rFonts w:ascii="Arial" w:hAnsi="Arial" w:cs="Arial"/>
          <w:szCs w:val="24"/>
          <w:lang w:val="en-US"/>
        </w:rPr>
        <w:t>“Devices”,</w:t>
      </w:r>
      <w:r w:rsidRPr="00063B11">
        <w:rPr>
          <w:rFonts w:ascii="Arial" w:hAnsi="Arial" w:cs="Arial"/>
          <w:szCs w:val="24"/>
        </w:rPr>
        <w:t xml:space="preserve"> </w:t>
      </w:r>
      <w:r w:rsidR="00951C63">
        <w:rPr>
          <w:rFonts w:ascii="Arial" w:hAnsi="Arial" w:cs="Arial"/>
          <w:szCs w:val="24"/>
        </w:rPr>
        <w:t>«</w:t>
      </w:r>
      <w:r w:rsidR="008F5E97" w:rsidRPr="00063B11">
        <w:rPr>
          <w:rFonts w:ascii="Arial" w:hAnsi="Arial" w:cs="Arial"/>
          <w:szCs w:val="24"/>
        </w:rPr>
        <w:t>Airspaces”</w:t>
      </w:r>
      <w:r w:rsidR="001F1163" w:rsidRPr="00063B11">
        <w:rPr>
          <w:rFonts w:ascii="Arial" w:hAnsi="Arial" w:cs="Arial"/>
          <w:szCs w:val="24"/>
        </w:rPr>
        <w:t xml:space="preserve"> and </w:t>
      </w:r>
      <w:r w:rsidR="001F1163" w:rsidRPr="00063B11">
        <w:rPr>
          <w:rFonts w:ascii="Arial" w:hAnsi="Arial" w:cs="Arial"/>
          <w:szCs w:val="24"/>
          <w:lang w:val="en-US"/>
        </w:rPr>
        <w:t>“Meteo”</w:t>
      </w:r>
      <w:r w:rsidRPr="00063B11">
        <w:rPr>
          <w:rFonts w:ascii="Arial" w:hAnsi="Arial" w:cs="Arial"/>
          <w:szCs w:val="24"/>
        </w:rPr>
        <w:t xml:space="preserve">. The control procedures are the same as the above procedures for the same-name tabs of </w:t>
      </w:r>
      <w:r w:rsidRPr="0066578C">
        <w:rPr>
          <w:rFonts w:ascii="Arial" w:hAnsi="Arial" w:cs="Arial"/>
          <w:szCs w:val="24"/>
        </w:rPr>
        <w:t>window “</w:t>
      </w:r>
      <w:r w:rsidR="00E3655D" w:rsidRPr="0066578C">
        <w:rPr>
          <w:rFonts w:ascii="Arial" w:hAnsi="Arial" w:cs="Arial"/>
          <w:szCs w:val="24"/>
        </w:rPr>
        <w:t>Control display”</w:t>
      </w:r>
      <w:r w:rsidRPr="0066578C">
        <w:rPr>
          <w:rFonts w:ascii="Arial" w:hAnsi="Arial" w:cs="Arial"/>
          <w:szCs w:val="24"/>
        </w:rPr>
        <w:t>.</w:t>
      </w:r>
    </w:p>
    <w:p w:rsidR="00B92640" w:rsidRPr="0066578C" w:rsidRDefault="00B92640">
      <w:pPr>
        <w:pStyle w:val="aff6"/>
        <w:tabs>
          <w:tab w:val="left" w:pos="1134"/>
          <w:tab w:val="left" w:pos="1276"/>
          <w:tab w:val="left" w:pos="1560"/>
        </w:tabs>
        <w:ind w:firstLine="851"/>
        <w:jc w:val="both"/>
        <w:rPr>
          <w:rFonts w:ascii="Arial" w:hAnsi="Arial" w:cs="Arial"/>
          <w:szCs w:val="24"/>
        </w:rPr>
      </w:pPr>
    </w:p>
    <w:p w:rsidR="001B0B7C" w:rsidRPr="00FA731E" w:rsidRDefault="0021335C" w:rsidP="00517EB1">
      <w:pPr>
        <w:pStyle w:val="2"/>
        <w:pageBreakBefore/>
        <w:tabs>
          <w:tab w:val="left" w:pos="1134"/>
          <w:tab w:val="left" w:pos="1276"/>
          <w:tab w:val="left" w:pos="1560"/>
        </w:tabs>
        <w:rPr>
          <w:rFonts w:ascii="Arial" w:hAnsi="Arial" w:cs="Arial"/>
          <w:b/>
          <w:color w:val="auto"/>
          <w:szCs w:val="24"/>
        </w:rPr>
      </w:pPr>
      <w:bookmarkStart w:id="297" w:name="_Ref455464206"/>
      <w:bookmarkStart w:id="298" w:name="_Toc453320410"/>
      <w:bookmarkStart w:id="299" w:name="_Toc481568175"/>
      <w:bookmarkStart w:id="300" w:name="_Toc524351962"/>
      <w:r w:rsidRPr="00FA731E">
        <w:rPr>
          <w:rFonts w:ascii="Arial" w:hAnsi="Arial" w:cs="Arial"/>
          <w:b/>
          <w:color w:val="auto"/>
          <w:szCs w:val="24"/>
        </w:rPr>
        <w:lastRenderedPageBreak/>
        <w:t>Window “</w:t>
      </w:r>
      <w:r w:rsidR="008B1283" w:rsidRPr="00FA731E">
        <w:rPr>
          <w:rFonts w:ascii="Arial" w:hAnsi="Arial" w:cs="Arial"/>
          <w:b/>
          <w:color w:val="auto"/>
          <w:szCs w:val="24"/>
        </w:rPr>
        <w:t xml:space="preserve">Aircraft </w:t>
      </w:r>
      <w:r w:rsidR="00E61393" w:rsidRPr="00FA731E">
        <w:rPr>
          <w:rFonts w:ascii="Arial" w:hAnsi="Arial" w:cs="Arial"/>
          <w:b/>
          <w:color w:val="auto"/>
          <w:szCs w:val="24"/>
        </w:rPr>
        <w:t>toolbox</w:t>
      </w:r>
      <w:r w:rsidRPr="00FA731E">
        <w:rPr>
          <w:rFonts w:ascii="Arial" w:hAnsi="Arial" w:cs="Arial"/>
          <w:b/>
          <w:color w:val="auto"/>
          <w:szCs w:val="24"/>
        </w:rPr>
        <w:t>”</w:t>
      </w:r>
      <w:bookmarkEnd w:id="297"/>
      <w:bookmarkEnd w:id="298"/>
      <w:bookmarkEnd w:id="299"/>
      <w:bookmarkEnd w:id="300"/>
    </w:p>
    <w:p w:rsidR="001B0B7C" w:rsidRPr="00805031" w:rsidRDefault="0021335C">
      <w:pPr>
        <w:tabs>
          <w:tab w:val="left" w:pos="1134"/>
          <w:tab w:val="left" w:pos="1276"/>
          <w:tab w:val="left" w:pos="1560"/>
        </w:tabs>
        <w:rPr>
          <w:rFonts w:ascii="Arial" w:hAnsi="Arial" w:cs="Arial"/>
          <w:szCs w:val="24"/>
        </w:rPr>
      </w:pPr>
      <w:r w:rsidRPr="00805031">
        <w:rPr>
          <w:rFonts w:ascii="Arial" w:hAnsi="Arial" w:cs="Arial"/>
          <w:szCs w:val="24"/>
        </w:rPr>
        <w:t xml:space="preserve">The window is opened by left click on icon </w:t>
      </w:r>
      <w:r w:rsidRPr="00805031">
        <w:rPr>
          <w:rFonts w:ascii="Arial" w:hAnsi="Arial" w:cs="Arial"/>
          <w:noProof/>
          <w:szCs w:val="24"/>
          <w:lang w:val="ru-RU" w:eastAsia="ru-RU" w:bidi="ar-SA"/>
        </w:rPr>
        <w:drawing>
          <wp:inline distT="0" distB="0" distL="0" distR="0" wp14:anchorId="564C68AB" wp14:editId="4C584029">
            <wp:extent cx="295275" cy="361950"/>
            <wp:effectExtent l="19050" t="0" r="9525" b="0"/>
            <wp:docPr id="84"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pic:cNvPicPr>
                      <a:picLocks noChangeAspect="1" noChangeArrowheads="1"/>
                    </pic:cNvPicPr>
                  </pic:nvPicPr>
                  <pic:blipFill>
                    <a:blip r:embed="rId62" cstate="print"/>
                    <a:srcRect/>
                    <a:stretch>
                      <a:fillRect/>
                    </a:stretch>
                  </pic:blipFill>
                  <pic:spPr bwMode="auto">
                    <a:xfrm>
                      <a:off x="0" y="0"/>
                      <a:ext cx="295275" cy="361950"/>
                    </a:xfrm>
                    <a:prstGeom prst="rect">
                      <a:avLst/>
                    </a:prstGeom>
                    <a:solidFill>
                      <a:srgbClr val="FFFFFF"/>
                    </a:solidFill>
                    <a:ln w="9525">
                      <a:noFill/>
                      <a:miter lim="800000"/>
                      <a:headEnd/>
                      <a:tailEnd/>
                    </a:ln>
                  </pic:spPr>
                </pic:pic>
              </a:graphicData>
            </a:graphic>
          </wp:inline>
        </w:drawing>
      </w:r>
      <w:r w:rsidRPr="00805031">
        <w:rPr>
          <w:rFonts w:ascii="Arial" w:hAnsi="Arial" w:cs="Arial"/>
          <w:szCs w:val="24"/>
        </w:rPr>
        <w:t xml:space="preserve"> of the main menu. The window can be moved across the indicator screen and can be resized according to the set limits (the minimum window size is limited). An example of window “</w:t>
      </w:r>
      <w:r w:rsidR="008B1283" w:rsidRPr="00805031">
        <w:rPr>
          <w:rFonts w:ascii="Arial" w:hAnsi="Arial" w:cs="Arial"/>
          <w:szCs w:val="24"/>
        </w:rPr>
        <w:t>Aircraft settings</w:t>
      </w:r>
      <w:r w:rsidR="00762A80" w:rsidRPr="00805031">
        <w:rPr>
          <w:rFonts w:ascii="Arial" w:hAnsi="Arial" w:cs="Arial"/>
          <w:szCs w:val="24"/>
        </w:rPr>
        <w:t>”</w:t>
      </w:r>
      <w:r w:rsidRPr="00805031">
        <w:rPr>
          <w:rFonts w:ascii="Arial" w:hAnsi="Arial" w:cs="Arial"/>
          <w:szCs w:val="24"/>
        </w:rPr>
        <w:t xml:space="preserve"> is given in Figure 56.</w:t>
      </w:r>
    </w:p>
    <w:p w:rsidR="001B0B7C" w:rsidRPr="00805031" w:rsidRDefault="0002047D">
      <w:pPr>
        <w:pStyle w:val="aff6"/>
        <w:tabs>
          <w:tab w:val="left" w:pos="1134"/>
          <w:tab w:val="left" w:pos="1276"/>
          <w:tab w:val="left" w:pos="1560"/>
        </w:tabs>
        <w:rPr>
          <w:rFonts w:ascii="Arial" w:hAnsi="Arial" w:cs="Arial"/>
          <w:szCs w:val="24"/>
        </w:rPr>
      </w:pPr>
      <w:r w:rsidRPr="0002047D">
        <w:rPr>
          <w:rFonts w:ascii="Arial" w:hAnsi="Arial" w:cs="Arial"/>
          <w:noProof/>
          <w:szCs w:val="24"/>
          <w:lang w:val="ru-RU" w:eastAsia="ru-RU" w:bidi="ar-SA"/>
        </w:rPr>
        <w:drawing>
          <wp:inline distT="0" distB="0" distL="0" distR="0" wp14:anchorId="70A24F24" wp14:editId="1DC307A6">
            <wp:extent cx="5218976" cy="1363805"/>
            <wp:effectExtent l="0" t="0" r="0" b="3810"/>
            <wp:docPr id="133" name="Рисунок 133" descr="C:\Users\User\AppData\Local\Temp\7zOC4F97B79\figure 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AppData\Local\Temp\7zOC4F97B79\figure 56.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218976" cy="1363805"/>
                    </a:xfrm>
                    <a:prstGeom prst="rect">
                      <a:avLst/>
                    </a:prstGeom>
                    <a:noFill/>
                    <a:ln>
                      <a:noFill/>
                    </a:ln>
                  </pic:spPr>
                </pic:pic>
              </a:graphicData>
            </a:graphic>
          </wp:inline>
        </w:drawing>
      </w:r>
    </w:p>
    <w:p w:rsidR="001B0B7C" w:rsidRPr="00E61393" w:rsidRDefault="0021335C">
      <w:pPr>
        <w:pStyle w:val="aff6"/>
        <w:tabs>
          <w:tab w:val="left" w:pos="1134"/>
          <w:tab w:val="left" w:pos="1276"/>
          <w:tab w:val="left" w:pos="1560"/>
        </w:tabs>
        <w:rPr>
          <w:rFonts w:ascii="Arial" w:hAnsi="Arial" w:cs="Arial"/>
          <w:szCs w:val="24"/>
          <w:lang w:val="en-US"/>
        </w:rPr>
      </w:pPr>
      <w:r w:rsidRPr="00805031">
        <w:rPr>
          <w:rFonts w:ascii="Arial" w:hAnsi="Arial" w:cs="Arial"/>
          <w:szCs w:val="24"/>
        </w:rPr>
        <w:t xml:space="preserve">Figure 56 </w:t>
      </w:r>
      <w:r w:rsidR="008B1283" w:rsidRPr="00805031">
        <w:rPr>
          <w:rFonts w:ascii="Arial" w:hAnsi="Arial" w:cs="Arial"/>
          <w:szCs w:val="24"/>
          <w:lang w:val="en-US"/>
        </w:rPr>
        <w:t xml:space="preserve">- </w:t>
      </w:r>
      <w:r w:rsidR="008B1283" w:rsidRPr="00805031">
        <w:rPr>
          <w:rFonts w:ascii="Arial" w:hAnsi="Arial" w:cs="Arial"/>
          <w:szCs w:val="24"/>
        </w:rPr>
        <w:t>Window “Aircraft settings”</w:t>
      </w:r>
    </w:p>
    <w:p w:rsidR="00E72694" w:rsidRDefault="008B1283" w:rsidP="00E72694">
      <w:pPr>
        <w:tabs>
          <w:tab w:val="left" w:pos="1134"/>
          <w:tab w:val="left" w:pos="1276"/>
          <w:tab w:val="left" w:pos="1560"/>
        </w:tabs>
        <w:rPr>
          <w:rFonts w:ascii="Arial" w:hAnsi="Arial" w:cs="Arial"/>
          <w:szCs w:val="24"/>
        </w:rPr>
      </w:pPr>
      <w:r w:rsidRPr="0066578C">
        <w:rPr>
          <w:rFonts w:ascii="Arial" w:hAnsi="Arial" w:cs="Arial"/>
          <w:szCs w:val="24"/>
        </w:rPr>
        <w:t>Window “Aircraft settings”</w:t>
      </w:r>
      <w:r w:rsidR="0021335C" w:rsidRPr="0066578C">
        <w:rPr>
          <w:rFonts w:ascii="Arial" w:hAnsi="Arial" w:cs="Arial"/>
          <w:szCs w:val="24"/>
        </w:rPr>
        <w:t>” is intended to set the options for information displayed in the air situation window (first of all, representation of the coordinate information on A/C being tracked):</w:t>
      </w:r>
    </w:p>
    <w:p w:rsidR="001B0B7C" w:rsidRPr="00E72694" w:rsidRDefault="0021335C" w:rsidP="00E72694">
      <w:pPr>
        <w:pStyle w:val="aff6"/>
        <w:numPr>
          <w:ilvl w:val="0"/>
          <w:numId w:val="37"/>
        </w:numPr>
        <w:tabs>
          <w:tab w:val="left" w:pos="1134"/>
          <w:tab w:val="left" w:pos="1276"/>
          <w:tab w:val="left" w:pos="1560"/>
        </w:tabs>
        <w:rPr>
          <w:rFonts w:ascii="Arial" w:hAnsi="Arial" w:cs="Arial"/>
        </w:rPr>
      </w:pPr>
      <w:r w:rsidRPr="00E72694">
        <w:rPr>
          <w:rFonts w:ascii="Arial" w:hAnsi="Arial" w:cs="Arial"/>
        </w:rPr>
        <w:t>call the add</w:t>
      </w:r>
      <w:r w:rsidR="00E61393" w:rsidRPr="00E72694">
        <w:rPr>
          <w:rFonts w:ascii="Arial" w:hAnsi="Arial" w:cs="Arial"/>
        </w:rPr>
        <w:t>itional air situation window (“Show z</w:t>
      </w:r>
      <w:r w:rsidRPr="00E72694">
        <w:rPr>
          <w:rFonts w:ascii="Arial" w:hAnsi="Arial" w:cs="Arial"/>
        </w:rPr>
        <w:t xml:space="preserve">oom-window”) – button </w:t>
      </w:r>
      <w:r w:rsidRPr="0066578C">
        <w:rPr>
          <w:noProof/>
          <w:lang w:val="ru-RU" w:eastAsia="ru-RU" w:bidi="ar-SA"/>
        </w:rPr>
        <w:drawing>
          <wp:inline distT="0" distB="0" distL="0" distR="0" wp14:anchorId="5E09309D" wp14:editId="219AD18D">
            <wp:extent cx="790575" cy="247650"/>
            <wp:effectExtent l="19050" t="0" r="9525" b="0"/>
            <wp:docPr id="86"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pic:cNvPicPr>
                      <a:picLocks noChangeAspect="1" noChangeArrowheads="1"/>
                    </pic:cNvPicPr>
                  </pic:nvPicPr>
                  <pic:blipFill>
                    <a:blip r:embed="rId46" cstate="print"/>
                    <a:srcRect/>
                    <a:stretch>
                      <a:fillRect/>
                    </a:stretch>
                  </pic:blipFill>
                  <pic:spPr bwMode="auto">
                    <a:xfrm>
                      <a:off x="0" y="0"/>
                      <a:ext cx="790575" cy="247650"/>
                    </a:xfrm>
                    <a:prstGeom prst="rect">
                      <a:avLst/>
                    </a:prstGeom>
                    <a:solidFill>
                      <a:srgbClr val="FFFFFF"/>
                    </a:solidFill>
                    <a:ln w="9525">
                      <a:noFill/>
                      <a:miter lim="800000"/>
                      <a:headEnd/>
                      <a:tailEnd/>
                    </a:ln>
                  </pic:spPr>
                </pic:pic>
              </a:graphicData>
            </a:graphic>
          </wp:inline>
        </w:drawing>
      </w:r>
      <w:r w:rsidRPr="00E72694">
        <w:rPr>
          <w:rFonts w:ascii="Arial" w:hAnsi="Arial" w:cs="Arial"/>
        </w:rPr>
        <w:t>;</w:t>
      </w:r>
    </w:p>
    <w:p w:rsidR="001B0B7C" w:rsidRPr="0066578C" w:rsidRDefault="0021335C" w:rsidP="00E72694">
      <w:pPr>
        <w:pStyle w:val="a0"/>
        <w:numPr>
          <w:ilvl w:val="0"/>
          <w:numId w:val="37"/>
        </w:numPr>
        <w:tabs>
          <w:tab w:val="left" w:pos="1276"/>
          <w:tab w:val="left" w:pos="1560"/>
        </w:tabs>
        <w:rPr>
          <w:rFonts w:ascii="Arial" w:hAnsi="Arial" w:cs="Arial"/>
        </w:rPr>
      </w:pPr>
      <w:r w:rsidRPr="0066578C">
        <w:rPr>
          <w:rFonts w:ascii="Arial" w:hAnsi="Arial" w:cs="Arial"/>
        </w:rPr>
        <w:t>set the airspace area to be displayed in the a</w:t>
      </w:r>
      <w:r w:rsidR="003B63CA" w:rsidRPr="0066578C">
        <w:rPr>
          <w:rFonts w:ascii="Arial" w:hAnsi="Arial" w:cs="Arial"/>
        </w:rPr>
        <w:t xml:space="preserve">dditional air situation window </w:t>
      </w:r>
      <w:r w:rsidRPr="0066578C">
        <w:rPr>
          <w:rFonts w:ascii="Arial" w:hAnsi="Arial" w:cs="Arial"/>
        </w:rPr>
        <w:t>“</w:t>
      </w:r>
      <w:r w:rsidR="00E61393">
        <w:rPr>
          <w:rFonts w:ascii="Arial" w:hAnsi="Arial" w:cs="Arial"/>
        </w:rPr>
        <w:t>Create z</w:t>
      </w:r>
      <w:r w:rsidRPr="0066578C">
        <w:rPr>
          <w:rFonts w:ascii="Arial" w:hAnsi="Arial" w:cs="Arial"/>
        </w:rPr>
        <w:t xml:space="preserve">oom-window” – button </w:t>
      </w:r>
      <w:r w:rsidRPr="0066578C">
        <w:rPr>
          <w:rFonts w:ascii="Arial" w:hAnsi="Arial" w:cs="Arial"/>
          <w:noProof/>
          <w:lang w:val="ru-RU" w:eastAsia="ru-RU" w:bidi="ar-SA"/>
        </w:rPr>
        <w:drawing>
          <wp:inline distT="0" distB="0" distL="0" distR="0" wp14:anchorId="4B65D1E2" wp14:editId="1C31A5C4">
            <wp:extent cx="981075" cy="238125"/>
            <wp:effectExtent l="19050" t="0" r="9525" b="0"/>
            <wp:docPr id="87"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pic:cNvPicPr>
                      <a:picLocks noChangeAspect="1" noChangeArrowheads="1"/>
                    </pic:cNvPicPr>
                  </pic:nvPicPr>
                  <pic:blipFill>
                    <a:blip r:embed="rId47" cstate="print"/>
                    <a:srcRect/>
                    <a:stretch>
                      <a:fillRect/>
                    </a:stretch>
                  </pic:blipFill>
                  <pic:spPr bwMode="auto">
                    <a:xfrm>
                      <a:off x="0" y="0"/>
                      <a:ext cx="981075" cy="238125"/>
                    </a:xfrm>
                    <a:prstGeom prst="rect">
                      <a:avLst/>
                    </a:prstGeom>
                    <a:solidFill>
                      <a:srgbClr val="FFFFFF"/>
                    </a:solidFill>
                    <a:ln w="9525">
                      <a:noFill/>
                      <a:miter lim="800000"/>
                      <a:headEnd/>
                      <a:tailEnd/>
                    </a:ln>
                  </pic:spPr>
                </pic:pic>
              </a:graphicData>
            </a:graphic>
          </wp:inline>
        </w:drawing>
      </w:r>
      <w:r w:rsidRPr="0066578C">
        <w:rPr>
          <w:rFonts w:ascii="Arial" w:hAnsi="Arial" w:cs="Arial"/>
        </w:rPr>
        <w:t>;</w:t>
      </w:r>
    </w:p>
    <w:p w:rsidR="001B0B7C" w:rsidRPr="0066578C" w:rsidRDefault="0021335C" w:rsidP="00E72694">
      <w:pPr>
        <w:pStyle w:val="a0"/>
        <w:numPr>
          <w:ilvl w:val="0"/>
          <w:numId w:val="37"/>
        </w:numPr>
        <w:tabs>
          <w:tab w:val="left" w:pos="1276"/>
          <w:tab w:val="left" w:pos="1560"/>
        </w:tabs>
        <w:rPr>
          <w:rFonts w:ascii="Arial" w:hAnsi="Arial" w:cs="Arial"/>
        </w:rPr>
      </w:pPr>
      <w:r w:rsidRPr="0066578C">
        <w:rPr>
          <w:rFonts w:ascii="Arial" w:hAnsi="Arial" w:cs="Arial"/>
        </w:rPr>
        <w:t>select the airspace area to be zoomed in in the air situation window – button</w:t>
      </w:r>
      <w:r w:rsidR="00B173AB">
        <w:rPr>
          <w:rFonts w:ascii="Arial" w:hAnsi="Arial" w:cs="Arial"/>
        </w:rPr>
        <w:t xml:space="preserve"> </w:t>
      </w:r>
      <w:r w:rsidR="00B173AB">
        <w:rPr>
          <w:noProof/>
          <w:lang w:val="ru-RU" w:eastAsia="ru-RU" w:bidi="ar-SA"/>
        </w:rPr>
        <w:drawing>
          <wp:inline distT="0" distB="0" distL="0" distR="0" wp14:anchorId="37B121CD" wp14:editId="216A87E5">
            <wp:extent cx="771525" cy="200025"/>
            <wp:effectExtent l="0" t="0" r="9525"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771525" cy="200025"/>
                    </a:xfrm>
                    <a:prstGeom prst="rect">
                      <a:avLst/>
                    </a:prstGeom>
                  </pic:spPr>
                </pic:pic>
              </a:graphicData>
            </a:graphic>
          </wp:inline>
        </w:drawing>
      </w:r>
      <w:r w:rsidRPr="0066578C">
        <w:rPr>
          <w:rFonts w:ascii="Arial" w:hAnsi="Arial" w:cs="Arial"/>
        </w:rPr>
        <w:t>;</w:t>
      </w:r>
    </w:p>
    <w:p w:rsidR="001B0B7C" w:rsidRPr="0066578C" w:rsidRDefault="0021335C" w:rsidP="00E72694">
      <w:pPr>
        <w:pStyle w:val="a0"/>
        <w:numPr>
          <w:ilvl w:val="0"/>
          <w:numId w:val="37"/>
        </w:numPr>
        <w:tabs>
          <w:tab w:val="left" w:pos="1276"/>
          <w:tab w:val="left" w:pos="1560"/>
        </w:tabs>
        <w:rPr>
          <w:rFonts w:ascii="Arial" w:hAnsi="Arial" w:cs="Arial"/>
        </w:rPr>
      </w:pPr>
      <w:r w:rsidRPr="0066578C">
        <w:rPr>
          <w:rFonts w:ascii="Arial" w:hAnsi="Arial" w:cs="Arial"/>
        </w:rPr>
        <w:t>control the display scale in the air situation window – section “Scale</w:t>
      </w:r>
      <w:r w:rsidR="00EB210A" w:rsidRPr="0066578C">
        <w:rPr>
          <w:rFonts w:ascii="Arial" w:hAnsi="Arial" w:cs="Arial"/>
        </w:rPr>
        <w:t>”</w:t>
      </w:r>
      <w:r w:rsidRPr="0066578C">
        <w:rPr>
          <w:rFonts w:ascii="Arial" w:hAnsi="Arial" w:cs="Arial"/>
        </w:rPr>
        <w:t xml:space="preserve"> at the bottom left part of the window;</w:t>
      </w:r>
    </w:p>
    <w:p w:rsidR="001B0B7C" w:rsidRPr="0066578C" w:rsidRDefault="0021335C" w:rsidP="00E72694">
      <w:pPr>
        <w:pStyle w:val="a0"/>
        <w:numPr>
          <w:ilvl w:val="0"/>
          <w:numId w:val="37"/>
        </w:numPr>
        <w:tabs>
          <w:tab w:val="left" w:pos="1276"/>
          <w:tab w:val="left" w:pos="1560"/>
        </w:tabs>
        <w:rPr>
          <w:rFonts w:ascii="Arial" w:hAnsi="Arial" w:cs="Arial"/>
        </w:rPr>
      </w:pPr>
      <w:r w:rsidRPr="0066578C">
        <w:rPr>
          <w:rFonts w:ascii="Arial" w:hAnsi="Arial" w:cs="Arial"/>
        </w:rPr>
        <w:t>set the special mode for viewing the data on flight altitude of “</w:t>
      </w:r>
      <w:r w:rsidR="00234902" w:rsidRPr="0066578C">
        <w:rPr>
          <w:rFonts w:ascii="Arial" w:hAnsi="Arial" w:cs="Arial"/>
        </w:rPr>
        <w:t>other’s</w:t>
      </w:r>
      <w:r w:rsidRPr="0066578C">
        <w:rPr>
          <w:rFonts w:ascii="Arial" w:hAnsi="Arial" w:cs="Arial"/>
        </w:rPr>
        <w:t>” A/C – button</w:t>
      </w:r>
      <w:r w:rsidR="00B173AB">
        <w:rPr>
          <w:rFonts w:ascii="Arial" w:hAnsi="Arial" w:cs="Arial"/>
        </w:rPr>
        <w:t xml:space="preserve"> </w:t>
      </w:r>
      <w:r w:rsidR="00B173AB">
        <w:rPr>
          <w:noProof/>
          <w:lang w:val="ru-RU" w:eastAsia="ru-RU" w:bidi="ar-SA"/>
        </w:rPr>
        <w:drawing>
          <wp:inline distT="0" distB="0" distL="0" distR="0" wp14:anchorId="0EEC2E8A" wp14:editId="15C22F83">
            <wp:extent cx="257175" cy="257175"/>
            <wp:effectExtent l="0" t="0" r="9525" b="952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257175" cy="257175"/>
                    </a:xfrm>
                    <a:prstGeom prst="rect">
                      <a:avLst/>
                    </a:prstGeom>
                  </pic:spPr>
                </pic:pic>
              </a:graphicData>
            </a:graphic>
          </wp:inline>
        </w:drawing>
      </w:r>
      <w:r w:rsidRPr="0066578C">
        <w:rPr>
          <w:rFonts w:ascii="Arial" w:hAnsi="Arial" w:cs="Arial"/>
        </w:rPr>
        <w:t>;</w:t>
      </w:r>
    </w:p>
    <w:p w:rsidR="00E72694" w:rsidRDefault="0021335C" w:rsidP="00E72694">
      <w:pPr>
        <w:pStyle w:val="a0"/>
        <w:numPr>
          <w:ilvl w:val="0"/>
          <w:numId w:val="37"/>
        </w:numPr>
        <w:tabs>
          <w:tab w:val="left" w:pos="1276"/>
          <w:tab w:val="left" w:pos="1560"/>
        </w:tabs>
        <w:rPr>
          <w:rFonts w:ascii="Arial" w:hAnsi="Arial" w:cs="Arial"/>
        </w:rPr>
      </w:pPr>
      <w:r w:rsidRPr="0066578C">
        <w:rPr>
          <w:rFonts w:ascii="Arial" w:hAnsi="Arial" w:cs="Arial"/>
        </w:rPr>
        <w:t>enable/disable the TF</w:t>
      </w:r>
      <w:r w:rsidR="00B173AB">
        <w:rPr>
          <w:rFonts w:ascii="Arial" w:hAnsi="Arial" w:cs="Arial"/>
        </w:rPr>
        <w:t xml:space="preserve"> general viewing mode – button </w:t>
      </w:r>
      <w:r w:rsidR="00B173AB" w:rsidRPr="00B173AB">
        <w:rPr>
          <w:noProof/>
          <w:lang w:val="en-US" w:eastAsia="ru-RU" w:bidi="ar-SA"/>
        </w:rPr>
        <w:t xml:space="preserve"> </w:t>
      </w:r>
      <w:r w:rsidR="00B173AB">
        <w:rPr>
          <w:noProof/>
          <w:lang w:val="ru-RU" w:eastAsia="ru-RU" w:bidi="ar-SA"/>
        </w:rPr>
        <w:drawing>
          <wp:inline distT="0" distB="0" distL="0" distR="0" wp14:anchorId="55A58416" wp14:editId="49C9357B">
            <wp:extent cx="257175" cy="247650"/>
            <wp:effectExtent l="0" t="0" r="9525"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257175" cy="247650"/>
                    </a:xfrm>
                    <a:prstGeom prst="rect">
                      <a:avLst/>
                    </a:prstGeom>
                  </pic:spPr>
                </pic:pic>
              </a:graphicData>
            </a:graphic>
          </wp:inline>
        </w:drawing>
      </w:r>
      <w:r w:rsidRPr="0066578C">
        <w:rPr>
          <w:rFonts w:ascii="Arial" w:hAnsi="Arial" w:cs="Arial"/>
        </w:rPr>
        <w:t>;</w:t>
      </w:r>
    </w:p>
    <w:p w:rsidR="001B0B7C" w:rsidRDefault="0021335C" w:rsidP="00E72694">
      <w:pPr>
        <w:pStyle w:val="a0"/>
        <w:numPr>
          <w:ilvl w:val="0"/>
          <w:numId w:val="37"/>
        </w:numPr>
        <w:tabs>
          <w:tab w:val="left" w:pos="1276"/>
          <w:tab w:val="left" w:pos="1560"/>
        </w:tabs>
        <w:rPr>
          <w:rFonts w:ascii="Arial" w:hAnsi="Arial" w:cs="Arial"/>
        </w:rPr>
      </w:pPr>
      <w:r w:rsidRPr="0066578C">
        <w:rPr>
          <w:rFonts w:ascii="Arial" w:hAnsi="Arial" w:cs="Arial"/>
        </w:rPr>
        <w:t>enable/disable the display of “</w:t>
      </w:r>
      <w:r w:rsidR="00E61393">
        <w:rPr>
          <w:rFonts w:ascii="Arial" w:hAnsi="Arial" w:cs="Arial"/>
        </w:rPr>
        <w:t xml:space="preserve">Show </w:t>
      </w:r>
      <w:proofErr w:type="spellStart"/>
      <w:r w:rsidR="00E61393">
        <w:rPr>
          <w:rFonts w:ascii="Arial" w:hAnsi="Arial" w:cs="Arial"/>
        </w:rPr>
        <w:t>air</w:t>
      </w:r>
      <w:r w:rsidR="00B173AB">
        <w:rPr>
          <w:rFonts w:ascii="Arial" w:hAnsi="Arial" w:cs="Arial"/>
        </w:rPr>
        <w:t>plots</w:t>
      </w:r>
      <w:proofErr w:type="spellEnd"/>
      <w:r w:rsidR="00B173AB">
        <w:rPr>
          <w:rFonts w:ascii="Arial" w:hAnsi="Arial" w:cs="Arial"/>
        </w:rPr>
        <w:t xml:space="preserve">” – button </w:t>
      </w:r>
      <w:r w:rsidRPr="0066578C">
        <w:rPr>
          <w:rFonts w:ascii="Arial" w:hAnsi="Arial" w:cs="Arial"/>
          <w:noProof/>
          <w:lang w:val="ru-RU" w:eastAsia="ru-RU" w:bidi="ar-SA"/>
        </w:rPr>
        <w:drawing>
          <wp:inline distT="0" distB="0" distL="0" distR="0" wp14:anchorId="47158254" wp14:editId="1F35B7C5">
            <wp:extent cx="295275" cy="295275"/>
            <wp:effectExtent l="19050" t="0" r="9525" b="0"/>
            <wp:docPr id="88"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pic:cNvPicPr>
                      <a:picLocks noChangeAspect="1" noChangeArrowheads="1"/>
                    </pic:cNvPicPr>
                  </pic:nvPicPr>
                  <pic:blipFill>
                    <a:blip r:embed="rId91" cstate="print"/>
                    <a:srcRect/>
                    <a:stretch>
                      <a:fillRect/>
                    </a:stretch>
                  </pic:blipFill>
                  <pic:spPr bwMode="auto">
                    <a:xfrm>
                      <a:off x="0" y="0"/>
                      <a:ext cx="295275" cy="295275"/>
                    </a:xfrm>
                    <a:prstGeom prst="rect">
                      <a:avLst/>
                    </a:prstGeom>
                    <a:solidFill>
                      <a:srgbClr val="FFFFFF"/>
                    </a:solidFill>
                    <a:ln w="9525">
                      <a:noFill/>
                      <a:miter lim="800000"/>
                      <a:headEnd/>
                      <a:tailEnd/>
                    </a:ln>
                  </pic:spPr>
                </pic:pic>
              </a:graphicData>
            </a:graphic>
          </wp:inline>
        </w:drawing>
      </w:r>
      <w:r w:rsidRPr="0066578C">
        <w:rPr>
          <w:rFonts w:ascii="Arial" w:hAnsi="Arial" w:cs="Arial"/>
        </w:rPr>
        <w:t>;</w:t>
      </w:r>
    </w:p>
    <w:p w:rsidR="00B173AB" w:rsidRDefault="00B173AB" w:rsidP="00B173AB">
      <w:pPr>
        <w:pStyle w:val="a0"/>
        <w:numPr>
          <w:ilvl w:val="0"/>
          <w:numId w:val="37"/>
        </w:numPr>
        <w:tabs>
          <w:tab w:val="left" w:pos="1276"/>
          <w:tab w:val="left" w:pos="1560"/>
        </w:tabs>
        <w:rPr>
          <w:rFonts w:ascii="Arial" w:hAnsi="Arial" w:cs="Arial"/>
        </w:rPr>
      </w:pPr>
      <w:r w:rsidRPr="0066578C">
        <w:rPr>
          <w:rFonts w:ascii="Arial" w:hAnsi="Arial" w:cs="Arial"/>
        </w:rPr>
        <w:t xml:space="preserve">enable/disable </w:t>
      </w:r>
      <w:r>
        <w:rPr>
          <w:rFonts w:ascii="Arial" w:hAnsi="Arial" w:cs="Arial"/>
        </w:rPr>
        <w:t xml:space="preserve">automatic dependent surveillance – button </w:t>
      </w:r>
      <w:r>
        <w:rPr>
          <w:noProof/>
          <w:lang w:val="ru-RU" w:eastAsia="ru-RU" w:bidi="ar-SA"/>
        </w:rPr>
        <w:drawing>
          <wp:inline distT="0" distB="0" distL="0" distR="0" wp14:anchorId="6AD7BF94" wp14:editId="71DD87C0">
            <wp:extent cx="247650" cy="238125"/>
            <wp:effectExtent l="0" t="0" r="0" b="952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247650" cy="238125"/>
                    </a:xfrm>
                    <a:prstGeom prst="rect">
                      <a:avLst/>
                    </a:prstGeom>
                  </pic:spPr>
                </pic:pic>
              </a:graphicData>
            </a:graphic>
          </wp:inline>
        </w:drawing>
      </w:r>
      <w:r w:rsidRPr="0066578C">
        <w:rPr>
          <w:rFonts w:ascii="Arial" w:hAnsi="Arial" w:cs="Arial"/>
        </w:rPr>
        <w:t>;</w:t>
      </w:r>
    </w:p>
    <w:p w:rsidR="00B173AB" w:rsidRPr="00B173AB" w:rsidRDefault="00B173AB" w:rsidP="00B173AB"/>
    <w:p w:rsidR="001B0B7C" w:rsidRDefault="0021335C" w:rsidP="00E72694">
      <w:pPr>
        <w:pStyle w:val="a0"/>
        <w:numPr>
          <w:ilvl w:val="0"/>
          <w:numId w:val="37"/>
        </w:numPr>
        <w:tabs>
          <w:tab w:val="left" w:pos="1276"/>
          <w:tab w:val="left" w:pos="1560"/>
        </w:tabs>
        <w:rPr>
          <w:rFonts w:ascii="Arial" w:hAnsi="Arial" w:cs="Arial"/>
        </w:rPr>
      </w:pPr>
      <w:r w:rsidRPr="0066578C">
        <w:rPr>
          <w:rFonts w:ascii="Arial" w:hAnsi="Arial" w:cs="Arial"/>
        </w:rPr>
        <w:t xml:space="preserve">cancel the image </w:t>
      </w:r>
      <w:proofErr w:type="spellStart"/>
      <w:r w:rsidRPr="0066578C">
        <w:rPr>
          <w:rFonts w:ascii="Arial" w:hAnsi="Arial" w:cs="Arial"/>
        </w:rPr>
        <w:t>center</w:t>
      </w:r>
      <w:proofErr w:type="spellEnd"/>
      <w:r w:rsidRPr="0066578C">
        <w:rPr>
          <w:rFonts w:ascii="Arial" w:hAnsi="Arial" w:cs="Arial"/>
        </w:rPr>
        <w:t xml:space="preserve"> offset in ASW (return of the </w:t>
      </w:r>
      <w:proofErr w:type="spellStart"/>
      <w:r w:rsidRPr="0066578C">
        <w:rPr>
          <w:rFonts w:ascii="Arial" w:hAnsi="Arial" w:cs="Arial"/>
        </w:rPr>
        <w:t>center</w:t>
      </w:r>
      <w:proofErr w:type="spellEnd"/>
      <w:r w:rsidRPr="0066578C">
        <w:rPr>
          <w:rFonts w:ascii="Arial" w:hAnsi="Arial" w:cs="Arial"/>
        </w:rPr>
        <w:t xml:space="preserve"> to</w:t>
      </w:r>
      <w:r w:rsidR="00B173AB">
        <w:rPr>
          <w:rFonts w:ascii="Arial" w:hAnsi="Arial" w:cs="Arial"/>
        </w:rPr>
        <w:t xml:space="preserve"> the reference point) – button </w:t>
      </w:r>
      <w:r w:rsidR="00B173AB">
        <w:rPr>
          <w:noProof/>
          <w:lang w:val="ru-RU" w:eastAsia="ru-RU" w:bidi="ar-SA"/>
        </w:rPr>
        <w:drawing>
          <wp:inline distT="0" distB="0" distL="0" distR="0" wp14:anchorId="5AADBBAC" wp14:editId="5605971D">
            <wp:extent cx="714375" cy="200025"/>
            <wp:effectExtent l="0" t="0" r="9525" b="952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714375" cy="200025"/>
                    </a:xfrm>
                    <a:prstGeom prst="rect">
                      <a:avLst/>
                    </a:prstGeom>
                  </pic:spPr>
                </pic:pic>
              </a:graphicData>
            </a:graphic>
          </wp:inline>
        </w:drawing>
      </w:r>
      <w:r w:rsidR="00B173AB" w:rsidRPr="00B173AB">
        <w:rPr>
          <w:rFonts w:ascii="Arial" w:hAnsi="Arial" w:cs="Arial"/>
          <w:lang w:val="en-US"/>
        </w:rPr>
        <w:t>;</w:t>
      </w:r>
    </w:p>
    <w:p w:rsidR="001B0B7C" w:rsidRPr="00B173AB" w:rsidRDefault="0021335C" w:rsidP="00E72694">
      <w:pPr>
        <w:pStyle w:val="a0"/>
        <w:numPr>
          <w:ilvl w:val="0"/>
          <w:numId w:val="37"/>
        </w:numPr>
        <w:tabs>
          <w:tab w:val="left" w:pos="1276"/>
          <w:tab w:val="left" w:pos="1560"/>
        </w:tabs>
        <w:rPr>
          <w:rFonts w:ascii="Arial" w:hAnsi="Arial" w:cs="Arial"/>
        </w:rPr>
      </w:pPr>
      <w:r w:rsidRPr="0066578C">
        <w:rPr>
          <w:rFonts w:ascii="Arial" w:hAnsi="Arial" w:cs="Arial"/>
        </w:rPr>
        <w:t xml:space="preserve">set the TF position relative to the A/C coordinate </w:t>
      </w:r>
      <w:r w:rsidRPr="00B173AB">
        <w:rPr>
          <w:rFonts w:ascii="Arial" w:hAnsi="Arial" w:cs="Arial"/>
        </w:rPr>
        <w:t xml:space="preserve">symbol – section </w:t>
      </w:r>
      <w:r w:rsidR="00951C63">
        <w:rPr>
          <w:rFonts w:ascii="Arial" w:hAnsi="Arial" w:cs="Arial"/>
        </w:rPr>
        <w:t>«</w:t>
      </w:r>
      <w:r w:rsidR="00B173AB" w:rsidRPr="00B173AB">
        <w:rPr>
          <w:rFonts w:ascii="Arial" w:hAnsi="Arial" w:cs="Arial"/>
        </w:rPr>
        <w:t>TF</w:t>
      </w:r>
      <w:r w:rsidR="008B1283" w:rsidRPr="00B173AB">
        <w:rPr>
          <w:rFonts w:ascii="Arial" w:hAnsi="Arial" w:cs="Arial"/>
          <w:lang w:val="en-US"/>
        </w:rPr>
        <w:t xml:space="preserve"> location</w:t>
      </w:r>
      <w:r w:rsidR="00951C63">
        <w:rPr>
          <w:rFonts w:ascii="Arial" w:hAnsi="Arial" w:cs="Arial"/>
        </w:rPr>
        <w:t>»</w:t>
      </w:r>
      <w:r w:rsidRPr="00B173AB">
        <w:rPr>
          <w:rFonts w:ascii="Arial" w:hAnsi="Arial" w:cs="Arial"/>
        </w:rPr>
        <w:t>;</w:t>
      </w:r>
    </w:p>
    <w:p w:rsidR="001B0B7C" w:rsidRPr="0066578C" w:rsidRDefault="0021335C" w:rsidP="00E72694">
      <w:pPr>
        <w:pStyle w:val="a0"/>
        <w:numPr>
          <w:ilvl w:val="0"/>
          <w:numId w:val="37"/>
        </w:numPr>
        <w:tabs>
          <w:tab w:val="left" w:pos="1276"/>
          <w:tab w:val="left" w:pos="1560"/>
        </w:tabs>
        <w:rPr>
          <w:rFonts w:ascii="Arial" w:hAnsi="Arial" w:cs="Arial"/>
        </w:rPr>
      </w:pPr>
      <w:r w:rsidRPr="00B173AB">
        <w:rPr>
          <w:rFonts w:ascii="Arial" w:hAnsi="Arial" w:cs="Arial"/>
        </w:rPr>
        <w:t xml:space="preserve">reset all individual display settings for tracking </w:t>
      </w:r>
      <w:r w:rsidR="00FD1E56" w:rsidRPr="00B173AB">
        <w:rPr>
          <w:rFonts w:ascii="Arial" w:hAnsi="Arial" w:cs="Arial"/>
        </w:rPr>
        <w:t>form</w:t>
      </w:r>
      <w:r w:rsidRPr="00B173AB">
        <w:rPr>
          <w:rFonts w:ascii="Arial" w:hAnsi="Arial" w:cs="Arial"/>
        </w:rPr>
        <w:t>s – button</w:t>
      </w:r>
      <w:r w:rsidRPr="0066578C">
        <w:rPr>
          <w:rFonts w:ascii="Arial" w:hAnsi="Arial" w:cs="Arial"/>
        </w:rPr>
        <w:t xml:space="preserve"> “Reset all”;</w:t>
      </w:r>
    </w:p>
    <w:p w:rsidR="001B0B7C" w:rsidRPr="0066578C" w:rsidRDefault="0021335C" w:rsidP="00E72694">
      <w:pPr>
        <w:pStyle w:val="a0"/>
        <w:numPr>
          <w:ilvl w:val="0"/>
          <w:numId w:val="37"/>
        </w:numPr>
        <w:tabs>
          <w:tab w:val="left" w:pos="1276"/>
          <w:tab w:val="left" w:pos="1560"/>
        </w:tabs>
        <w:rPr>
          <w:rFonts w:ascii="Arial" w:hAnsi="Arial" w:cs="Arial"/>
        </w:rPr>
      </w:pPr>
      <w:r w:rsidRPr="0066578C">
        <w:rPr>
          <w:rFonts w:ascii="Arial" w:hAnsi="Arial" w:cs="Arial"/>
        </w:rPr>
        <w:t>control the display of TFs and tracks in ASW using the altitude filter – section “</w:t>
      </w:r>
      <w:r w:rsidR="003F5B4D" w:rsidRPr="0066578C">
        <w:rPr>
          <w:rFonts w:ascii="Arial" w:hAnsi="Arial" w:cs="Arial"/>
        </w:rPr>
        <w:t>Height</w:t>
      </w:r>
      <w:r w:rsidRPr="0066578C">
        <w:rPr>
          <w:rFonts w:ascii="Arial" w:hAnsi="Arial" w:cs="Arial"/>
        </w:rPr>
        <w:t xml:space="preserve"> filter”;</w:t>
      </w:r>
    </w:p>
    <w:p w:rsidR="001B0B7C" w:rsidRPr="0066578C" w:rsidRDefault="0021335C" w:rsidP="00E72694">
      <w:pPr>
        <w:pStyle w:val="a0"/>
        <w:numPr>
          <w:ilvl w:val="0"/>
          <w:numId w:val="37"/>
        </w:numPr>
        <w:tabs>
          <w:tab w:val="left" w:pos="1276"/>
          <w:tab w:val="left" w:pos="1560"/>
        </w:tabs>
        <w:rPr>
          <w:rFonts w:ascii="Arial" w:hAnsi="Arial" w:cs="Arial"/>
        </w:rPr>
      </w:pPr>
      <w:r w:rsidRPr="0066578C">
        <w:rPr>
          <w:rFonts w:ascii="Arial" w:hAnsi="Arial" w:cs="Arial"/>
        </w:rPr>
        <w:t>set the value of extrapolation by time and range for extrapolated location vectors – section “</w:t>
      </w:r>
      <w:r w:rsidR="00BB099C" w:rsidRPr="0066578C">
        <w:rPr>
          <w:rFonts w:ascii="Arial" w:hAnsi="Arial" w:cs="Arial"/>
        </w:rPr>
        <w:t>Prediction (min)”/“Prediction (km)”</w:t>
      </w:r>
      <w:r w:rsidRPr="0066578C">
        <w:rPr>
          <w:rFonts w:ascii="Arial" w:hAnsi="Arial" w:cs="Arial"/>
        </w:rPr>
        <w:t>;</w:t>
      </w:r>
    </w:p>
    <w:p w:rsidR="001B0B7C" w:rsidRPr="0066578C" w:rsidRDefault="0021335C" w:rsidP="00E72694">
      <w:pPr>
        <w:pStyle w:val="a0"/>
        <w:numPr>
          <w:ilvl w:val="0"/>
          <w:numId w:val="37"/>
        </w:numPr>
        <w:tabs>
          <w:tab w:val="left" w:pos="1276"/>
          <w:tab w:val="left" w:pos="1560"/>
        </w:tabs>
        <w:rPr>
          <w:rFonts w:ascii="Arial" w:hAnsi="Arial" w:cs="Arial"/>
        </w:rPr>
      </w:pPr>
      <w:r w:rsidRPr="0066578C">
        <w:rPr>
          <w:rFonts w:ascii="Arial" w:hAnsi="Arial" w:cs="Arial"/>
        </w:rPr>
        <w:t>select the number of “traces” of A/C flight path – section “History”.</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Buttons “</w:t>
      </w:r>
      <w:r w:rsidRPr="0066578C">
        <w:rPr>
          <w:rFonts w:ascii="Arial" w:hAnsi="Arial" w:cs="Arial"/>
          <w:noProof/>
          <w:szCs w:val="24"/>
          <w:lang w:val="ru-RU" w:eastAsia="ru-RU" w:bidi="ar-SA"/>
        </w:rPr>
        <w:drawing>
          <wp:inline distT="0" distB="0" distL="0" distR="0" wp14:anchorId="2F832760" wp14:editId="558A60AB">
            <wp:extent cx="295275" cy="295275"/>
            <wp:effectExtent l="19050" t="0" r="9525" b="0"/>
            <wp:docPr id="89"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pic:cNvPicPr>
                      <a:picLocks noChangeAspect="1" noChangeArrowheads="1"/>
                    </pic:cNvPicPr>
                  </pic:nvPicPr>
                  <pic:blipFill>
                    <a:blip r:embed="rId91" cstate="print"/>
                    <a:srcRect/>
                    <a:stretch>
                      <a:fillRect/>
                    </a:stretch>
                  </pic:blipFill>
                  <pic:spPr bwMode="auto">
                    <a:xfrm>
                      <a:off x="0" y="0"/>
                      <a:ext cx="295275" cy="295275"/>
                    </a:xfrm>
                    <a:prstGeom prst="rect">
                      <a:avLst/>
                    </a:prstGeom>
                    <a:solidFill>
                      <a:srgbClr val="FFFFFF"/>
                    </a:solidFill>
                    <a:ln w="9525">
                      <a:noFill/>
                      <a:miter lim="800000"/>
                      <a:headEnd/>
                      <a:tailEnd/>
                    </a:ln>
                  </pic:spPr>
                </pic:pic>
              </a:graphicData>
            </a:graphic>
          </wp:inline>
        </w:drawing>
      </w:r>
      <w:r w:rsidRPr="0066578C">
        <w:rPr>
          <w:rFonts w:ascii="Arial" w:hAnsi="Arial" w:cs="Arial"/>
          <w:szCs w:val="24"/>
        </w:rPr>
        <w:t>”, “</w:t>
      </w:r>
      <w:proofErr w:type="spellStart"/>
      <w:r w:rsidR="0024167F" w:rsidRPr="0066578C">
        <w:rPr>
          <w:rFonts w:ascii="Arial" w:hAnsi="Arial" w:cs="Arial"/>
          <w:szCs w:val="24"/>
        </w:rPr>
        <w:t>SV</w:t>
      </w:r>
      <w:r w:rsidRPr="0066578C">
        <w:rPr>
          <w:rFonts w:ascii="Arial" w:hAnsi="Arial" w:cs="Arial"/>
          <w:szCs w:val="24"/>
        </w:rPr>
        <w:t>h</w:t>
      </w:r>
      <w:proofErr w:type="spellEnd"/>
      <w:r w:rsidRPr="0066578C">
        <w:rPr>
          <w:rFonts w:ascii="Arial" w:hAnsi="Arial" w:cs="Arial"/>
          <w:szCs w:val="24"/>
        </w:rPr>
        <w:t>”, “</w:t>
      </w:r>
      <w:r w:rsidR="0024167F" w:rsidRPr="0066578C">
        <w:rPr>
          <w:rFonts w:ascii="Arial" w:hAnsi="Arial" w:cs="Arial"/>
          <w:szCs w:val="24"/>
        </w:rPr>
        <w:t>SV</w:t>
      </w:r>
      <w:r w:rsidRPr="0066578C">
        <w:rPr>
          <w:rFonts w:ascii="Arial" w:hAnsi="Arial" w:cs="Arial"/>
          <w:szCs w:val="24"/>
        </w:rPr>
        <w:t>” and “</w:t>
      </w:r>
      <w:proofErr w:type="spellStart"/>
      <w:r w:rsidRPr="0066578C">
        <w:rPr>
          <w:rFonts w:ascii="Arial" w:hAnsi="Arial" w:cs="Arial"/>
          <w:szCs w:val="24"/>
        </w:rPr>
        <w:t>Center</w:t>
      </w:r>
      <w:proofErr w:type="spellEnd"/>
      <w:r w:rsidRPr="0066578C">
        <w:rPr>
          <w:rFonts w:ascii="Arial" w:hAnsi="Arial" w:cs="Arial"/>
          <w:szCs w:val="24"/>
        </w:rPr>
        <w:t xml:space="preserve">” are direct-action buttons.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lastRenderedPageBreak/>
        <w:t xml:space="preserve">Momentary pressing of the first button displays coordinate symbols for targets (“plots”) not tracked by the complex, while repeated pressing clears the symbols from the display.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Momentary pressing of button “</w:t>
      </w:r>
      <w:r w:rsidR="0024167F" w:rsidRPr="0066578C">
        <w:rPr>
          <w:rFonts w:ascii="Arial" w:hAnsi="Arial" w:cs="Arial"/>
          <w:szCs w:val="24"/>
        </w:rPr>
        <w:t>SV</w:t>
      </w:r>
      <w:r w:rsidRPr="0066578C">
        <w:rPr>
          <w:rFonts w:ascii="Arial" w:hAnsi="Arial" w:cs="Arial"/>
          <w:szCs w:val="24"/>
        </w:rPr>
        <w:t>” clears all TFs, excluding “</w:t>
      </w:r>
      <w:r w:rsidR="00234902" w:rsidRPr="0066578C">
        <w:rPr>
          <w:rFonts w:ascii="Arial" w:hAnsi="Arial" w:cs="Arial"/>
          <w:szCs w:val="24"/>
        </w:rPr>
        <w:t>own</w:t>
      </w:r>
      <w:r w:rsidRPr="0066578C">
        <w:rPr>
          <w:rFonts w:ascii="Arial" w:hAnsi="Arial" w:cs="Arial"/>
          <w:szCs w:val="24"/>
        </w:rPr>
        <w:t xml:space="preserve">” </w:t>
      </w:r>
      <w:r w:rsidR="00FD1E56">
        <w:rPr>
          <w:rFonts w:ascii="Arial" w:hAnsi="Arial" w:cs="Arial"/>
          <w:szCs w:val="24"/>
        </w:rPr>
        <w:t>form</w:t>
      </w:r>
      <w:r w:rsidRPr="0066578C">
        <w:rPr>
          <w:rFonts w:ascii="Arial" w:hAnsi="Arial" w:cs="Arial"/>
          <w:szCs w:val="24"/>
        </w:rPr>
        <w:t xml:space="preserve">s (i. e. TFs for A/C being under control within the sector), the </w:t>
      </w:r>
      <w:r w:rsidR="00FD1E56">
        <w:rPr>
          <w:rFonts w:ascii="Arial" w:hAnsi="Arial" w:cs="Arial"/>
          <w:szCs w:val="24"/>
        </w:rPr>
        <w:t>form</w:t>
      </w:r>
      <w:r w:rsidRPr="0066578C">
        <w:rPr>
          <w:rFonts w:ascii="Arial" w:hAnsi="Arial" w:cs="Arial"/>
          <w:szCs w:val="24"/>
        </w:rPr>
        <w:t>s displayed in sector-wise and/or individual viewing mode, in the mode of control takeover/</w:t>
      </w:r>
      <w:r w:rsidR="00CF0554">
        <w:rPr>
          <w:rFonts w:ascii="Arial" w:hAnsi="Arial" w:cs="Arial"/>
          <w:szCs w:val="24"/>
        </w:rPr>
        <w:t>handover</w:t>
      </w:r>
      <w:r w:rsidRPr="0066578C">
        <w:rPr>
          <w:rFonts w:ascii="Arial" w:hAnsi="Arial" w:cs="Arial"/>
          <w:szCs w:val="24"/>
        </w:rPr>
        <w:t xml:space="preserve"> and emergency and conflict situations indication. Herewith, the button is displayed as “pressed”. Repeated pressing of the button displays all tracking </w:t>
      </w:r>
      <w:r w:rsidR="00FD1E56">
        <w:rPr>
          <w:rFonts w:ascii="Arial" w:hAnsi="Arial" w:cs="Arial"/>
          <w:szCs w:val="24"/>
        </w:rPr>
        <w:t>form</w:t>
      </w:r>
      <w:r w:rsidRPr="0066578C">
        <w:rPr>
          <w:rFonts w:ascii="Arial" w:hAnsi="Arial" w:cs="Arial"/>
          <w:szCs w:val="24"/>
        </w:rPr>
        <w:t xml:space="preserve">s related to the tracks of aircraft located in the air situation window – the button is displayed as “released”.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Momentary pressing of button “</w:t>
      </w:r>
      <w:proofErr w:type="spellStart"/>
      <w:r w:rsidR="0024167F" w:rsidRPr="0066578C">
        <w:rPr>
          <w:rFonts w:ascii="Arial" w:hAnsi="Arial" w:cs="Arial"/>
          <w:szCs w:val="24"/>
        </w:rPr>
        <w:t>SV</w:t>
      </w:r>
      <w:r w:rsidRPr="0066578C">
        <w:rPr>
          <w:rFonts w:ascii="Arial" w:hAnsi="Arial" w:cs="Arial"/>
          <w:szCs w:val="24"/>
        </w:rPr>
        <w:t>h</w:t>
      </w:r>
      <w:proofErr w:type="spellEnd"/>
      <w:r w:rsidRPr="0066578C">
        <w:rPr>
          <w:rFonts w:ascii="Arial" w:hAnsi="Arial" w:cs="Arial"/>
          <w:szCs w:val="24"/>
        </w:rPr>
        <w:t xml:space="preserve">” displays a single-line </w:t>
      </w:r>
      <w:r w:rsidR="00FD1E56">
        <w:rPr>
          <w:rFonts w:ascii="Arial" w:hAnsi="Arial" w:cs="Arial"/>
          <w:szCs w:val="24"/>
        </w:rPr>
        <w:t>form</w:t>
      </w:r>
      <w:r w:rsidRPr="0066578C">
        <w:rPr>
          <w:rFonts w:ascii="Arial" w:hAnsi="Arial" w:cs="Arial"/>
          <w:szCs w:val="24"/>
        </w:rPr>
        <w:t xml:space="preserve"> containing the data on current flight altitude, altitude variation tendency (if any) and the </w:t>
      </w:r>
      <w:proofErr w:type="spellStart"/>
      <w:r w:rsidRPr="0066578C">
        <w:rPr>
          <w:rFonts w:ascii="Arial" w:hAnsi="Arial" w:cs="Arial"/>
          <w:szCs w:val="24"/>
        </w:rPr>
        <w:t>preset</w:t>
      </w:r>
      <w:proofErr w:type="spellEnd"/>
      <w:r w:rsidRPr="0066578C">
        <w:rPr>
          <w:rFonts w:ascii="Arial" w:hAnsi="Arial" w:cs="Arial"/>
          <w:szCs w:val="24"/>
        </w:rPr>
        <w:t xml:space="preserve"> flight level (if the flight level value is specified in the </w:t>
      </w:r>
      <w:r w:rsidR="00FD1E56">
        <w:rPr>
          <w:rFonts w:ascii="Arial" w:hAnsi="Arial" w:cs="Arial"/>
          <w:szCs w:val="24"/>
        </w:rPr>
        <w:t>form</w:t>
      </w:r>
      <w:r w:rsidRPr="0066578C">
        <w:rPr>
          <w:rFonts w:ascii="Arial" w:hAnsi="Arial" w:cs="Arial"/>
          <w:szCs w:val="24"/>
        </w:rPr>
        <w:t>) for “</w:t>
      </w:r>
      <w:r w:rsidR="00234902" w:rsidRPr="0066578C">
        <w:rPr>
          <w:rFonts w:ascii="Arial" w:hAnsi="Arial" w:cs="Arial"/>
          <w:szCs w:val="24"/>
        </w:rPr>
        <w:t>other’s</w:t>
      </w:r>
      <w:r w:rsidRPr="0066578C">
        <w:rPr>
          <w:rFonts w:ascii="Arial" w:hAnsi="Arial" w:cs="Arial"/>
          <w:szCs w:val="24"/>
        </w:rPr>
        <w:t>” A/C. Herewith, the button is displayed as “pressed</w:t>
      </w:r>
      <w:r w:rsidR="00951C63">
        <w:rPr>
          <w:rFonts w:ascii="Arial" w:hAnsi="Arial" w:cs="Arial"/>
          <w:szCs w:val="24"/>
        </w:rPr>
        <w:t>»</w:t>
      </w:r>
      <w:r w:rsidRPr="0066578C">
        <w:rPr>
          <w:rFonts w:ascii="Arial" w:hAnsi="Arial" w:cs="Arial"/>
          <w:szCs w:val="24"/>
        </w:rPr>
        <w:t>. Repeated pressing of the button cancels this viewing mode – the button is displayed as “released”.</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Note – Buttons “</w:t>
      </w:r>
      <w:proofErr w:type="spellStart"/>
      <w:r w:rsidR="0024167F" w:rsidRPr="0066578C">
        <w:rPr>
          <w:rFonts w:ascii="Arial" w:hAnsi="Arial" w:cs="Arial"/>
          <w:szCs w:val="24"/>
        </w:rPr>
        <w:t>SV</w:t>
      </w:r>
      <w:r w:rsidRPr="0066578C">
        <w:rPr>
          <w:rFonts w:ascii="Arial" w:hAnsi="Arial" w:cs="Arial"/>
          <w:szCs w:val="24"/>
        </w:rPr>
        <w:t>h</w:t>
      </w:r>
      <w:proofErr w:type="spellEnd"/>
      <w:r w:rsidRPr="0066578C">
        <w:rPr>
          <w:rFonts w:ascii="Arial" w:hAnsi="Arial" w:cs="Arial"/>
          <w:szCs w:val="24"/>
        </w:rPr>
        <w:t>” and “</w:t>
      </w:r>
      <w:r w:rsidR="0024167F" w:rsidRPr="0066578C">
        <w:rPr>
          <w:rFonts w:ascii="Arial" w:hAnsi="Arial" w:cs="Arial"/>
          <w:szCs w:val="24"/>
        </w:rPr>
        <w:t>SV</w:t>
      </w:r>
      <w:r w:rsidRPr="0066578C">
        <w:rPr>
          <w:rFonts w:ascii="Arial" w:hAnsi="Arial" w:cs="Arial"/>
          <w:szCs w:val="24"/>
        </w:rPr>
        <w:t>” are alternative action buttons, and when one button is “pressed”, the “pressed” state of the other button is cancelled.</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Pressing of button “</w:t>
      </w:r>
      <w:proofErr w:type="spellStart"/>
      <w:r w:rsidRPr="0066578C">
        <w:rPr>
          <w:rFonts w:ascii="Arial" w:hAnsi="Arial" w:cs="Arial"/>
          <w:szCs w:val="24"/>
        </w:rPr>
        <w:t>Center</w:t>
      </w:r>
      <w:proofErr w:type="spellEnd"/>
      <w:r w:rsidRPr="0066578C">
        <w:rPr>
          <w:rFonts w:ascii="Arial" w:hAnsi="Arial" w:cs="Arial"/>
          <w:szCs w:val="24"/>
        </w:rPr>
        <w:t xml:space="preserve">” resets the information displayed in ASW to such a state when the reference point of the ATC area entered in functional window “Display settings” is located in the </w:t>
      </w:r>
      <w:proofErr w:type="spellStart"/>
      <w:r w:rsidRPr="0066578C">
        <w:rPr>
          <w:rFonts w:ascii="Arial" w:hAnsi="Arial" w:cs="Arial"/>
          <w:szCs w:val="24"/>
        </w:rPr>
        <w:t>center</w:t>
      </w:r>
      <w:proofErr w:type="spellEnd"/>
      <w:r w:rsidRPr="0066578C">
        <w:rPr>
          <w:rFonts w:ascii="Arial" w:hAnsi="Arial" w:cs="Arial"/>
          <w:szCs w:val="24"/>
        </w:rPr>
        <w:t xml:space="preserve"> of the indicator screen. Usually, it is an ARP of the major airfield but other points (objects) of the ATC area may be used as well. All other buttons in window </w:t>
      </w:r>
      <w:r w:rsidR="00E3655D" w:rsidRPr="0066578C">
        <w:rPr>
          <w:rFonts w:ascii="Arial" w:hAnsi="Arial" w:cs="Arial"/>
          <w:szCs w:val="24"/>
        </w:rPr>
        <w:t>“Control display”</w:t>
      </w:r>
      <w:r w:rsidRPr="0066578C">
        <w:rPr>
          <w:rFonts w:ascii="Arial" w:hAnsi="Arial" w:cs="Arial"/>
          <w:szCs w:val="24"/>
        </w:rPr>
        <w:t xml:space="preserve"> are the buttons assigned to functions with arguments.</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Button “Reset all” cancels all individual modes of tracks and TFs display in the air situation window including manual relocation (arbitrary movement) of TFs, extrapolation time or distance.</w:t>
      </w:r>
    </w:p>
    <w:p w:rsidR="001B0B7C" w:rsidRPr="00FA731E" w:rsidRDefault="0021335C">
      <w:pPr>
        <w:pStyle w:val="3"/>
        <w:tabs>
          <w:tab w:val="clear" w:pos="1701"/>
          <w:tab w:val="left" w:pos="1134"/>
          <w:tab w:val="left" w:pos="1276"/>
          <w:tab w:val="left" w:pos="1560"/>
        </w:tabs>
        <w:rPr>
          <w:rFonts w:ascii="Arial" w:hAnsi="Arial" w:cs="Arial"/>
          <w:b/>
          <w:color w:val="auto"/>
          <w:szCs w:val="24"/>
        </w:rPr>
      </w:pPr>
      <w:bookmarkStart w:id="301" w:name="_Toc453320411"/>
      <w:bookmarkStart w:id="302" w:name="_Toc481568176"/>
      <w:bookmarkStart w:id="303" w:name="_Toc524351963"/>
      <w:r w:rsidRPr="00FA731E">
        <w:rPr>
          <w:rFonts w:ascii="Arial" w:hAnsi="Arial" w:cs="Arial"/>
          <w:b/>
          <w:color w:val="auto"/>
          <w:szCs w:val="24"/>
        </w:rPr>
        <w:t>Scale setting</w:t>
      </w:r>
      <w:bookmarkEnd w:id="301"/>
      <w:bookmarkEnd w:id="302"/>
      <w:bookmarkEnd w:id="303"/>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Scale may be selected in the range of 1 to 25,600 km (1–13,822 Nm) per an indicator screen side. There are several options for scale setting.</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Scale may be set using a horizontal slider located in section “Scale” and moved by means of the mouse. Discrete incremental or decremental change in scale may be set by pressing buttons </w:t>
      </w:r>
      <w:r w:rsidRPr="0066578C">
        <w:rPr>
          <w:rFonts w:ascii="Arial" w:hAnsi="Arial" w:cs="Arial"/>
          <w:noProof/>
          <w:szCs w:val="24"/>
          <w:lang w:val="ru-RU" w:eastAsia="ru-RU" w:bidi="ar-SA"/>
        </w:rPr>
        <w:drawing>
          <wp:inline distT="0" distB="0" distL="0" distR="0" wp14:anchorId="38AB754F" wp14:editId="24C034D6">
            <wp:extent cx="161925" cy="161925"/>
            <wp:effectExtent l="19050" t="0" r="9525" b="0"/>
            <wp:docPr id="90"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pic:cNvPicPr>
                      <a:picLocks noChangeAspect="1" noChangeArrowheads="1"/>
                    </pic:cNvPicPr>
                  </pic:nvPicPr>
                  <pic:blipFill>
                    <a:blip r:embed="rId94" cstate="print"/>
                    <a:srcRect/>
                    <a:stretch>
                      <a:fillRect/>
                    </a:stretch>
                  </pic:blipFill>
                  <pic:spPr bwMode="auto">
                    <a:xfrm>
                      <a:off x="0" y="0"/>
                      <a:ext cx="161925" cy="161925"/>
                    </a:xfrm>
                    <a:prstGeom prst="rect">
                      <a:avLst/>
                    </a:prstGeom>
                    <a:solidFill>
                      <a:srgbClr val="FFFFFF"/>
                    </a:solidFill>
                    <a:ln w="9525">
                      <a:noFill/>
                      <a:miter lim="800000"/>
                      <a:headEnd/>
                      <a:tailEnd/>
                    </a:ln>
                  </pic:spPr>
                </pic:pic>
              </a:graphicData>
            </a:graphic>
          </wp:inline>
        </w:drawing>
      </w:r>
      <w:r w:rsidRPr="0066578C">
        <w:rPr>
          <w:rFonts w:ascii="Arial" w:hAnsi="Arial" w:cs="Arial"/>
          <w:szCs w:val="24"/>
        </w:rPr>
        <w:t>, located on the right of the display panel indicating digital values of the current scale above the slider, or using arrow keys (“</w:t>
      </w:r>
      <w:r w:rsidRPr="0066578C">
        <w:rPr>
          <w:rFonts w:ascii="Arial" w:hAnsi="Arial" w:cs="Arial"/>
          <w:szCs w:val="24"/>
        </w:rPr>
        <w:sym w:font="Wingdings 3" w:char="F023"/>
      </w:r>
      <w:r w:rsidRPr="0066578C">
        <w:rPr>
          <w:rFonts w:ascii="Arial" w:hAnsi="Arial" w:cs="Arial"/>
          <w:szCs w:val="24"/>
        </w:rPr>
        <w:t>”, “</w:t>
      </w:r>
      <w:r w:rsidRPr="0066578C">
        <w:rPr>
          <w:rFonts w:ascii="Arial" w:hAnsi="Arial" w:cs="Arial"/>
          <w:szCs w:val="24"/>
        </w:rPr>
        <w:sym w:font="Wingdings 3" w:char="F021"/>
      </w:r>
      <w:r w:rsidRPr="0066578C">
        <w:rPr>
          <w:rFonts w:ascii="Arial" w:hAnsi="Arial" w:cs="Arial"/>
          <w:szCs w:val="24"/>
        </w:rPr>
        <w:t>”, “</w:t>
      </w:r>
      <w:r w:rsidRPr="0066578C">
        <w:rPr>
          <w:rFonts w:ascii="Arial" w:hAnsi="Arial" w:cs="Arial"/>
          <w:szCs w:val="24"/>
        </w:rPr>
        <w:sym w:font="Wingdings 3" w:char="F022"/>
      </w:r>
      <w:r w:rsidRPr="0066578C">
        <w:rPr>
          <w:rFonts w:ascii="Arial" w:hAnsi="Arial" w:cs="Arial"/>
          <w:szCs w:val="24"/>
        </w:rPr>
        <w:t>” and “</w:t>
      </w:r>
      <w:r w:rsidRPr="0066578C">
        <w:rPr>
          <w:rFonts w:ascii="Arial" w:hAnsi="Arial" w:cs="Arial"/>
          <w:szCs w:val="24"/>
        </w:rPr>
        <w:sym w:font="Wingdings 3" w:char="F024"/>
      </w:r>
      <w:r w:rsidRPr="0066578C">
        <w:rPr>
          <w:rFonts w:ascii="Arial" w:hAnsi="Arial" w:cs="Arial"/>
          <w:szCs w:val="24"/>
        </w:rPr>
        <w:t>”) on the keyboard. Momentary pressing of an arrow key increments the current scale with the step of 100 km (“</w:t>
      </w:r>
      <w:r w:rsidRPr="0066578C">
        <w:rPr>
          <w:rFonts w:ascii="Arial" w:hAnsi="Arial" w:cs="Arial"/>
          <w:szCs w:val="24"/>
        </w:rPr>
        <w:sym w:font="Wingdings 3" w:char="F023"/>
      </w:r>
      <w:r w:rsidRPr="0066578C">
        <w:rPr>
          <w:rFonts w:ascii="Arial" w:hAnsi="Arial" w:cs="Arial"/>
          <w:szCs w:val="24"/>
        </w:rPr>
        <w:t>” and “</w:t>
      </w:r>
      <w:r w:rsidRPr="0066578C">
        <w:rPr>
          <w:rFonts w:ascii="Arial" w:hAnsi="Arial" w:cs="Arial"/>
          <w:szCs w:val="24"/>
        </w:rPr>
        <w:sym w:font="Wingdings 3" w:char="F022"/>
      </w:r>
      <w:r w:rsidRPr="0066578C">
        <w:rPr>
          <w:rFonts w:ascii="Arial" w:hAnsi="Arial" w:cs="Arial"/>
          <w:szCs w:val="24"/>
        </w:rPr>
        <w:t>”) or decrements it (“</w:t>
      </w:r>
      <w:r w:rsidRPr="0066578C">
        <w:rPr>
          <w:rFonts w:ascii="Arial" w:hAnsi="Arial" w:cs="Arial"/>
          <w:szCs w:val="24"/>
        </w:rPr>
        <w:sym w:font="Wingdings 3" w:char="F024"/>
      </w:r>
      <w:r w:rsidRPr="0066578C">
        <w:rPr>
          <w:rFonts w:ascii="Arial" w:hAnsi="Arial" w:cs="Arial"/>
          <w:szCs w:val="24"/>
        </w:rPr>
        <w:t>” and “</w:t>
      </w:r>
      <w:r w:rsidRPr="0066578C">
        <w:rPr>
          <w:rFonts w:ascii="Arial" w:hAnsi="Arial" w:cs="Arial"/>
          <w:szCs w:val="24"/>
        </w:rPr>
        <w:sym w:font="Wingdings 3" w:char="F021"/>
      </w:r>
      <w:r w:rsidRPr="0066578C">
        <w:rPr>
          <w:rFonts w:ascii="Arial" w:hAnsi="Arial" w:cs="Arial"/>
          <w:szCs w:val="24"/>
        </w:rPr>
        <w:t>”).</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Note – The arrow keys may only be used when section “Scale” is active. To activate the section, press the left mouse button with the mouse cursor pointed over the section. The active state is indicated by dashed framing of the slide control field.</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Any arbitrary value of scale may be set by entering the appropriate digital value right in the display panel </w:t>
      </w:r>
      <w:r w:rsidR="000F2D35">
        <w:rPr>
          <w:rFonts w:ascii="Arial" w:hAnsi="Arial" w:cs="Arial"/>
          <w:noProof/>
          <w:szCs w:val="24"/>
          <w:lang w:val="ru-RU" w:eastAsia="ru-RU" w:bidi="ar-SA"/>
        </w:rPr>
        <w:drawing>
          <wp:inline distT="0" distB="0" distL="0" distR="0" wp14:anchorId="7CB7C71C" wp14:editId="315E876A">
            <wp:extent cx="955040" cy="238760"/>
            <wp:effectExtent l="0" t="0" r="0" b="8890"/>
            <wp:docPr id="39" name="Рисунок 39" descr="fig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figure 56"/>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955040" cy="238760"/>
                    </a:xfrm>
                    <a:prstGeom prst="rect">
                      <a:avLst/>
                    </a:prstGeom>
                    <a:noFill/>
                    <a:ln>
                      <a:noFill/>
                    </a:ln>
                  </pic:spPr>
                </pic:pic>
              </a:graphicData>
            </a:graphic>
          </wp:inline>
        </w:drawing>
      </w:r>
      <w:r w:rsidRPr="0066578C">
        <w:rPr>
          <w:rFonts w:ascii="Arial" w:hAnsi="Arial" w:cs="Arial"/>
          <w:szCs w:val="24"/>
        </w:rPr>
        <w:t>, indicating digital values of scale. To that end, delete (or select the current value) and enter a new value (to overrun the old value).</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The other way of scale setting is using a mouse with scroll wheel (“scroll”) functioning as a control element. In this case, to change scale press the scroll wheel and without releasing the wheel rotate it “away from oneself” (for scaling up) or “towards oneself</w:t>
      </w:r>
      <w:r w:rsidR="00951C63">
        <w:rPr>
          <w:rFonts w:ascii="Arial" w:hAnsi="Arial" w:cs="Arial"/>
          <w:szCs w:val="24"/>
        </w:rPr>
        <w:t>»</w:t>
      </w:r>
      <w:r w:rsidRPr="0066578C">
        <w:rPr>
          <w:rFonts w:ascii="Arial" w:hAnsi="Arial" w:cs="Arial"/>
          <w:szCs w:val="24"/>
        </w:rPr>
        <w:t xml:space="preserve"> (for scaling down).</w:t>
      </w:r>
    </w:p>
    <w:p w:rsidR="005D203F"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The scale in </w:t>
      </w:r>
      <w:proofErr w:type="spellStart"/>
      <w:r w:rsidRPr="0066578C">
        <w:rPr>
          <w:rFonts w:ascii="Arial" w:hAnsi="Arial" w:cs="Arial"/>
          <w:szCs w:val="24"/>
        </w:rPr>
        <w:t>kilometers</w:t>
      </w:r>
      <w:proofErr w:type="spellEnd"/>
      <w:r w:rsidRPr="0066578C">
        <w:rPr>
          <w:rFonts w:ascii="Arial" w:hAnsi="Arial" w:cs="Arial"/>
          <w:szCs w:val="24"/>
        </w:rPr>
        <w:t xml:space="preserve"> or nautical miles selected for ASW is indicated by a digital value displayed above the horizontal slider in display panel “Scale” and accompanied with the relevant letter designation (“km” or “miles”).</w:t>
      </w:r>
    </w:p>
    <w:p w:rsidR="00B92640" w:rsidRDefault="00B92640">
      <w:pPr>
        <w:tabs>
          <w:tab w:val="left" w:pos="1134"/>
          <w:tab w:val="left" w:pos="1276"/>
          <w:tab w:val="left" w:pos="1560"/>
        </w:tabs>
        <w:rPr>
          <w:rFonts w:ascii="Arial" w:hAnsi="Arial" w:cs="Arial"/>
          <w:szCs w:val="24"/>
        </w:rPr>
      </w:pPr>
    </w:p>
    <w:p w:rsidR="003B5597" w:rsidRDefault="003B5597">
      <w:pPr>
        <w:tabs>
          <w:tab w:val="left" w:pos="1134"/>
          <w:tab w:val="left" w:pos="1276"/>
          <w:tab w:val="left" w:pos="1560"/>
        </w:tabs>
        <w:rPr>
          <w:rFonts w:ascii="Arial" w:hAnsi="Arial" w:cs="Arial"/>
          <w:szCs w:val="24"/>
        </w:rPr>
      </w:pPr>
    </w:p>
    <w:p w:rsidR="003B5597" w:rsidRDefault="003B5597">
      <w:pPr>
        <w:tabs>
          <w:tab w:val="left" w:pos="1134"/>
          <w:tab w:val="left" w:pos="1276"/>
          <w:tab w:val="left" w:pos="1560"/>
        </w:tabs>
        <w:rPr>
          <w:rFonts w:ascii="Arial" w:hAnsi="Arial" w:cs="Arial"/>
          <w:szCs w:val="24"/>
        </w:rPr>
      </w:pPr>
    </w:p>
    <w:p w:rsidR="001B0B7C" w:rsidRPr="00FA731E" w:rsidRDefault="0021335C">
      <w:pPr>
        <w:pStyle w:val="3"/>
        <w:tabs>
          <w:tab w:val="clear" w:pos="1701"/>
          <w:tab w:val="left" w:pos="1134"/>
          <w:tab w:val="left" w:pos="1276"/>
          <w:tab w:val="left" w:pos="1560"/>
        </w:tabs>
        <w:rPr>
          <w:rFonts w:ascii="Arial" w:hAnsi="Arial" w:cs="Arial"/>
          <w:b/>
          <w:color w:val="auto"/>
          <w:szCs w:val="24"/>
        </w:rPr>
      </w:pPr>
      <w:bookmarkStart w:id="304" w:name="_Toc453320412"/>
      <w:bookmarkStart w:id="305" w:name="_Toc481568177"/>
      <w:bookmarkStart w:id="306" w:name="_Toc524351964"/>
      <w:proofErr w:type="spellStart"/>
      <w:r w:rsidRPr="00FA731E">
        <w:rPr>
          <w:rFonts w:ascii="Arial" w:hAnsi="Arial" w:cs="Arial"/>
          <w:b/>
          <w:color w:val="auto"/>
          <w:szCs w:val="24"/>
        </w:rPr>
        <w:lastRenderedPageBreak/>
        <w:t>Center</w:t>
      </w:r>
      <w:proofErr w:type="spellEnd"/>
      <w:r w:rsidRPr="00FA731E">
        <w:rPr>
          <w:rFonts w:ascii="Arial" w:hAnsi="Arial" w:cs="Arial"/>
          <w:b/>
          <w:color w:val="auto"/>
          <w:szCs w:val="24"/>
        </w:rPr>
        <w:t xml:space="preserve"> offset</w:t>
      </w:r>
      <w:bookmarkEnd w:id="304"/>
      <w:bookmarkEnd w:id="305"/>
      <w:bookmarkEnd w:id="306"/>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The image </w:t>
      </w:r>
      <w:proofErr w:type="spellStart"/>
      <w:r w:rsidRPr="0066578C">
        <w:rPr>
          <w:rFonts w:ascii="Arial" w:hAnsi="Arial" w:cs="Arial"/>
          <w:szCs w:val="24"/>
        </w:rPr>
        <w:t>center</w:t>
      </w:r>
      <w:proofErr w:type="spellEnd"/>
      <w:r w:rsidRPr="0066578C">
        <w:rPr>
          <w:rFonts w:ascii="Arial" w:hAnsi="Arial" w:cs="Arial"/>
          <w:szCs w:val="24"/>
        </w:rPr>
        <w:t xml:space="preserve"> displayed in the air situation window is offset as follows. Move the mouse cursor to the ASW point designated as the offset </w:t>
      </w:r>
      <w:proofErr w:type="spellStart"/>
      <w:r w:rsidRPr="0066578C">
        <w:rPr>
          <w:rFonts w:ascii="Arial" w:hAnsi="Arial" w:cs="Arial"/>
          <w:szCs w:val="24"/>
        </w:rPr>
        <w:t>center</w:t>
      </w:r>
      <w:proofErr w:type="spellEnd"/>
      <w:r w:rsidRPr="0066578C">
        <w:rPr>
          <w:rFonts w:ascii="Arial" w:hAnsi="Arial" w:cs="Arial"/>
          <w:szCs w:val="24"/>
        </w:rPr>
        <w:t xml:space="preserve">. Press the left mouse button and holding it pressed move the mouse to drag the image in the air situation window to the required direction. When the mouse button is released, the image in ASW will be fixed in the current position. </w:t>
      </w:r>
    </w:p>
    <w:p w:rsidR="001B0B7C" w:rsidRDefault="0021335C">
      <w:pPr>
        <w:tabs>
          <w:tab w:val="left" w:pos="1134"/>
          <w:tab w:val="left" w:pos="1276"/>
          <w:tab w:val="left" w:pos="1560"/>
        </w:tabs>
        <w:rPr>
          <w:rFonts w:ascii="Arial" w:hAnsi="Arial" w:cs="Arial"/>
          <w:szCs w:val="24"/>
        </w:rPr>
      </w:pPr>
      <w:r w:rsidRPr="0066578C">
        <w:rPr>
          <w:rFonts w:ascii="Arial" w:hAnsi="Arial" w:cs="Arial"/>
          <w:szCs w:val="24"/>
        </w:rPr>
        <w:t>Pressing key “</w:t>
      </w:r>
      <w:proofErr w:type="spellStart"/>
      <w:r w:rsidRPr="0066578C">
        <w:rPr>
          <w:rFonts w:ascii="Arial" w:hAnsi="Arial" w:cs="Arial"/>
          <w:szCs w:val="24"/>
        </w:rPr>
        <w:t>Center</w:t>
      </w:r>
      <w:proofErr w:type="spellEnd"/>
      <w:r w:rsidRPr="0066578C">
        <w:rPr>
          <w:rFonts w:ascii="Arial" w:hAnsi="Arial" w:cs="Arial"/>
          <w:szCs w:val="24"/>
        </w:rPr>
        <w:t>” in window “A</w:t>
      </w:r>
      <w:r w:rsidR="00BB099C" w:rsidRPr="0066578C">
        <w:rPr>
          <w:rFonts w:ascii="Arial" w:hAnsi="Arial" w:cs="Arial"/>
          <w:szCs w:val="24"/>
        </w:rPr>
        <w:t>ircraft settings</w:t>
      </w:r>
      <w:r w:rsidRPr="0066578C">
        <w:rPr>
          <w:rFonts w:ascii="Arial" w:hAnsi="Arial" w:cs="Arial"/>
          <w:szCs w:val="24"/>
        </w:rPr>
        <w:t xml:space="preserve">” causes the reset to the position when the </w:t>
      </w:r>
      <w:proofErr w:type="spellStart"/>
      <w:r w:rsidRPr="0066578C">
        <w:rPr>
          <w:rFonts w:ascii="Arial" w:hAnsi="Arial" w:cs="Arial"/>
          <w:szCs w:val="24"/>
        </w:rPr>
        <w:t>center</w:t>
      </w:r>
      <w:proofErr w:type="spellEnd"/>
      <w:r w:rsidRPr="0066578C">
        <w:rPr>
          <w:rFonts w:ascii="Arial" w:hAnsi="Arial" w:cs="Arial"/>
          <w:szCs w:val="24"/>
        </w:rPr>
        <w:t xml:space="preserve"> of displayed radar data coincides with the reference point of the control area (the point is set in tab </w:t>
      </w:r>
      <w:r w:rsidRPr="0066578C">
        <w:rPr>
          <w:rFonts w:ascii="Arial" w:hAnsi="Arial" w:cs="Arial"/>
          <w:noProof/>
          <w:szCs w:val="24"/>
          <w:lang w:val="ru-RU" w:eastAsia="ru-RU" w:bidi="ar-SA"/>
        </w:rPr>
        <w:drawing>
          <wp:inline distT="0" distB="0" distL="0" distR="0" wp14:anchorId="127DCC4C" wp14:editId="7F132A77">
            <wp:extent cx="400050" cy="276225"/>
            <wp:effectExtent l="19050" t="0" r="0" b="0"/>
            <wp:docPr id="92"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pic:cNvPicPr>
                      <a:picLocks noChangeAspect="1" noChangeArrowheads="1"/>
                    </pic:cNvPicPr>
                  </pic:nvPicPr>
                  <pic:blipFill>
                    <a:blip r:embed="rId96" cstate="print"/>
                    <a:srcRect/>
                    <a:stretch>
                      <a:fillRect/>
                    </a:stretch>
                  </pic:blipFill>
                  <pic:spPr bwMode="auto">
                    <a:xfrm>
                      <a:off x="0" y="0"/>
                      <a:ext cx="400050" cy="276225"/>
                    </a:xfrm>
                    <a:prstGeom prst="rect">
                      <a:avLst/>
                    </a:prstGeom>
                    <a:solidFill>
                      <a:srgbClr val="FFFFFF"/>
                    </a:solidFill>
                    <a:ln w="9525">
                      <a:noFill/>
                      <a:miter lim="800000"/>
                      <a:headEnd/>
                      <a:tailEnd/>
                    </a:ln>
                  </pic:spPr>
                </pic:pic>
              </a:graphicData>
            </a:graphic>
          </wp:inline>
        </w:drawing>
      </w:r>
      <w:r w:rsidR="00762A80" w:rsidRPr="0066578C">
        <w:rPr>
          <w:rFonts w:ascii="Arial" w:hAnsi="Arial" w:cs="Arial"/>
          <w:szCs w:val="24"/>
        </w:rPr>
        <w:t>of window “Display settings”)</w:t>
      </w:r>
      <w:r w:rsidRPr="0066578C">
        <w:rPr>
          <w:rFonts w:ascii="Arial" w:hAnsi="Arial" w:cs="Arial"/>
          <w:szCs w:val="24"/>
        </w:rPr>
        <w:t>.</w:t>
      </w:r>
    </w:p>
    <w:p w:rsidR="00B92640" w:rsidRPr="0066578C" w:rsidRDefault="00B92640">
      <w:pPr>
        <w:tabs>
          <w:tab w:val="left" w:pos="1134"/>
          <w:tab w:val="left" w:pos="1276"/>
          <w:tab w:val="left" w:pos="1560"/>
        </w:tabs>
        <w:rPr>
          <w:rFonts w:ascii="Arial" w:hAnsi="Arial" w:cs="Arial"/>
          <w:szCs w:val="24"/>
        </w:rPr>
      </w:pPr>
    </w:p>
    <w:bookmarkStart w:id="307" w:name="_Toc453320413"/>
    <w:bookmarkStart w:id="308" w:name="_Toc481568178"/>
    <w:bookmarkStart w:id="309" w:name="_Toc524351965"/>
    <w:p w:rsidR="001B0B7C" w:rsidRPr="00FA731E" w:rsidRDefault="00CA20AB">
      <w:pPr>
        <w:pStyle w:val="3"/>
        <w:tabs>
          <w:tab w:val="clear" w:pos="1701"/>
          <w:tab w:val="left" w:pos="1134"/>
          <w:tab w:val="left" w:pos="1276"/>
          <w:tab w:val="left" w:pos="1560"/>
        </w:tabs>
        <w:rPr>
          <w:rFonts w:ascii="Arial" w:hAnsi="Arial" w:cs="Arial"/>
          <w:b/>
          <w:color w:val="auto"/>
          <w:szCs w:val="24"/>
        </w:rPr>
      </w:pPr>
      <w:r w:rsidRPr="00FA731E">
        <w:rPr>
          <w:rFonts w:ascii="Arial" w:hAnsi="Arial" w:cs="Arial"/>
          <w:b/>
          <w:noProof/>
          <w:color w:val="auto"/>
          <w:szCs w:val="24"/>
          <w:lang w:val="ru-RU" w:eastAsia="ru-RU" w:bidi="ar-SA"/>
        </w:rPr>
        <mc:AlternateContent>
          <mc:Choice Requires="wps">
            <w:drawing>
              <wp:anchor distT="0" distB="0" distL="114300" distR="114300" simplePos="0" relativeHeight="251655680" behindDoc="0" locked="0" layoutInCell="1" allowOverlap="1" wp14:anchorId="1D51138A" wp14:editId="4A6755CC">
                <wp:simplePos x="0" y="0"/>
                <wp:positionH relativeFrom="column">
                  <wp:posOffset>6172200</wp:posOffset>
                </wp:positionH>
                <wp:positionV relativeFrom="paragraph">
                  <wp:posOffset>-2988945</wp:posOffset>
                </wp:positionV>
                <wp:extent cx="1214755" cy="1214755"/>
                <wp:effectExtent l="0" t="0" r="0" b="0"/>
                <wp:wrapNone/>
                <wp:docPr id="15" name="Полилиния 3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14755" cy="1214755"/>
                        </a:xfrm>
                        <a:custGeom>
                          <a:avLst/>
                          <a:gdLst>
                            <a:gd name="T0" fmla="*/ 2147483646 w 21600"/>
                            <a:gd name="T1" fmla="*/ 2147483646 h 21600"/>
                            <a:gd name="T2" fmla="*/ 2147483646 w 21600"/>
                            <a:gd name="T3" fmla="*/ 2147483646 h 21600"/>
                            <a:gd name="T4" fmla="*/ 0 w 21600"/>
                            <a:gd name="T5" fmla="*/ 2147483646 h 21600"/>
                            <a:gd name="T6" fmla="*/ 2147483646 w 21600"/>
                            <a:gd name="T7" fmla="*/ 0 h 21600"/>
                            <a:gd name="T8" fmla="*/ 0 60000 65536"/>
                            <a:gd name="T9" fmla="*/ 0 60000 65536"/>
                            <a:gd name="T10" fmla="*/ 0 60000 65536"/>
                            <a:gd name="T11" fmla="*/ 0 60000 65536"/>
                            <a:gd name="T12" fmla="*/ 2160 w 21600"/>
                            <a:gd name="T13" fmla="*/ 8640 h 21600"/>
                            <a:gd name="T14" fmla="*/ 19440 w 21600"/>
                            <a:gd name="T15" fmla="*/ 12960 h 21600"/>
                          </a:gdLst>
                          <a:ahLst/>
                          <a:cxnLst>
                            <a:cxn ang="T8">
                              <a:pos x="T0" y="T1"/>
                            </a:cxn>
                            <a:cxn ang="T9">
                              <a:pos x="T2" y="T3"/>
                            </a:cxn>
                            <a:cxn ang="T10">
                              <a:pos x="T4" y="T5"/>
                            </a:cxn>
                            <a:cxn ang="T11">
                              <a:pos x="T6" y="T7"/>
                            </a:cxn>
                          </a:cxnLst>
                          <a:rect l="T12" t="T13" r="T14" b="T15"/>
                          <a:pathLst>
                            <a:path w="21600" h="21600">
                              <a:moveTo>
                                <a:pt x="10800" y="0"/>
                              </a:moveTo>
                              <a:lnTo>
                                <a:pt x="6480" y="4320"/>
                              </a:lnTo>
                              <a:lnTo>
                                <a:pt x="8640" y="4320"/>
                              </a:lnTo>
                              <a:lnTo>
                                <a:pt x="8640" y="8640"/>
                              </a:lnTo>
                              <a:lnTo>
                                <a:pt x="4320" y="8640"/>
                              </a:lnTo>
                              <a:lnTo>
                                <a:pt x="4320" y="6480"/>
                              </a:lnTo>
                              <a:lnTo>
                                <a:pt x="0" y="10800"/>
                              </a:lnTo>
                              <a:lnTo>
                                <a:pt x="4320" y="15120"/>
                              </a:lnTo>
                              <a:lnTo>
                                <a:pt x="4320" y="12960"/>
                              </a:lnTo>
                              <a:lnTo>
                                <a:pt x="8640" y="12960"/>
                              </a:lnTo>
                              <a:lnTo>
                                <a:pt x="8640" y="17280"/>
                              </a:lnTo>
                              <a:lnTo>
                                <a:pt x="6480" y="17280"/>
                              </a:lnTo>
                              <a:lnTo>
                                <a:pt x="10800" y="21600"/>
                              </a:lnTo>
                              <a:lnTo>
                                <a:pt x="15120" y="17280"/>
                              </a:lnTo>
                              <a:lnTo>
                                <a:pt x="12960" y="17280"/>
                              </a:lnTo>
                              <a:lnTo>
                                <a:pt x="12960" y="12960"/>
                              </a:lnTo>
                              <a:lnTo>
                                <a:pt x="17280" y="12960"/>
                              </a:lnTo>
                              <a:lnTo>
                                <a:pt x="17280" y="15120"/>
                              </a:lnTo>
                              <a:lnTo>
                                <a:pt x="21600" y="10800"/>
                              </a:lnTo>
                              <a:lnTo>
                                <a:pt x="17280" y="6480"/>
                              </a:lnTo>
                              <a:lnTo>
                                <a:pt x="17280" y="8640"/>
                              </a:lnTo>
                              <a:lnTo>
                                <a:pt x="12960" y="8640"/>
                              </a:lnTo>
                              <a:lnTo>
                                <a:pt x="12960" y="4320"/>
                              </a:lnTo>
                              <a:lnTo>
                                <a:pt x="15120" y="4320"/>
                              </a:lnTo>
                              <a:lnTo>
                                <a:pt x="10800" y="0"/>
                              </a:ln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808080"/>
                              </a:solidFill>
                              <a:round/>
                              <a:headEnd/>
                              <a:tailEnd/>
                            </a14:hiddenLine>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5646A726" id="Полилиния 345" o:spid="_x0000_s1026" style="position:absolute;margin-left:486pt;margin-top:-235.35pt;width:95.65pt;height:95.65pt;z-index:2516556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" path="m10800,l6480,4320r2160,l8640,8640r-4320,l4320,6480,,10800r4320,4320l4320,12960r4320,l8640,17280r-2160,l10800,21600r4320,-4320l12960,17280r,-4320l17280,12960r,2160l21600,10800,17280,6480r,2160l12960,8640r,-4320l15120,4320,10800,xe" filled="f" stroked="f" strokecolor="gray">
                <v:path o:connecttype="custom" o:connectlocs="2147483646,2147483646;2147483646,2147483646;0,2147483646;2147483646,0" o:connectangles="0,0,0,0" textboxrect="2160,8640,19440,12960"/>
              </v:shape>
            </w:pict>
          </mc:Fallback>
        </mc:AlternateContent>
      </w:r>
      <w:r w:rsidR="0021335C" w:rsidRPr="00FA731E">
        <w:rPr>
          <w:rFonts w:ascii="Arial" w:hAnsi="Arial" w:cs="Arial"/>
          <w:b/>
          <w:color w:val="auto"/>
          <w:szCs w:val="24"/>
        </w:rPr>
        <w:t>Extrapolation control</w:t>
      </w:r>
      <w:bookmarkEnd w:id="307"/>
      <w:bookmarkEnd w:id="308"/>
      <w:bookmarkEnd w:id="309"/>
    </w:p>
    <w:p w:rsidR="00FA25AE" w:rsidRPr="0066578C" w:rsidRDefault="0021335C" w:rsidP="00FA25AE">
      <w:pPr>
        <w:tabs>
          <w:tab w:val="left" w:pos="1134"/>
          <w:tab w:val="left" w:pos="1276"/>
          <w:tab w:val="left" w:pos="1560"/>
        </w:tabs>
        <w:rPr>
          <w:rFonts w:ascii="Arial" w:hAnsi="Arial" w:cs="Arial"/>
          <w:szCs w:val="24"/>
        </w:rPr>
      </w:pPr>
      <w:r w:rsidRPr="0066578C">
        <w:rPr>
          <w:rFonts w:ascii="Arial" w:hAnsi="Arial" w:cs="Arial"/>
          <w:szCs w:val="24"/>
        </w:rPr>
        <w:t>The extrapolation time for A/C extrapolated location vectors is set by means of the horizontal slider in section “</w:t>
      </w:r>
      <w:r w:rsidR="00FD3986" w:rsidRPr="0066578C">
        <w:rPr>
          <w:rFonts w:ascii="Arial" w:hAnsi="Arial" w:cs="Arial"/>
          <w:szCs w:val="24"/>
          <w:lang w:val="en-US"/>
        </w:rPr>
        <w:t>Prediction</w:t>
      </w:r>
      <w:r w:rsidRPr="0066578C">
        <w:rPr>
          <w:rFonts w:ascii="Arial" w:hAnsi="Arial" w:cs="Arial"/>
          <w:szCs w:val="24"/>
        </w:rPr>
        <w:t xml:space="preserve"> (min)” of window “</w:t>
      </w:r>
      <w:r w:rsidR="006D3C54" w:rsidRPr="0066578C">
        <w:rPr>
          <w:rFonts w:ascii="Arial" w:hAnsi="Arial" w:cs="Arial"/>
          <w:szCs w:val="24"/>
        </w:rPr>
        <w:t>Aircraft toolbox</w:t>
      </w:r>
      <w:r w:rsidRPr="0066578C">
        <w:rPr>
          <w:rFonts w:ascii="Arial" w:hAnsi="Arial" w:cs="Arial"/>
          <w:szCs w:val="24"/>
        </w:rPr>
        <w:t xml:space="preserve">” when button </w:t>
      </w:r>
      <w:r w:rsidR="00951C63">
        <w:rPr>
          <w:rFonts w:ascii="Arial" w:hAnsi="Arial" w:cs="Arial"/>
          <w:szCs w:val="24"/>
        </w:rPr>
        <w:t>«</w:t>
      </w:r>
      <w:r w:rsidR="00FD3986" w:rsidRPr="0066578C">
        <w:rPr>
          <w:rFonts w:ascii="Arial" w:hAnsi="Arial" w:cs="Arial"/>
          <w:szCs w:val="24"/>
        </w:rPr>
        <w:t>t</w:t>
      </w:r>
      <w:r w:rsidR="00951C63">
        <w:rPr>
          <w:rFonts w:ascii="Arial" w:hAnsi="Arial" w:cs="Arial"/>
          <w:szCs w:val="24"/>
        </w:rPr>
        <w:t>»</w:t>
      </w:r>
      <w:r w:rsidRPr="0066578C">
        <w:rPr>
          <w:rFonts w:ascii="Arial" w:hAnsi="Arial" w:cs="Arial"/>
          <w:szCs w:val="24"/>
        </w:rPr>
        <w:t xml:space="preserve"> in the section is pressed. Moving the slider to the left/to the right (point the mouse cursor over the slider, press the left mouse button, and move the mouse while holding the button pressed) increments or decrements the extrapolation time value in the range of 0 to 20 minutes. As a result, length of vectors in ASW for all A/C being tracked changes accordingly.</w:t>
      </w:r>
    </w:p>
    <w:p w:rsidR="001B0B7C" w:rsidRPr="0066578C" w:rsidRDefault="0021335C" w:rsidP="00FA25AE">
      <w:pPr>
        <w:tabs>
          <w:tab w:val="left" w:pos="1134"/>
          <w:tab w:val="left" w:pos="1276"/>
          <w:tab w:val="left" w:pos="1560"/>
        </w:tabs>
        <w:rPr>
          <w:rFonts w:ascii="Arial" w:hAnsi="Arial" w:cs="Arial"/>
          <w:szCs w:val="24"/>
        </w:rPr>
      </w:pPr>
      <w:r w:rsidRPr="0066578C">
        <w:rPr>
          <w:rFonts w:ascii="Arial" w:hAnsi="Arial" w:cs="Arial"/>
          <w:szCs w:val="24"/>
        </w:rPr>
        <w:t xml:space="preserve">Incremental or decremental change in extrapolation time (with a 1-minute step) can be also set by pressing buttons </w:t>
      </w:r>
      <w:r w:rsidRPr="0066578C">
        <w:rPr>
          <w:rFonts w:ascii="Arial" w:hAnsi="Arial" w:cs="Arial"/>
          <w:noProof/>
          <w:szCs w:val="24"/>
          <w:lang w:val="ru-RU" w:eastAsia="ru-RU" w:bidi="ar-SA"/>
        </w:rPr>
        <w:drawing>
          <wp:inline distT="0" distB="0" distL="0" distR="0" wp14:anchorId="79534394" wp14:editId="0A54881E">
            <wp:extent cx="161925" cy="161925"/>
            <wp:effectExtent l="19050" t="0" r="9525" b="0"/>
            <wp:docPr id="93"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pic:cNvPicPr>
                      <a:picLocks noChangeAspect="1" noChangeArrowheads="1"/>
                    </pic:cNvPicPr>
                  </pic:nvPicPr>
                  <pic:blipFill>
                    <a:blip r:embed="rId94" cstate="print"/>
                    <a:srcRect/>
                    <a:stretch>
                      <a:fillRect/>
                    </a:stretch>
                  </pic:blipFill>
                  <pic:spPr bwMode="auto">
                    <a:xfrm>
                      <a:off x="0" y="0"/>
                      <a:ext cx="161925" cy="161925"/>
                    </a:xfrm>
                    <a:prstGeom prst="rect">
                      <a:avLst/>
                    </a:prstGeom>
                    <a:solidFill>
                      <a:srgbClr val="FFFFFF"/>
                    </a:solidFill>
                    <a:ln w="9525">
                      <a:noFill/>
                      <a:miter lim="800000"/>
                      <a:headEnd/>
                      <a:tailEnd/>
                    </a:ln>
                  </pic:spPr>
                </pic:pic>
              </a:graphicData>
            </a:graphic>
          </wp:inline>
        </w:drawing>
      </w:r>
      <w:r w:rsidRPr="0066578C">
        <w:rPr>
          <w:rFonts w:ascii="Arial" w:hAnsi="Arial" w:cs="Arial"/>
          <w:szCs w:val="24"/>
        </w:rPr>
        <w:t>, located to the right of the display panel indicating digital values of the current extrapolation time.</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Any arbitrary value of extrapolation time may be set by entering the appropriate digital value right in the display panel </w:t>
      </w:r>
      <w:r w:rsidRPr="0066578C">
        <w:rPr>
          <w:rFonts w:ascii="Arial" w:hAnsi="Arial" w:cs="Arial"/>
          <w:noProof/>
          <w:szCs w:val="24"/>
          <w:lang w:val="ru-RU" w:eastAsia="ru-RU" w:bidi="ar-SA"/>
        </w:rPr>
        <w:drawing>
          <wp:inline distT="0" distB="0" distL="0" distR="0" wp14:anchorId="67F6AA68" wp14:editId="7CF44ADE">
            <wp:extent cx="514350" cy="200025"/>
            <wp:effectExtent l="19050" t="0" r="0" b="0"/>
            <wp:docPr id="94"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pic:cNvPicPr>
                      <a:picLocks noChangeAspect="1" noChangeArrowheads="1"/>
                    </pic:cNvPicPr>
                  </pic:nvPicPr>
                  <pic:blipFill>
                    <a:blip r:embed="rId97" cstate="print"/>
                    <a:srcRect/>
                    <a:stretch>
                      <a:fillRect/>
                    </a:stretch>
                  </pic:blipFill>
                  <pic:spPr bwMode="auto">
                    <a:xfrm>
                      <a:off x="0" y="0"/>
                      <a:ext cx="514350" cy="200025"/>
                    </a:xfrm>
                    <a:prstGeom prst="rect">
                      <a:avLst/>
                    </a:prstGeom>
                    <a:solidFill>
                      <a:srgbClr val="FFFFFF"/>
                    </a:solidFill>
                    <a:ln w="9525">
                      <a:noFill/>
                      <a:miter lim="800000"/>
                      <a:headEnd/>
                      <a:tailEnd/>
                    </a:ln>
                  </pic:spPr>
                </pic:pic>
              </a:graphicData>
            </a:graphic>
          </wp:inline>
        </w:drawing>
      </w:r>
      <w:r w:rsidRPr="0066578C">
        <w:rPr>
          <w:rFonts w:ascii="Arial" w:hAnsi="Arial" w:cs="Arial"/>
          <w:szCs w:val="24"/>
        </w:rPr>
        <w:t>, indicating digital values of extrapolation time. To that end, delete (or select the current value) and enter a new value.</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Besides, when section “</w:t>
      </w:r>
      <w:r w:rsidR="00FD3986" w:rsidRPr="0066578C">
        <w:rPr>
          <w:rFonts w:ascii="Arial" w:hAnsi="Arial" w:cs="Arial"/>
          <w:szCs w:val="24"/>
          <w:lang w:val="en-US"/>
        </w:rPr>
        <w:t>Prediction</w:t>
      </w:r>
      <w:r w:rsidRPr="0066578C">
        <w:rPr>
          <w:rFonts w:ascii="Arial" w:hAnsi="Arial" w:cs="Arial"/>
          <w:szCs w:val="24"/>
        </w:rPr>
        <w:t xml:space="preserve"> (min)” is active, one may change the values of extrapolation time using the arrow keys on the keyboard: “</w:t>
      </w:r>
      <w:r w:rsidRPr="0066578C">
        <w:rPr>
          <w:rFonts w:ascii="Arial" w:hAnsi="Arial" w:cs="Arial"/>
          <w:szCs w:val="24"/>
        </w:rPr>
        <w:sym w:font="Wingdings 3" w:char="F021"/>
      </w:r>
      <w:r w:rsidRPr="0066578C">
        <w:rPr>
          <w:rFonts w:ascii="Arial" w:hAnsi="Arial" w:cs="Arial"/>
          <w:szCs w:val="24"/>
        </w:rPr>
        <w:t>” (time decrement) or “</w:t>
      </w:r>
      <w:r w:rsidRPr="0066578C">
        <w:rPr>
          <w:rFonts w:ascii="Arial" w:hAnsi="Arial" w:cs="Arial"/>
          <w:szCs w:val="24"/>
        </w:rPr>
        <w:sym w:font="Wingdings 3" w:char="F022"/>
      </w:r>
      <w:r w:rsidRPr="0066578C">
        <w:rPr>
          <w:rFonts w:ascii="Arial" w:hAnsi="Arial" w:cs="Arial"/>
          <w:szCs w:val="24"/>
        </w:rPr>
        <w:t xml:space="preserve">” (time increment). To activate the section, press the left mouse button with the mouse cursor pointed over the section.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When value “0” is selected, the extrapolation vectors are cleared from the display.</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The selected value of extrapolation time is shown by displaying the respective value to the right of the slider.</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The range value for range vectors is set by means of the horizontal slider in display panel </w:t>
      </w:r>
      <w:r w:rsidR="00FD3986" w:rsidRPr="0066578C">
        <w:rPr>
          <w:rFonts w:ascii="Arial" w:hAnsi="Arial" w:cs="Arial"/>
          <w:szCs w:val="24"/>
        </w:rPr>
        <w:t>“</w:t>
      </w:r>
      <w:r w:rsidR="00FD3986" w:rsidRPr="0066578C">
        <w:rPr>
          <w:rFonts w:ascii="Arial" w:hAnsi="Arial" w:cs="Arial"/>
          <w:szCs w:val="24"/>
          <w:lang w:val="en-US"/>
        </w:rPr>
        <w:t>Prediction</w:t>
      </w:r>
      <w:r w:rsidR="00FD3986" w:rsidRPr="0066578C">
        <w:rPr>
          <w:rFonts w:ascii="Arial" w:hAnsi="Arial" w:cs="Arial"/>
          <w:szCs w:val="24"/>
        </w:rPr>
        <w:t xml:space="preserve"> (km)”</w:t>
      </w:r>
      <w:r w:rsidRPr="0066578C">
        <w:rPr>
          <w:rFonts w:ascii="Arial" w:hAnsi="Arial" w:cs="Arial"/>
          <w:szCs w:val="24"/>
        </w:rPr>
        <w:t xml:space="preserve"> or “</w:t>
      </w:r>
      <w:r w:rsidR="00FD3986" w:rsidRPr="0066578C">
        <w:rPr>
          <w:rFonts w:ascii="Arial" w:hAnsi="Arial" w:cs="Arial"/>
          <w:szCs w:val="24"/>
          <w:lang w:val="en-US"/>
        </w:rPr>
        <w:t>Prediction</w:t>
      </w:r>
      <w:r w:rsidRPr="0066578C">
        <w:rPr>
          <w:rFonts w:ascii="Arial" w:hAnsi="Arial" w:cs="Arial"/>
          <w:szCs w:val="24"/>
        </w:rPr>
        <w:t xml:space="preserve"> (miles)” when button “</w:t>
      </w:r>
      <w:r w:rsidR="00FD3986" w:rsidRPr="0066578C">
        <w:rPr>
          <w:rFonts w:ascii="Arial" w:hAnsi="Arial" w:cs="Arial"/>
          <w:szCs w:val="24"/>
        </w:rPr>
        <w:t>d</w:t>
      </w:r>
      <w:r w:rsidRPr="0066578C">
        <w:rPr>
          <w:rFonts w:ascii="Arial" w:hAnsi="Arial" w:cs="Arial"/>
          <w:szCs w:val="24"/>
        </w:rPr>
        <w:t xml:space="preserve">” in the right top section of window </w:t>
      </w:r>
      <w:r w:rsidR="00DA481D" w:rsidRPr="0066578C">
        <w:rPr>
          <w:rFonts w:ascii="Arial" w:hAnsi="Arial" w:cs="Arial"/>
          <w:szCs w:val="24"/>
        </w:rPr>
        <w:t>“Aircraft settings”</w:t>
      </w:r>
      <w:r w:rsidR="00DA481D" w:rsidRPr="0066578C">
        <w:rPr>
          <w:rFonts w:ascii="Arial" w:hAnsi="Arial" w:cs="Arial"/>
          <w:szCs w:val="24"/>
          <w:lang w:val="en-US"/>
        </w:rPr>
        <w:t xml:space="preserve"> </w:t>
      </w:r>
      <w:r w:rsidRPr="0066578C">
        <w:rPr>
          <w:rFonts w:ascii="Arial" w:hAnsi="Arial" w:cs="Arial"/>
          <w:szCs w:val="24"/>
        </w:rPr>
        <w:t>is pressed.</w:t>
      </w:r>
    </w:p>
    <w:p w:rsidR="001B0B7C" w:rsidRPr="0066578C" w:rsidRDefault="00CA20AB">
      <w:pPr>
        <w:tabs>
          <w:tab w:val="left" w:pos="1134"/>
          <w:tab w:val="left" w:pos="1276"/>
          <w:tab w:val="left" w:pos="1560"/>
        </w:tabs>
        <w:rPr>
          <w:rFonts w:ascii="Arial" w:hAnsi="Arial" w:cs="Arial"/>
          <w:szCs w:val="24"/>
        </w:rPr>
      </w:pPr>
      <w:r w:rsidRPr="0066578C">
        <w:rPr>
          <w:rFonts w:ascii="Arial" w:hAnsi="Arial" w:cs="Arial"/>
          <w:noProof/>
          <w:szCs w:val="24"/>
          <w:lang w:val="ru-RU" w:eastAsia="ru-RU" w:bidi="ar-SA"/>
        </w:rPr>
        <mc:AlternateContent>
          <mc:Choice Requires="wps">
            <w:drawing>
              <wp:anchor distT="0" distB="0" distL="114300" distR="114300" simplePos="0" relativeHeight="251660800" behindDoc="0" locked="0" layoutInCell="1" allowOverlap="1" wp14:anchorId="42E926DA" wp14:editId="05844AF2">
                <wp:simplePos x="0" y="0"/>
                <wp:positionH relativeFrom="column">
                  <wp:posOffset>6172200</wp:posOffset>
                </wp:positionH>
                <wp:positionV relativeFrom="paragraph">
                  <wp:posOffset>-2988945</wp:posOffset>
                </wp:positionV>
                <wp:extent cx="1214755" cy="1214755"/>
                <wp:effectExtent l="0" t="3175" r="0" b="1270"/>
                <wp:wrapNone/>
                <wp:docPr id="14" name="Полилиния 3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14755" cy="1214755"/>
                        </a:xfrm>
                        <a:custGeom>
                          <a:avLst/>
                          <a:gdLst>
                            <a:gd name="T0" fmla="*/ 2147483646 w 21600"/>
                            <a:gd name="T1" fmla="*/ 2147483646 h 21600"/>
                            <a:gd name="T2" fmla="*/ 2147483646 w 21600"/>
                            <a:gd name="T3" fmla="*/ 2147483646 h 21600"/>
                            <a:gd name="T4" fmla="*/ 0 w 21600"/>
                            <a:gd name="T5" fmla="*/ 2147483646 h 21600"/>
                            <a:gd name="T6" fmla="*/ 2147483646 w 21600"/>
                            <a:gd name="T7" fmla="*/ 0 h 21600"/>
                            <a:gd name="T8" fmla="*/ 0 60000 65536"/>
                            <a:gd name="T9" fmla="*/ 0 60000 65536"/>
                            <a:gd name="T10" fmla="*/ 0 60000 65536"/>
                            <a:gd name="T11" fmla="*/ 0 60000 65536"/>
                            <a:gd name="T12" fmla="*/ 2160 w 21600"/>
                            <a:gd name="T13" fmla="*/ 8640 h 21600"/>
                            <a:gd name="T14" fmla="*/ 19440 w 21600"/>
                            <a:gd name="T15" fmla="*/ 12960 h 21600"/>
                          </a:gdLst>
                          <a:ahLst/>
                          <a:cxnLst>
                            <a:cxn ang="T8">
                              <a:pos x="T0" y="T1"/>
                            </a:cxn>
                            <a:cxn ang="T9">
                              <a:pos x="T2" y="T3"/>
                            </a:cxn>
                            <a:cxn ang="T10">
                              <a:pos x="T4" y="T5"/>
                            </a:cxn>
                            <a:cxn ang="T11">
                              <a:pos x="T6" y="T7"/>
                            </a:cxn>
                          </a:cxnLst>
                          <a:rect l="T12" t="T13" r="T14" b="T15"/>
                          <a:pathLst>
                            <a:path w="21600" h="21600">
                              <a:moveTo>
                                <a:pt x="10800" y="0"/>
                              </a:moveTo>
                              <a:lnTo>
                                <a:pt x="6480" y="4320"/>
                              </a:lnTo>
                              <a:lnTo>
                                <a:pt x="8640" y="4320"/>
                              </a:lnTo>
                              <a:lnTo>
                                <a:pt x="8640" y="8640"/>
                              </a:lnTo>
                              <a:lnTo>
                                <a:pt x="4320" y="8640"/>
                              </a:lnTo>
                              <a:lnTo>
                                <a:pt x="4320" y="6480"/>
                              </a:lnTo>
                              <a:lnTo>
                                <a:pt x="0" y="10800"/>
                              </a:lnTo>
                              <a:lnTo>
                                <a:pt x="4320" y="15120"/>
                              </a:lnTo>
                              <a:lnTo>
                                <a:pt x="4320" y="12960"/>
                              </a:lnTo>
                              <a:lnTo>
                                <a:pt x="8640" y="12960"/>
                              </a:lnTo>
                              <a:lnTo>
                                <a:pt x="8640" y="17280"/>
                              </a:lnTo>
                              <a:lnTo>
                                <a:pt x="6480" y="17280"/>
                              </a:lnTo>
                              <a:lnTo>
                                <a:pt x="10800" y="21600"/>
                              </a:lnTo>
                              <a:lnTo>
                                <a:pt x="15120" y="17280"/>
                              </a:lnTo>
                              <a:lnTo>
                                <a:pt x="12960" y="17280"/>
                              </a:lnTo>
                              <a:lnTo>
                                <a:pt x="12960" y="12960"/>
                              </a:lnTo>
                              <a:lnTo>
                                <a:pt x="17280" y="12960"/>
                              </a:lnTo>
                              <a:lnTo>
                                <a:pt x="17280" y="15120"/>
                              </a:lnTo>
                              <a:lnTo>
                                <a:pt x="21600" y="10800"/>
                              </a:lnTo>
                              <a:lnTo>
                                <a:pt x="17280" y="6480"/>
                              </a:lnTo>
                              <a:lnTo>
                                <a:pt x="17280" y="8640"/>
                              </a:lnTo>
                              <a:lnTo>
                                <a:pt x="12960" y="8640"/>
                              </a:lnTo>
                              <a:lnTo>
                                <a:pt x="12960" y="4320"/>
                              </a:lnTo>
                              <a:lnTo>
                                <a:pt x="15120" y="4320"/>
                              </a:lnTo>
                              <a:lnTo>
                                <a:pt x="10800" y="0"/>
                              </a:lnTo>
                              <a:close/>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808080"/>
                              </a:solidFill>
                              <a:round/>
                              <a:headEnd/>
                              <a:tailEnd/>
                            </a14:hiddenLine>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1326BBCC" id="Полилиния 344" o:spid="_x0000_s1026" style="position:absolute;margin-left:486pt;margin-top:-235.35pt;width:95.65pt;height:95.65pt;z-index:2516608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" path="m10800,l6480,4320r2160,l8640,8640r-4320,l4320,6480,,10800r4320,4320l4320,12960r4320,l8640,17280r-2160,l10800,21600r4320,-4320l12960,17280r,-4320l17280,12960r,2160l21600,10800,17280,6480r,2160l12960,8640r,-4320l15120,4320,10800,xe" filled="f" stroked="f" strokecolor="gray">
                <v:path o:connecttype="custom" o:connectlocs="2147483646,2147483646;2147483646,2147483646;0,2147483646;2147483646,0" o:connectangles="0,0,0,0" textboxrect="2160,8640,19440,12960"/>
              </v:shape>
            </w:pict>
          </mc:Fallback>
        </mc:AlternateContent>
      </w:r>
      <w:r w:rsidR="0021335C" w:rsidRPr="0066578C">
        <w:rPr>
          <w:rFonts w:ascii="Arial" w:hAnsi="Arial" w:cs="Arial"/>
          <w:szCs w:val="24"/>
        </w:rPr>
        <w:t xml:space="preserve">Moving the slider to the left/to the right (point the mouse cursor over the slider, press the left mouse button, and move the mouse while holding the button pressed) increments or decrements the range value within 0 to 100 </w:t>
      </w:r>
      <w:proofErr w:type="spellStart"/>
      <w:r w:rsidR="0021335C" w:rsidRPr="0066578C">
        <w:rPr>
          <w:rFonts w:ascii="Arial" w:hAnsi="Arial" w:cs="Arial"/>
          <w:szCs w:val="24"/>
        </w:rPr>
        <w:t>kilometers</w:t>
      </w:r>
      <w:proofErr w:type="spellEnd"/>
      <w:r w:rsidR="0021335C" w:rsidRPr="0066578C">
        <w:rPr>
          <w:rFonts w:ascii="Arial" w:hAnsi="Arial" w:cs="Arial"/>
          <w:szCs w:val="24"/>
        </w:rPr>
        <w:t xml:space="preserve"> (0–53 nautical miles). As a result, length of vectors in ASW for all aircraft being tracked changes accordingly.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Incremental or decremental change in extrapolation distance (by 1 km or 1 nautical mile) can be also set by pressing buttons </w:t>
      </w:r>
      <w:r w:rsidRPr="0066578C">
        <w:rPr>
          <w:rFonts w:ascii="Arial" w:hAnsi="Arial" w:cs="Arial"/>
          <w:noProof/>
          <w:szCs w:val="24"/>
          <w:lang w:val="ru-RU" w:eastAsia="ru-RU" w:bidi="ar-SA"/>
        </w:rPr>
        <w:drawing>
          <wp:inline distT="0" distB="0" distL="0" distR="0" wp14:anchorId="3F3BDFE9" wp14:editId="7709B7BF">
            <wp:extent cx="161925" cy="161925"/>
            <wp:effectExtent l="19050" t="0" r="9525" b="0"/>
            <wp:docPr id="95"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pic:cNvPicPr>
                      <a:picLocks noChangeAspect="1" noChangeArrowheads="1"/>
                    </pic:cNvPicPr>
                  </pic:nvPicPr>
                  <pic:blipFill>
                    <a:blip r:embed="rId94" cstate="print"/>
                    <a:srcRect/>
                    <a:stretch>
                      <a:fillRect/>
                    </a:stretch>
                  </pic:blipFill>
                  <pic:spPr bwMode="auto">
                    <a:xfrm>
                      <a:off x="0" y="0"/>
                      <a:ext cx="161925" cy="161925"/>
                    </a:xfrm>
                    <a:prstGeom prst="rect">
                      <a:avLst/>
                    </a:prstGeom>
                    <a:solidFill>
                      <a:srgbClr val="FFFFFF"/>
                    </a:solidFill>
                    <a:ln w="9525">
                      <a:noFill/>
                      <a:miter lim="800000"/>
                      <a:headEnd/>
                      <a:tailEnd/>
                    </a:ln>
                  </pic:spPr>
                </pic:pic>
              </a:graphicData>
            </a:graphic>
          </wp:inline>
        </w:drawing>
      </w:r>
      <w:r w:rsidRPr="0066578C">
        <w:rPr>
          <w:rFonts w:ascii="Arial" w:hAnsi="Arial" w:cs="Arial"/>
          <w:szCs w:val="24"/>
        </w:rPr>
        <w:t>, located to the right of the display panel indicating digital values of the current extrapolation distance.</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Any arbitrary value of extrapolation time may be set by entering the appropriate digital value right in the display panel, indicating digital values of extrapolation range. To that end, delete (or select the current value) and enter a new value.</w:t>
      </w:r>
    </w:p>
    <w:p w:rsidR="00063B11" w:rsidRDefault="0021335C">
      <w:pPr>
        <w:tabs>
          <w:tab w:val="left" w:pos="1134"/>
          <w:tab w:val="left" w:pos="1276"/>
          <w:tab w:val="left" w:pos="1560"/>
        </w:tabs>
        <w:rPr>
          <w:rFonts w:ascii="Arial" w:hAnsi="Arial" w:cs="Arial"/>
          <w:szCs w:val="24"/>
        </w:rPr>
      </w:pPr>
      <w:r w:rsidRPr="0066578C">
        <w:rPr>
          <w:rFonts w:ascii="Arial" w:hAnsi="Arial" w:cs="Arial"/>
          <w:szCs w:val="24"/>
        </w:rPr>
        <w:t>Besides, when section “</w:t>
      </w:r>
      <w:r w:rsidR="00FD3986" w:rsidRPr="0066578C">
        <w:rPr>
          <w:rFonts w:ascii="Arial" w:hAnsi="Arial" w:cs="Arial"/>
          <w:szCs w:val="24"/>
          <w:lang w:val="en-US"/>
        </w:rPr>
        <w:t>Prediction</w:t>
      </w:r>
      <w:r w:rsidR="00FD3986" w:rsidRPr="0066578C">
        <w:rPr>
          <w:rFonts w:ascii="Arial" w:hAnsi="Arial" w:cs="Arial"/>
          <w:szCs w:val="24"/>
        </w:rPr>
        <w:t xml:space="preserve"> (km)” or </w:t>
      </w:r>
      <w:r w:rsidRPr="0066578C">
        <w:rPr>
          <w:rFonts w:ascii="Arial" w:hAnsi="Arial" w:cs="Arial"/>
          <w:szCs w:val="24"/>
        </w:rPr>
        <w:t>“</w:t>
      </w:r>
      <w:r w:rsidR="00FD3986" w:rsidRPr="0066578C">
        <w:rPr>
          <w:rFonts w:ascii="Arial" w:hAnsi="Arial" w:cs="Arial"/>
          <w:szCs w:val="24"/>
          <w:lang w:val="en-US"/>
        </w:rPr>
        <w:t>Prediction</w:t>
      </w:r>
      <w:r w:rsidRPr="0066578C">
        <w:rPr>
          <w:rFonts w:ascii="Arial" w:hAnsi="Arial" w:cs="Arial"/>
          <w:szCs w:val="24"/>
        </w:rPr>
        <w:t xml:space="preserve"> (miles)” is active, one may change the values of range using the arrow keys on the keyboard: “</w:t>
      </w:r>
      <w:r w:rsidRPr="0066578C">
        <w:rPr>
          <w:rFonts w:ascii="Arial" w:hAnsi="Arial" w:cs="Arial"/>
          <w:szCs w:val="24"/>
        </w:rPr>
        <w:sym w:font="Wingdings 3" w:char="F021"/>
      </w:r>
      <w:r w:rsidRPr="0066578C">
        <w:rPr>
          <w:rFonts w:ascii="Arial" w:hAnsi="Arial" w:cs="Arial"/>
          <w:szCs w:val="24"/>
        </w:rPr>
        <w:t>” (range decrement) or “</w:t>
      </w:r>
      <w:r w:rsidRPr="0066578C">
        <w:rPr>
          <w:rFonts w:ascii="Arial" w:hAnsi="Arial" w:cs="Arial"/>
          <w:szCs w:val="24"/>
        </w:rPr>
        <w:sym w:font="Wingdings 3" w:char="F022"/>
      </w:r>
      <w:r w:rsidRPr="0066578C">
        <w:rPr>
          <w:rFonts w:ascii="Arial" w:hAnsi="Arial" w:cs="Arial"/>
          <w:szCs w:val="24"/>
        </w:rPr>
        <w:t xml:space="preserve">” (range increment). To activate the section, press the left mouse button with the mouse cursor pointed over the section.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When value “0” is selected, the range vectors are cleared from the display.</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lastRenderedPageBreak/>
        <w:t>The selected range value is shown by displaying the respective value to the right of the slider.</w:t>
      </w:r>
    </w:p>
    <w:p w:rsidR="001B0B7C" w:rsidRPr="00FA731E" w:rsidRDefault="0021335C">
      <w:pPr>
        <w:pStyle w:val="3"/>
        <w:tabs>
          <w:tab w:val="clear" w:pos="1701"/>
          <w:tab w:val="left" w:pos="1134"/>
          <w:tab w:val="left" w:pos="1276"/>
          <w:tab w:val="left" w:pos="1560"/>
        </w:tabs>
        <w:rPr>
          <w:rFonts w:ascii="Arial" w:hAnsi="Arial" w:cs="Arial"/>
          <w:b/>
          <w:color w:val="auto"/>
          <w:szCs w:val="24"/>
        </w:rPr>
      </w:pPr>
      <w:bookmarkStart w:id="310" w:name="_Toc481568179"/>
      <w:bookmarkStart w:id="311" w:name="_Toc524351966"/>
      <w:r w:rsidRPr="00FA731E">
        <w:rPr>
          <w:rFonts w:ascii="Arial" w:hAnsi="Arial" w:cs="Arial"/>
          <w:b/>
          <w:color w:val="auto"/>
          <w:szCs w:val="24"/>
        </w:rPr>
        <w:t>Setting the number of traces</w:t>
      </w:r>
      <w:bookmarkEnd w:id="310"/>
      <w:bookmarkEnd w:id="311"/>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The number of A/C flight path “traces” may be set in the range of 0 to 10 of previous scans from the control panel. </w:t>
      </w:r>
    </w:p>
    <w:p w:rsidR="00FA25AE" w:rsidRPr="0066578C" w:rsidRDefault="0021335C" w:rsidP="00FA25AE">
      <w:pPr>
        <w:tabs>
          <w:tab w:val="left" w:pos="1134"/>
          <w:tab w:val="left" w:pos="1276"/>
          <w:tab w:val="left" w:pos="1560"/>
        </w:tabs>
        <w:rPr>
          <w:rFonts w:ascii="Arial" w:hAnsi="Arial" w:cs="Arial"/>
          <w:szCs w:val="24"/>
        </w:rPr>
      </w:pPr>
      <w:r w:rsidRPr="0066578C">
        <w:rPr>
          <w:rFonts w:ascii="Arial" w:hAnsi="Arial" w:cs="Arial"/>
          <w:szCs w:val="24"/>
        </w:rPr>
        <w:t>If value “0” is entered, the traces are cleared from the display.</w:t>
      </w:r>
    </w:p>
    <w:p w:rsidR="001B0B7C" w:rsidRPr="0066578C" w:rsidRDefault="0021335C" w:rsidP="00FA25AE">
      <w:pPr>
        <w:tabs>
          <w:tab w:val="left" w:pos="1134"/>
          <w:tab w:val="left" w:pos="1276"/>
          <w:tab w:val="left" w:pos="1560"/>
        </w:tabs>
        <w:rPr>
          <w:rFonts w:ascii="Arial" w:hAnsi="Arial" w:cs="Arial"/>
          <w:szCs w:val="24"/>
        </w:rPr>
      </w:pPr>
      <w:r w:rsidRPr="0066578C">
        <w:rPr>
          <w:rFonts w:ascii="Arial" w:hAnsi="Arial" w:cs="Arial"/>
          <w:szCs w:val="24"/>
        </w:rPr>
        <w:t>The number of traces is set by means of the horizontal slider in section “History” of window “</w:t>
      </w:r>
      <w:r w:rsidR="006D3C54" w:rsidRPr="0066578C">
        <w:rPr>
          <w:rFonts w:ascii="Arial" w:hAnsi="Arial" w:cs="Arial"/>
          <w:szCs w:val="24"/>
        </w:rPr>
        <w:t>Aircraft toolbox</w:t>
      </w:r>
      <w:r w:rsidR="00DE42AC">
        <w:rPr>
          <w:rFonts w:ascii="Arial" w:hAnsi="Arial" w:cs="Arial"/>
          <w:szCs w:val="24"/>
        </w:rPr>
        <w:t>”</w:t>
      </w:r>
      <w:r w:rsidRPr="0066578C">
        <w:rPr>
          <w:rFonts w:ascii="Arial" w:hAnsi="Arial" w:cs="Arial"/>
          <w:szCs w:val="24"/>
        </w:rPr>
        <w:t>. Moving the slider to the left/to the right (point the mouse cursor over the slider, press the left mouse button, and move the mouse while holding the button pressed) increments or decrements the current number of traces. As a result, the number of history traces displayed in ASW for all A/C being tracked changes accordingly.</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Discrete (with the step of 1) incremental or decremental change in the number of traces can be also set by pressing buttons </w:t>
      </w:r>
      <w:r w:rsidRPr="0066578C">
        <w:rPr>
          <w:rFonts w:ascii="Arial" w:hAnsi="Arial" w:cs="Arial"/>
          <w:noProof/>
          <w:szCs w:val="24"/>
          <w:lang w:val="ru-RU" w:eastAsia="ru-RU" w:bidi="ar-SA"/>
        </w:rPr>
        <w:drawing>
          <wp:inline distT="0" distB="0" distL="0" distR="0" wp14:anchorId="4ADB0CE0" wp14:editId="5089DC31">
            <wp:extent cx="161925" cy="161925"/>
            <wp:effectExtent l="19050" t="0" r="9525" b="0"/>
            <wp:docPr id="96"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
                    <pic:cNvPicPr>
                      <a:picLocks noChangeAspect="1" noChangeArrowheads="1"/>
                    </pic:cNvPicPr>
                  </pic:nvPicPr>
                  <pic:blipFill>
                    <a:blip r:embed="rId94" cstate="print"/>
                    <a:srcRect/>
                    <a:stretch>
                      <a:fillRect/>
                    </a:stretch>
                  </pic:blipFill>
                  <pic:spPr bwMode="auto">
                    <a:xfrm>
                      <a:off x="0" y="0"/>
                      <a:ext cx="161925" cy="161925"/>
                    </a:xfrm>
                    <a:prstGeom prst="rect">
                      <a:avLst/>
                    </a:prstGeom>
                    <a:solidFill>
                      <a:srgbClr val="FFFFFF"/>
                    </a:solidFill>
                    <a:ln w="9525">
                      <a:noFill/>
                      <a:miter lim="800000"/>
                      <a:headEnd/>
                      <a:tailEnd/>
                    </a:ln>
                  </pic:spPr>
                </pic:pic>
              </a:graphicData>
            </a:graphic>
          </wp:inline>
        </w:drawing>
      </w:r>
      <w:r w:rsidRPr="0066578C">
        <w:rPr>
          <w:rFonts w:ascii="Arial" w:hAnsi="Arial" w:cs="Arial"/>
          <w:szCs w:val="24"/>
        </w:rPr>
        <w:t>, located to the right of the digital display panel.</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Any arbitrary value of extrapolation time may be set by entering the appropriate digital value right in the display panel </w:t>
      </w:r>
      <w:r w:rsidRPr="0066578C">
        <w:rPr>
          <w:rFonts w:ascii="Arial" w:hAnsi="Arial" w:cs="Arial"/>
          <w:noProof/>
          <w:szCs w:val="24"/>
          <w:lang w:val="ru-RU" w:eastAsia="ru-RU" w:bidi="ar-SA"/>
        </w:rPr>
        <w:drawing>
          <wp:inline distT="0" distB="0" distL="0" distR="0" wp14:anchorId="53D13671" wp14:editId="1C226372">
            <wp:extent cx="514350" cy="200025"/>
            <wp:effectExtent l="19050" t="0" r="0" b="0"/>
            <wp:docPr id="97"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pic:cNvPicPr>
                      <a:picLocks noChangeAspect="1" noChangeArrowheads="1"/>
                    </pic:cNvPicPr>
                  </pic:nvPicPr>
                  <pic:blipFill>
                    <a:blip r:embed="rId97" cstate="print"/>
                    <a:srcRect/>
                    <a:stretch>
                      <a:fillRect/>
                    </a:stretch>
                  </pic:blipFill>
                  <pic:spPr bwMode="auto">
                    <a:xfrm>
                      <a:off x="0" y="0"/>
                      <a:ext cx="514350" cy="200025"/>
                    </a:xfrm>
                    <a:prstGeom prst="rect">
                      <a:avLst/>
                    </a:prstGeom>
                    <a:solidFill>
                      <a:srgbClr val="FFFFFF"/>
                    </a:solidFill>
                    <a:ln w="9525">
                      <a:noFill/>
                      <a:miter lim="800000"/>
                      <a:headEnd/>
                      <a:tailEnd/>
                    </a:ln>
                  </pic:spPr>
                </pic:pic>
              </a:graphicData>
            </a:graphic>
          </wp:inline>
        </w:drawing>
      </w:r>
      <w:r w:rsidRPr="0066578C">
        <w:rPr>
          <w:rFonts w:ascii="Arial" w:hAnsi="Arial" w:cs="Arial"/>
          <w:szCs w:val="24"/>
        </w:rPr>
        <w:t>, indicating digital values of the number of traces. To that end, delete (or select the current value) and enter a new value.</w:t>
      </w:r>
    </w:p>
    <w:p w:rsidR="001B0B7C" w:rsidRPr="00FA731E" w:rsidRDefault="0021335C">
      <w:pPr>
        <w:pStyle w:val="3"/>
        <w:tabs>
          <w:tab w:val="clear" w:pos="1701"/>
          <w:tab w:val="left" w:pos="1134"/>
          <w:tab w:val="left" w:pos="1276"/>
          <w:tab w:val="left" w:pos="1560"/>
        </w:tabs>
        <w:rPr>
          <w:rFonts w:ascii="Arial" w:hAnsi="Arial" w:cs="Arial"/>
          <w:b/>
          <w:color w:val="auto"/>
          <w:szCs w:val="24"/>
        </w:rPr>
      </w:pPr>
      <w:bookmarkStart w:id="312" w:name="_Toc481568180"/>
      <w:bookmarkStart w:id="313" w:name="_Toc524351967"/>
      <w:r w:rsidRPr="00FA731E">
        <w:rPr>
          <w:rFonts w:ascii="Arial" w:hAnsi="Arial" w:cs="Arial"/>
          <w:b/>
          <w:color w:val="auto"/>
          <w:szCs w:val="24"/>
        </w:rPr>
        <w:t xml:space="preserve">Selection of the </w:t>
      </w:r>
      <w:r w:rsidR="008B7288" w:rsidRPr="00FA731E">
        <w:rPr>
          <w:rFonts w:ascii="Arial" w:hAnsi="Arial" w:cs="Arial"/>
          <w:b/>
          <w:color w:val="auto"/>
          <w:szCs w:val="24"/>
        </w:rPr>
        <w:t>airspace</w:t>
      </w:r>
      <w:r w:rsidRPr="00FA731E">
        <w:rPr>
          <w:rFonts w:ascii="Arial" w:hAnsi="Arial" w:cs="Arial"/>
          <w:b/>
          <w:color w:val="auto"/>
          <w:szCs w:val="24"/>
        </w:rPr>
        <w:t xml:space="preserve"> to be zoomed in in ASW</w:t>
      </w:r>
      <w:bookmarkEnd w:id="312"/>
      <w:bookmarkEnd w:id="313"/>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To select an airspace area to be zoomed in in ASW, press key “Scale” in functional window “</w:t>
      </w:r>
      <w:r w:rsidR="006D3C54" w:rsidRPr="0066578C">
        <w:rPr>
          <w:rFonts w:ascii="Arial" w:hAnsi="Arial" w:cs="Arial"/>
          <w:szCs w:val="24"/>
        </w:rPr>
        <w:t>Aircraft toolbox</w:t>
      </w:r>
      <w:r w:rsidR="008B7288">
        <w:rPr>
          <w:rFonts w:ascii="Arial" w:hAnsi="Arial" w:cs="Arial"/>
          <w:szCs w:val="24"/>
        </w:rPr>
        <w:t>”</w:t>
      </w:r>
      <w:r w:rsidRPr="0066578C">
        <w:rPr>
          <w:rFonts w:ascii="Arial" w:hAnsi="Arial" w:cs="Arial"/>
          <w:szCs w:val="24"/>
        </w:rPr>
        <w:t>, and point the mouse cursor over the extreme point of the airspace area to be zoomed in. Then press the left mouse button and without releasing the button move the mouse to draw a rectangle within ASW that encloses the airspace area. In this case, the mouse cursor looks like a hand, and the drawn rectangle in ASW is highlighted in dotted lines. Upon releasing the left mouse button, the selected area will be expanded to the entire ASW field.</w:t>
      </w:r>
    </w:p>
    <w:p w:rsidR="001B0B7C" w:rsidRPr="00FA731E" w:rsidRDefault="0021335C">
      <w:pPr>
        <w:pStyle w:val="3"/>
        <w:tabs>
          <w:tab w:val="clear" w:pos="1701"/>
          <w:tab w:val="left" w:pos="1134"/>
          <w:tab w:val="left" w:pos="1276"/>
          <w:tab w:val="left" w:pos="1560"/>
        </w:tabs>
        <w:rPr>
          <w:rFonts w:ascii="Arial" w:hAnsi="Arial" w:cs="Arial"/>
          <w:b/>
          <w:color w:val="auto"/>
          <w:szCs w:val="24"/>
        </w:rPr>
      </w:pPr>
      <w:bookmarkStart w:id="314" w:name="_Toc481568181"/>
      <w:bookmarkStart w:id="315" w:name="_Toc524351968"/>
      <w:r w:rsidRPr="00FA731E">
        <w:rPr>
          <w:rFonts w:ascii="Arial" w:hAnsi="Arial" w:cs="Arial"/>
          <w:b/>
          <w:color w:val="auto"/>
          <w:szCs w:val="24"/>
        </w:rPr>
        <w:t>Altitude filter control</w:t>
      </w:r>
      <w:bookmarkEnd w:id="314"/>
      <w:bookmarkEnd w:id="315"/>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The altitude filter intended for displaying radar data in the air situation window is enabled/disabled with the left mouse button by clicking on menu line “</w:t>
      </w:r>
      <w:r w:rsidR="00CA1CE1" w:rsidRPr="0066578C">
        <w:rPr>
          <w:rFonts w:ascii="Arial" w:hAnsi="Arial" w:cs="Arial"/>
          <w:szCs w:val="24"/>
        </w:rPr>
        <w:t>Height filter</w:t>
      </w:r>
      <w:r w:rsidRPr="0066578C">
        <w:rPr>
          <w:rFonts w:ascii="Arial" w:hAnsi="Arial" w:cs="Arial"/>
          <w:szCs w:val="24"/>
        </w:rPr>
        <w:t>” in the middle top section of window “</w:t>
      </w:r>
      <w:r w:rsidR="006D3C54" w:rsidRPr="0066578C">
        <w:rPr>
          <w:rFonts w:ascii="Arial" w:hAnsi="Arial" w:cs="Arial"/>
          <w:szCs w:val="24"/>
        </w:rPr>
        <w:t>Aircraft toolbox</w:t>
      </w:r>
      <w:r w:rsidR="00CA1CE1" w:rsidRPr="0066578C">
        <w:rPr>
          <w:rFonts w:ascii="Arial" w:hAnsi="Arial" w:cs="Arial"/>
          <w:szCs w:val="24"/>
        </w:rPr>
        <w:t>”</w:t>
      </w:r>
      <w:r w:rsidRPr="0066578C">
        <w:rPr>
          <w:rFonts w:ascii="Arial" w:hAnsi="Arial" w:cs="Arial"/>
          <w:szCs w:val="24"/>
        </w:rPr>
        <w:t xml:space="preserve">. The enabled mode is indicated by the check mark in the beginning of the line.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Repeated clicking with the mouse clears the flag and cancels the altitude filter operation mode.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Operation range of the altitude filter is set by means of two slide controls: the upper slide control is intended to </w:t>
      </w:r>
      <w:r w:rsidR="008B7288">
        <w:rPr>
          <w:rFonts w:ascii="Arial" w:hAnsi="Arial" w:cs="Arial"/>
          <w:szCs w:val="24"/>
        </w:rPr>
        <w:t xml:space="preserve">set the lower filtration limit </w:t>
      </w:r>
      <w:r w:rsidRPr="0066578C">
        <w:rPr>
          <w:rFonts w:ascii="Arial" w:hAnsi="Arial" w:cs="Arial"/>
          <w:szCs w:val="24"/>
        </w:rPr>
        <w:t xml:space="preserve">“Min. </w:t>
      </w:r>
      <w:r w:rsidR="008B7288">
        <w:rPr>
          <w:rFonts w:ascii="Arial" w:hAnsi="Arial" w:cs="Arial"/>
          <w:szCs w:val="24"/>
        </w:rPr>
        <w:t>height”</w:t>
      </w:r>
      <w:r w:rsidRPr="0066578C">
        <w:rPr>
          <w:rFonts w:ascii="Arial" w:hAnsi="Arial" w:cs="Arial"/>
          <w:szCs w:val="24"/>
        </w:rPr>
        <w:t>, while the lower slide control sets the upper fil</w:t>
      </w:r>
      <w:r w:rsidR="008B7288">
        <w:rPr>
          <w:rFonts w:ascii="Arial" w:hAnsi="Arial" w:cs="Arial"/>
          <w:szCs w:val="24"/>
        </w:rPr>
        <w:t xml:space="preserve">tration limit </w:t>
      </w:r>
      <w:r w:rsidRPr="0066578C">
        <w:rPr>
          <w:rFonts w:ascii="Arial" w:hAnsi="Arial" w:cs="Arial"/>
          <w:szCs w:val="24"/>
        </w:rPr>
        <w:t xml:space="preserve">“Max. </w:t>
      </w:r>
      <w:r w:rsidR="008B7288">
        <w:rPr>
          <w:rFonts w:ascii="Arial" w:hAnsi="Arial" w:cs="Arial"/>
          <w:szCs w:val="24"/>
        </w:rPr>
        <w:t>height”</w:t>
      </w:r>
      <w:r w:rsidRPr="0066578C">
        <w:rPr>
          <w:rFonts w:ascii="Arial" w:hAnsi="Arial" w:cs="Arial"/>
          <w:szCs w:val="24"/>
        </w:rPr>
        <w:t xml:space="preserve">. Discrete incremental or decremental change in the current value of filtration limit can also be set by pressing buttons </w:t>
      </w:r>
      <w:r w:rsidRPr="0066578C">
        <w:rPr>
          <w:rFonts w:ascii="Arial" w:hAnsi="Arial" w:cs="Arial"/>
          <w:noProof/>
          <w:szCs w:val="24"/>
          <w:lang w:val="ru-RU" w:eastAsia="ru-RU" w:bidi="ar-SA"/>
        </w:rPr>
        <w:drawing>
          <wp:inline distT="0" distB="0" distL="0" distR="0" wp14:anchorId="6E4DD072" wp14:editId="3A42A2EB">
            <wp:extent cx="161925" cy="161925"/>
            <wp:effectExtent l="19050" t="0" r="9525" b="0"/>
            <wp:docPr id="98"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pic:cNvPicPr>
                      <a:picLocks noChangeAspect="1" noChangeArrowheads="1"/>
                    </pic:cNvPicPr>
                  </pic:nvPicPr>
                  <pic:blipFill>
                    <a:blip r:embed="rId94" cstate="print"/>
                    <a:srcRect/>
                    <a:stretch>
                      <a:fillRect/>
                    </a:stretch>
                  </pic:blipFill>
                  <pic:spPr bwMode="auto">
                    <a:xfrm>
                      <a:off x="0" y="0"/>
                      <a:ext cx="161925" cy="161925"/>
                    </a:xfrm>
                    <a:prstGeom prst="rect">
                      <a:avLst/>
                    </a:prstGeom>
                    <a:solidFill>
                      <a:srgbClr val="FFFFFF"/>
                    </a:solidFill>
                    <a:ln w="9525">
                      <a:noFill/>
                      <a:miter lim="800000"/>
                      <a:headEnd/>
                      <a:tailEnd/>
                    </a:ln>
                  </pic:spPr>
                </pic:pic>
              </a:graphicData>
            </a:graphic>
          </wp:inline>
        </w:drawing>
      </w:r>
      <w:r w:rsidRPr="0066578C">
        <w:rPr>
          <w:rFonts w:ascii="Arial" w:hAnsi="Arial" w:cs="Arial"/>
          <w:szCs w:val="24"/>
        </w:rPr>
        <w:t>, located to the right of the respective digital value designating the filtration limit. Besides, any arbitrary value of the upper or lower filtration limit may be set by entering the appropriate digital value right in the above display panels. To that end, delete (or select the current value) and enter a new value.</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Altitude parameters are specified in tens of meters or hundreds of feet depending on the measurement system selected at the workstation.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When the altitude filter is enabled, coordinate information and tracking </w:t>
      </w:r>
      <w:r w:rsidR="00FD1E56">
        <w:rPr>
          <w:rFonts w:ascii="Arial" w:hAnsi="Arial" w:cs="Arial"/>
          <w:szCs w:val="24"/>
        </w:rPr>
        <w:t>form</w:t>
      </w:r>
      <w:r w:rsidRPr="0066578C">
        <w:rPr>
          <w:rFonts w:ascii="Arial" w:hAnsi="Arial" w:cs="Arial"/>
          <w:szCs w:val="24"/>
        </w:rPr>
        <w:t xml:space="preserve">s of the aircraft located outside the given altitude range due to current flight altitude are not displayed. Herewith, the altitude filter has no effect on A/C being tracked based on the information sent from PSR (A/C without SSR transponders). The filter also has no effect on the aircraft operated under conditions of an emergency situation or a conflict situation. </w:t>
      </w:r>
    </w:p>
    <w:p w:rsidR="001B0B7C" w:rsidRPr="0066578C" w:rsidRDefault="0021335C" w:rsidP="00B92640">
      <w:pPr>
        <w:pStyle w:val="2"/>
        <w:tabs>
          <w:tab w:val="left" w:pos="1134"/>
          <w:tab w:val="left" w:pos="1276"/>
          <w:tab w:val="left" w:pos="1560"/>
        </w:tabs>
        <w:rPr>
          <w:rFonts w:ascii="Arial" w:hAnsi="Arial" w:cs="Arial"/>
          <w:color w:val="auto"/>
          <w:szCs w:val="24"/>
        </w:rPr>
      </w:pPr>
      <w:bookmarkStart w:id="316" w:name="_Toc481568182"/>
      <w:bookmarkStart w:id="317" w:name="_Toc524351969"/>
      <w:r w:rsidRPr="00FA731E">
        <w:rPr>
          <w:rFonts w:ascii="Arial" w:hAnsi="Arial" w:cs="Arial"/>
          <w:b/>
          <w:color w:val="auto"/>
          <w:szCs w:val="24"/>
        </w:rPr>
        <w:lastRenderedPageBreak/>
        <w:t>Window “Display settings</w:t>
      </w:r>
      <w:r w:rsidRPr="0066578C">
        <w:rPr>
          <w:rFonts w:ascii="Arial" w:hAnsi="Arial" w:cs="Arial"/>
          <w:color w:val="auto"/>
          <w:szCs w:val="24"/>
        </w:rPr>
        <w:t>”</w:t>
      </w:r>
      <w:bookmarkEnd w:id="316"/>
      <w:bookmarkEnd w:id="317"/>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The window is intended to set the display parameters for various types of information shown in the air situation window, such as </w:t>
      </w:r>
      <w:proofErr w:type="spellStart"/>
      <w:r w:rsidR="00FD1E56">
        <w:rPr>
          <w:rFonts w:ascii="Arial" w:hAnsi="Arial" w:cs="Arial"/>
          <w:szCs w:val="24"/>
        </w:rPr>
        <w:t>color</w:t>
      </w:r>
      <w:proofErr w:type="spellEnd"/>
      <w:r w:rsidRPr="0066578C">
        <w:rPr>
          <w:rFonts w:ascii="Arial" w:hAnsi="Arial" w:cs="Arial"/>
          <w:szCs w:val="24"/>
        </w:rPr>
        <w:t xml:space="preserve">, size, type, transparency, etc. The window is called by pressing button </w:t>
      </w:r>
      <w:r w:rsidRPr="0066578C">
        <w:rPr>
          <w:rFonts w:ascii="Arial" w:hAnsi="Arial" w:cs="Arial"/>
          <w:noProof/>
          <w:szCs w:val="24"/>
          <w:lang w:val="ru-RU" w:eastAsia="ru-RU" w:bidi="ar-SA"/>
        </w:rPr>
        <w:drawing>
          <wp:inline distT="0" distB="0" distL="0" distR="0" wp14:anchorId="2970F4CD" wp14:editId="6D6C37BC">
            <wp:extent cx="323850" cy="371475"/>
            <wp:effectExtent l="19050" t="0" r="0" b="0"/>
            <wp:docPr id="99"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
                    <pic:cNvPicPr>
                      <a:picLocks noChangeAspect="1" noChangeArrowheads="1"/>
                    </pic:cNvPicPr>
                  </pic:nvPicPr>
                  <pic:blipFill>
                    <a:blip r:embed="rId61" cstate="print"/>
                    <a:srcRect/>
                    <a:stretch>
                      <a:fillRect/>
                    </a:stretch>
                  </pic:blipFill>
                  <pic:spPr bwMode="auto">
                    <a:xfrm>
                      <a:off x="0" y="0"/>
                      <a:ext cx="323850" cy="371475"/>
                    </a:xfrm>
                    <a:prstGeom prst="rect">
                      <a:avLst/>
                    </a:prstGeom>
                    <a:solidFill>
                      <a:srgbClr val="FFFFFF"/>
                    </a:solidFill>
                    <a:ln w="9525">
                      <a:noFill/>
                      <a:miter lim="800000"/>
                      <a:headEnd/>
                      <a:tailEnd/>
                    </a:ln>
                  </pic:spPr>
                </pic:pic>
              </a:graphicData>
            </a:graphic>
          </wp:inline>
        </w:drawing>
      </w:r>
      <w:r w:rsidRPr="0066578C">
        <w:rPr>
          <w:rFonts w:ascii="Arial" w:hAnsi="Arial" w:cs="Arial"/>
          <w:szCs w:val="24"/>
        </w:rPr>
        <w:t xml:space="preserve"> in the main menu. An example of the window is given in Figure 57.</w:t>
      </w:r>
    </w:p>
    <w:p w:rsidR="001B0B7C" w:rsidRPr="0066578C" w:rsidRDefault="0094744B">
      <w:pPr>
        <w:pStyle w:val="aff6"/>
        <w:tabs>
          <w:tab w:val="left" w:pos="1134"/>
          <w:tab w:val="left" w:pos="1276"/>
          <w:tab w:val="left" w:pos="1560"/>
        </w:tabs>
        <w:rPr>
          <w:rFonts w:ascii="Arial" w:hAnsi="Arial" w:cs="Arial"/>
          <w:szCs w:val="24"/>
        </w:rPr>
      </w:pPr>
      <w:r w:rsidRPr="0066578C">
        <w:rPr>
          <w:rFonts w:ascii="Arial" w:hAnsi="Arial" w:cs="Arial"/>
          <w:noProof/>
          <w:szCs w:val="24"/>
          <w:lang w:val="ru-RU" w:eastAsia="ru-RU" w:bidi="ar-SA"/>
        </w:rPr>
        <w:drawing>
          <wp:inline distT="0" distB="0" distL="0" distR="0" wp14:anchorId="6BA30A46" wp14:editId="68CE1DAF">
            <wp:extent cx="6119495" cy="3833391"/>
            <wp:effectExtent l="0" t="0" r="0" b="0"/>
            <wp:docPr id="20" name="Рисунок 20" descr="C:\Users\Andrey\Downloads\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ndrey\Downloads\57.pn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119495" cy="3833391"/>
                    </a:xfrm>
                    <a:prstGeom prst="rect">
                      <a:avLst/>
                    </a:prstGeom>
                    <a:noFill/>
                    <a:ln>
                      <a:noFill/>
                    </a:ln>
                  </pic:spPr>
                </pic:pic>
              </a:graphicData>
            </a:graphic>
          </wp:inline>
        </w:drawing>
      </w:r>
    </w:p>
    <w:p w:rsidR="008B1283" w:rsidRPr="0066578C" w:rsidRDefault="0021335C" w:rsidP="008B1283">
      <w:pPr>
        <w:pStyle w:val="aff6"/>
        <w:tabs>
          <w:tab w:val="left" w:pos="1134"/>
          <w:tab w:val="left" w:pos="1276"/>
          <w:tab w:val="left" w:pos="1560"/>
        </w:tabs>
        <w:rPr>
          <w:rFonts w:ascii="Arial" w:hAnsi="Arial" w:cs="Arial"/>
          <w:szCs w:val="24"/>
        </w:rPr>
      </w:pPr>
      <w:r w:rsidRPr="0066578C">
        <w:rPr>
          <w:rFonts w:ascii="Arial" w:hAnsi="Arial" w:cs="Arial"/>
          <w:szCs w:val="24"/>
        </w:rPr>
        <w:t>Figure 57</w:t>
      </w:r>
      <w:r w:rsidR="008B1283" w:rsidRPr="0066578C">
        <w:rPr>
          <w:rFonts w:ascii="Arial" w:hAnsi="Arial" w:cs="Arial"/>
          <w:szCs w:val="24"/>
        </w:rPr>
        <w:t xml:space="preserve"> - Window “Display settings”</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On top of the window there is a functional bar consisting of tab-type buttons and enabling selection of an information type for setting.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At the bottom (depending on a pressed tab-type button on the functional bar) the panel with elements intended for setting the relevant types of information in the air situation window</w:t>
      </w:r>
      <w:r w:rsidR="003C7CEB" w:rsidRPr="0066578C">
        <w:rPr>
          <w:rFonts w:ascii="Arial" w:hAnsi="Arial" w:cs="Arial"/>
          <w:szCs w:val="24"/>
        </w:rPr>
        <w:t xml:space="preserve"> is</w:t>
      </w:r>
      <w:r w:rsidR="003C7CEB" w:rsidRPr="003C7CEB">
        <w:rPr>
          <w:rFonts w:ascii="Arial" w:hAnsi="Arial" w:cs="Arial"/>
          <w:szCs w:val="24"/>
        </w:rPr>
        <w:t xml:space="preserve"> </w:t>
      </w:r>
      <w:r w:rsidR="003C7CEB" w:rsidRPr="0066578C">
        <w:rPr>
          <w:rFonts w:ascii="Arial" w:hAnsi="Arial" w:cs="Arial"/>
          <w:szCs w:val="24"/>
        </w:rPr>
        <w:t>displayed</w:t>
      </w:r>
      <w:r w:rsidRPr="0066578C">
        <w:rPr>
          <w:rFonts w:ascii="Arial" w:hAnsi="Arial" w:cs="Arial"/>
          <w:szCs w:val="24"/>
        </w:rPr>
        <w:t>.</w:t>
      </w:r>
      <w:r w:rsidR="003C7CEB">
        <w:rPr>
          <w:rFonts w:ascii="Arial" w:hAnsi="Arial" w:cs="Arial"/>
          <w:szCs w:val="24"/>
        </w:rPr>
        <w:t xml:space="preserve">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In turn, the tab may consist of several sub-tabs. Each sub-tab opens the page (the setup panel) assigned to it.</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At the bottom on the rig</w:t>
      </w:r>
      <w:r w:rsidR="00CA1CE1" w:rsidRPr="0066578C">
        <w:rPr>
          <w:rFonts w:ascii="Arial" w:hAnsi="Arial" w:cs="Arial"/>
          <w:szCs w:val="24"/>
        </w:rPr>
        <w:t xml:space="preserve">ht there are executive buttons </w:t>
      </w:r>
      <w:r w:rsidRPr="0066578C">
        <w:rPr>
          <w:rFonts w:ascii="Arial" w:hAnsi="Arial" w:cs="Arial"/>
          <w:szCs w:val="24"/>
        </w:rPr>
        <w:t>“Ap</w:t>
      </w:r>
      <w:r w:rsidR="00CA1CE1" w:rsidRPr="0066578C">
        <w:rPr>
          <w:rFonts w:ascii="Arial" w:hAnsi="Arial" w:cs="Arial"/>
          <w:szCs w:val="24"/>
        </w:rPr>
        <w:t>ply”</w:t>
      </w:r>
      <w:r w:rsidRPr="0066578C">
        <w:rPr>
          <w:rFonts w:ascii="Arial" w:hAnsi="Arial" w:cs="Arial"/>
          <w:szCs w:val="24"/>
        </w:rPr>
        <w:t xml:space="preserve">, “OK” and </w:t>
      </w:r>
      <w:r w:rsidR="0034703D" w:rsidRPr="0066578C">
        <w:rPr>
          <w:rFonts w:ascii="Arial" w:hAnsi="Arial" w:cs="Arial"/>
          <w:szCs w:val="24"/>
        </w:rPr>
        <w:t>“Cancel”</w:t>
      </w:r>
      <w:r w:rsidRPr="0066578C">
        <w:rPr>
          <w:rFonts w:ascii="Arial" w:hAnsi="Arial" w:cs="Arial"/>
          <w:szCs w:val="24"/>
        </w:rPr>
        <w:t xml:space="preserve">. The first button initiates execution of the entered settings without closing window “Display </w:t>
      </w:r>
      <w:r w:rsidR="003C7CEB">
        <w:rPr>
          <w:rFonts w:ascii="Arial" w:hAnsi="Arial" w:cs="Arial"/>
          <w:szCs w:val="24"/>
        </w:rPr>
        <w:t>settings”</w:t>
      </w:r>
      <w:r w:rsidRPr="0066578C">
        <w:rPr>
          <w:rFonts w:ascii="Arial" w:hAnsi="Arial" w:cs="Arial"/>
          <w:szCs w:val="24"/>
        </w:rPr>
        <w:t xml:space="preserve">, the second button initiates execution of the entered settings and closes the window, and the third button closes the window without execution of the settings </w:t>
      </w:r>
      <w:r w:rsidR="00CA1CE1" w:rsidRPr="0066578C">
        <w:rPr>
          <w:rFonts w:ascii="Arial" w:hAnsi="Arial" w:cs="Arial"/>
          <w:szCs w:val="24"/>
        </w:rPr>
        <w:t xml:space="preserve">entered before pressing button </w:t>
      </w:r>
      <w:r w:rsidRPr="0066578C">
        <w:rPr>
          <w:rFonts w:ascii="Arial" w:hAnsi="Arial" w:cs="Arial"/>
          <w:szCs w:val="24"/>
        </w:rPr>
        <w:t>“Apply”.</w:t>
      </w:r>
      <w:r w:rsidR="00CA1CE1" w:rsidRPr="0066578C">
        <w:rPr>
          <w:rFonts w:ascii="Arial" w:hAnsi="Arial" w:cs="Arial"/>
          <w:szCs w:val="24"/>
        </w:rPr>
        <w:t xml:space="preserve"> </w:t>
      </w:r>
      <w:r w:rsidRPr="0066578C">
        <w:rPr>
          <w:rFonts w:ascii="Arial" w:hAnsi="Arial" w:cs="Arial"/>
          <w:szCs w:val="24"/>
        </w:rPr>
        <w:t xml:space="preserve">Functional line “Automatic </w:t>
      </w:r>
      <w:proofErr w:type="spellStart"/>
      <w:r w:rsidR="00EC6360" w:rsidRPr="0066578C">
        <w:rPr>
          <w:rFonts w:ascii="Arial" w:hAnsi="Arial" w:cs="Arial"/>
          <w:szCs w:val="24"/>
        </w:rPr>
        <w:t>appl</w:t>
      </w:r>
      <w:proofErr w:type="spellEnd"/>
      <w:r w:rsidR="00EC6360" w:rsidRPr="0066578C">
        <w:rPr>
          <w:rFonts w:ascii="Arial" w:hAnsi="Arial" w:cs="Arial"/>
          <w:szCs w:val="24"/>
          <w:lang w:val="en-US"/>
        </w:rPr>
        <w:t>y</w:t>
      </w:r>
      <w:r w:rsidRPr="0066578C">
        <w:rPr>
          <w:rFonts w:ascii="Arial" w:hAnsi="Arial" w:cs="Arial"/>
          <w:szCs w:val="24"/>
        </w:rPr>
        <w:t>” enables setting of the automatic update of adjustable parameters without pressing the executive buttons (the so-called “online” mode). To set the above option, point the mouse cursor over the required line and click on the line with the left mouse button. Repeated clicking cancels the mode.</w:t>
      </w:r>
    </w:p>
    <w:p w:rsidR="001B0B7C" w:rsidRPr="00FA731E" w:rsidRDefault="0021335C">
      <w:pPr>
        <w:pStyle w:val="3"/>
        <w:pageBreakBefore/>
        <w:tabs>
          <w:tab w:val="clear" w:pos="1701"/>
          <w:tab w:val="left" w:pos="1134"/>
          <w:tab w:val="left" w:pos="1276"/>
          <w:tab w:val="left" w:pos="1560"/>
        </w:tabs>
        <w:rPr>
          <w:rFonts w:ascii="Arial" w:hAnsi="Arial" w:cs="Arial"/>
          <w:b/>
          <w:color w:val="auto"/>
          <w:szCs w:val="24"/>
        </w:rPr>
      </w:pPr>
      <w:bookmarkStart w:id="318" w:name="_Toc481568183"/>
      <w:bookmarkStart w:id="319" w:name="_Toc524351970"/>
      <w:r w:rsidRPr="00FA731E">
        <w:rPr>
          <w:rFonts w:ascii="Arial" w:hAnsi="Arial" w:cs="Arial"/>
          <w:b/>
          <w:color w:val="auto"/>
          <w:szCs w:val="24"/>
        </w:rPr>
        <w:lastRenderedPageBreak/>
        <w:t>General parameters setting</w:t>
      </w:r>
      <w:bookmarkEnd w:id="318"/>
      <w:bookmarkEnd w:id="319"/>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Selection of tab-type button </w:t>
      </w:r>
      <w:r w:rsidRPr="0066578C">
        <w:rPr>
          <w:rFonts w:ascii="Arial" w:hAnsi="Arial" w:cs="Arial"/>
          <w:noProof/>
          <w:szCs w:val="24"/>
          <w:lang w:val="ru-RU" w:eastAsia="ru-RU" w:bidi="ar-SA"/>
        </w:rPr>
        <w:drawing>
          <wp:inline distT="0" distB="0" distL="0" distR="0" wp14:anchorId="46559EF6" wp14:editId="5DC01BC8">
            <wp:extent cx="447675" cy="314325"/>
            <wp:effectExtent l="19050" t="0" r="9525" b="0"/>
            <wp:docPr id="101"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
                    <pic:cNvPicPr>
                      <a:picLocks noChangeAspect="1" noChangeArrowheads="1"/>
                    </pic:cNvPicPr>
                  </pic:nvPicPr>
                  <pic:blipFill>
                    <a:blip r:embed="rId96" cstate="print"/>
                    <a:srcRect/>
                    <a:stretch>
                      <a:fillRect/>
                    </a:stretch>
                  </pic:blipFill>
                  <pic:spPr bwMode="auto">
                    <a:xfrm>
                      <a:off x="0" y="0"/>
                      <a:ext cx="447675" cy="314325"/>
                    </a:xfrm>
                    <a:prstGeom prst="rect">
                      <a:avLst/>
                    </a:prstGeom>
                    <a:solidFill>
                      <a:srgbClr val="FFFFFF"/>
                    </a:solidFill>
                    <a:ln w="9525">
                      <a:noFill/>
                      <a:miter lim="800000"/>
                      <a:headEnd/>
                      <a:tailEnd/>
                    </a:ln>
                  </pic:spPr>
                </pic:pic>
              </a:graphicData>
            </a:graphic>
          </wp:inline>
        </w:drawing>
      </w:r>
      <w:r w:rsidRPr="0066578C">
        <w:rPr>
          <w:rFonts w:ascii="Arial" w:hAnsi="Arial" w:cs="Arial"/>
          <w:szCs w:val="24"/>
        </w:rPr>
        <w:t xml:space="preserve"> calls the set of options for setting general parameters of the information displayed in the air situation window. An example of the respective display is given in Figure 57.</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Section “Coordinate system</w:t>
      </w:r>
      <w:r w:rsidR="00DF03B1" w:rsidRPr="0066578C">
        <w:rPr>
          <w:rFonts w:ascii="Arial" w:hAnsi="Arial" w:cs="Arial"/>
          <w:szCs w:val="24"/>
        </w:rPr>
        <w:t>”</w:t>
      </w:r>
      <w:r w:rsidRPr="0066578C">
        <w:rPr>
          <w:rFonts w:ascii="Arial" w:hAnsi="Arial" w:cs="Arial"/>
          <w:szCs w:val="24"/>
        </w:rPr>
        <w:t xml:space="preserve"> contains the options for selecting the geodetic coordinate system (field “Geoid”), gnomonic projection (field “Projection”</w:t>
      </w:r>
      <w:r w:rsidR="003C7CEB">
        <w:rPr>
          <w:rFonts w:ascii="Arial" w:hAnsi="Arial" w:cs="Arial"/>
          <w:szCs w:val="24"/>
        </w:rPr>
        <w:t>)</w:t>
      </w:r>
      <w:r w:rsidRPr="0066578C">
        <w:rPr>
          <w:rFonts w:ascii="Arial" w:hAnsi="Arial" w:cs="Arial"/>
          <w:szCs w:val="24"/>
        </w:rPr>
        <w:t xml:space="preserve"> and the reference point being a central one when radar data and mapping information are processed and displayed in the air situation window (field “Position”). Selection is made in the menu opened using button “</w:t>
      </w:r>
      <w:r w:rsidRPr="0066578C">
        <w:rPr>
          <w:rFonts w:ascii="Arial" w:hAnsi="Arial" w:cs="Arial"/>
          <w:szCs w:val="24"/>
        </w:rPr>
        <w:sym w:font="Wingdings 3" w:char="F071"/>
      </w:r>
      <w:r w:rsidRPr="0066578C">
        <w:rPr>
          <w:rFonts w:ascii="Arial" w:hAnsi="Arial" w:cs="Arial"/>
          <w:szCs w:val="24"/>
        </w:rPr>
        <w:t>” located in the right section of each field. One of</w:t>
      </w:r>
      <w:r w:rsidR="003C7CEB">
        <w:rPr>
          <w:rFonts w:ascii="Arial" w:hAnsi="Arial" w:cs="Arial"/>
          <w:szCs w:val="24"/>
        </w:rPr>
        <w:t xml:space="preserve"> three values “WGS84”, </w:t>
      </w:r>
      <w:r w:rsidRPr="0066578C">
        <w:rPr>
          <w:rFonts w:ascii="Arial" w:hAnsi="Arial" w:cs="Arial"/>
          <w:szCs w:val="24"/>
        </w:rPr>
        <w:t>“</w:t>
      </w:r>
      <w:r w:rsidR="003C7CEB">
        <w:rPr>
          <w:rFonts w:ascii="Arial" w:hAnsi="Arial" w:cs="Arial"/>
          <w:szCs w:val="24"/>
        </w:rPr>
        <w:t>PZ</w:t>
      </w:r>
      <w:r w:rsidRPr="0066578C">
        <w:rPr>
          <w:rFonts w:ascii="Arial" w:hAnsi="Arial" w:cs="Arial"/>
          <w:szCs w:val="24"/>
        </w:rPr>
        <w:t>90</w:t>
      </w:r>
      <w:r w:rsidR="00951C63">
        <w:rPr>
          <w:rFonts w:ascii="Arial" w:hAnsi="Arial" w:cs="Arial"/>
          <w:szCs w:val="24"/>
        </w:rPr>
        <w:t>»</w:t>
      </w:r>
      <w:r w:rsidRPr="0066578C">
        <w:rPr>
          <w:rFonts w:ascii="Arial" w:hAnsi="Arial" w:cs="Arial"/>
          <w:szCs w:val="24"/>
        </w:rPr>
        <w:t xml:space="preserve"> </w:t>
      </w:r>
      <w:r w:rsidR="003C7CEB">
        <w:rPr>
          <w:rFonts w:ascii="Arial" w:hAnsi="Arial" w:cs="Arial"/>
          <w:szCs w:val="24"/>
        </w:rPr>
        <w:t xml:space="preserve">and </w:t>
      </w:r>
      <w:r w:rsidR="003C7CEB" w:rsidRPr="0066578C">
        <w:rPr>
          <w:rFonts w:ascii="Arial" w:hAnsi="Arial" w:cs="Arial"/>
          <w:szCs w:val="24"/>
        </w:rPr>
        <w:t>“</w:t>
      </w:r>
      <w:r w:rsidR="003C7CEB">
        <w:rPr>
          <w:rFonts w:ascii="Arial" w:hAnsi="Arial" w:cs="Arial"/>
          <w:szCs w:val="24"/>
        </w:rPr>
        <w:t>Spherical</w:t>
      </w:r>
      <w:r w:rsidR="00951C63">
        <w:rPr>
          <w:rFonts w:ascii="Arial" w:hAnsi="Arial" w:cs="Arial"/>
          <w:szCs w:val="24"/>
        </w:rPr>
        <w:t>»</w:t>
      </w:r>
      <w:r w:rsidR="003C7CEB" w:rsidRPr="0066578C">
        <w:rPr>
          <w:rFonts w:ascii="Arial" w:hAnsi="Arial" w:cs="Arial"/>
          <w:szCs w:val="24"/>
        </w:rPr>
        <w:t xml:space="preserve"> </w:t>
      </w:r>
      <w:r w:rsidRPr="0066578C">
        <w:rPr>
          <w:rFonts w:ascii="Arial" w:hAnsi="Arial" w:cs="Arial"/>
          <w:szCs w:val="24"/>
        </w:rPr>
        <w:t>may be selected in field “Geoid”. One of t</w:t>
      </w:r>
      <w:r w:rsidR="00DF03B1" w:rsidRPr="0066578C">
        <w:rPr>
          <w:rFonts w:ascii="Arial" w:hAnsi="Arial" w:cs="Arial"/>
          <w:szCs w:val="24"/>
        </w:rPr>
        <w:t>hree</w:t>
      </w:r>
      <w:r w:rsidRPr="0066578C">
        <w:rPr>
          <w:rFonts w:ascii="Arial" w:hAnsi="Arial" w:cs="Arial"/>
          <w:szCs w:val="24"/>
        </w:rPr>
        <w:t xml:space="preserve"> values </w:t>
      </w:r>
      <w:r w:rsidR="00951C63">
        <w:rPr>
          <w:rFonts w:ascii="Arial" w:hAnsi="Arial" w:cs="Arial"/>
          <w:szCs w:val="24"/>
        </w:rPr>
        <w:t>«</w:t>
      </w:r>
      <w:r w:rsidRPr="0066578C">
        <w:rPr>
          <w:rFonts w:ascii="Arial" w:hAnsi="Arial" w:cs="Arial"/>
          <w:szCs w:val="24"/>
        </w:rPr>
        <w:t>Gauss–</w:t>
      </w:r>
      <w:proofErr w:type="spellStart"/>
      <w:r w:rsidRPr="0066578C">
        <w:rPr>
          <w:rFonts w:ascii="Arial" w:hAnsi="Arial" w:cs="Arial"/>
          <w:szCs w:val="24"/>
        </w:rPr>
        <w:t>Krüger</w:t>
      </w:r>
      <w:proofErr w:type="spellEnd"/>
      <w:r w:rsidRPr="0066578C">
        <w:rPr>
          <w:rFonts w:ascii="Arial" w:hAnsi="Arial" w:cs="Arial"/>
          <w:szCs w:val="24"/>
        </w:rPr>
        <w:t>”</w:t>
      </w:r>
      <w:r w:rsidR="00DF03B1" w:rsidRPr="0066578C">
        <w:rPr>
          <w:rFonts w:ascii="Arial" w:hAnsi="Arial" w:cs="Arial"/>
          <w:szCs w:val="24"/>
        </w:rPr>
        <w:t>,</w:t>
      </w:r>
      <w:r w:rsidRPr="0066578C">
        <w:rPr>
          <w:rFonts w:ascii="Arial" w:hAnsi="Arial" w:cs="Arial"/>
          <w:szCs w:val="24"/>
        </w:rPr>
        <w:t xml:space="preserve"> </w:t>
      </w:r>
      <w:r w:rsidR="00DF03B1" w:rsidRPr="0066578C">
        <w:rPr>
          <w:rFonts w:ascii="Arial" w:hAnsi="Arial" w:cs="Arial"/>
          <w:szCs w:val="24"/>
        </w:rPr>
        <w:t>“</w:t>
      </w:r>
      <w:proofErr w:type="spellStart"/>
      <w:r w:rsidR="00DF03B1" w:rsidRPr="0066578C">
        <w:rPr>
          <w:rFonts w:ascii="Arial" w:hAnsi="Arial" w:cs="Arial"/>
          <w:szCs w:val="24"/>
        </w:rPr>
        <w:t>Orthog</w:t>
      </w:r>
      <w:r w:rsidR="00DF03B1" w:rsidRPr="0066578C">
        <w:rPr>
          <w:rFonts w:ascii="Arial" w:hAnsi="Arial" w:cs="Arial"/>
          <w:szCs w:val="24"/>
          <w:lang w:val="en-US"/>
        </w:rPr>
        <w:t>raphic</w:t>
      </w:r>
      <w:proofErr w:type="spellEnd"/>
      <w:r w:rsidRPr="0066578C">
        <w:rPr>
          <w:rFonts w:ascii="Arial" w:hAnsi="Arial" w:cs="Arial"/>
          <w:szCs w:val="24"/>
        </w:rPr>
        <w:t xml:space="preserve">” </w:t>
      </w:r>
      <w:r w:rsidR="00DF03B1" w:rsidRPr="0066578C">
        <w:rPr>
          <w:rFonts w:ascii="Arial" w:hAnsi="Arial" w:cs="Arial"/>
          <w:szCs w:val="24"/>
        </w:rPr>
        <w:t xml:space="preserve">and </w:t>
      </w:r>
      <w:r w:rsidR="00951C63">
        <w:rPr>
          <w:rFonts w:ascii="Arial" w:hAnsi="Arial" w:cs="Arial"/>
          <w:szCs w:val="24"/>
          <w:lang w:val="en-US"/>
        </w:rPr>
        <w:t>«</w:t>
      </w:r>
      <w:r w:rsidR="00DF03B1" w:rsidRPr="0066578C">
        <w:rPr>
          <w:rFonts w:ascii="Arial" w:hAnsi="Arial" w:cs="Arial"/>
          <w:szCs w:val="24"/>
        </w:rPr>
        <w:t>Mercator</w:t>
      </w:r>
      <w:r w:rsidR="00951C63">
        <w:rPr>
          <w:rFonts w:ascii="Arial" w:hAnsi="Arial" w:cs="Arial"/>
          <w:szCs w:val="24"/>
          <w:lang w:val="en-US"/>
        </w:rPr>
        <w:t>»</w:t>
      </w:r>
      <w:r w:rsidR="00DF03B1" w:rsidRPr="0066578C">
        <w:rPr>
          <w:rFonts w:ascii="Arial" w:hAnsi="Arial" w:cs="Arial"/>
          <w:szCs w:val="24"/>
        </w:rPr>
        <w:t xml:space="preserve"> </w:t>
      </w:r>
      <w:r w:rsidRPr="0066578C">
        <w:rPr>
          <w:rFonts w:ascii="Arial" w:hAnsi="Arial" w:cs="Arial"/>
          <w:szCs w:val="24"/>
        </w:rPr>
        <w:t xml:space="preserve">may be selected in field “Projection”. One of </w:t>
      </w:r>
      <w:proofErr w:type="spellStart"/>
      <w:r w:rsidRPr="0066578C">
        <w:rPr>
          <w:rFonts w:ascii="Arial" w:hAnsi="Arial" w:cs="Arial"/>
          <w:szCs w:val="24"/>
        </w:rPr>
        <w:t>preset</w:t>
      </w:r>
      <w:proofErr w:type="spellEnd"/>
      <w:r w:rsidRPr="0066578C">
        <w:rPr>
          <w:rFonts w:ascii="Arial" w:hAnsi="Arial" w:cs="Arial"/>
          <w:szCs w:val="24"/>
        </w:rPr>
        <w:t xml:space="preserve"> designations of reference points for the area may be selected in field </w:t>
      </w:r>
      <w:r w:rsidR="00DF03B1" w:rsidRPr="0066578C">
        <w:rPr>
          <w:rFonts w:ascii="Arial" w:hAnsi="Arial" w:cs="Arial"/>
          <w:szCs w:val="24"/>
        </w:rPr>
        <w:t>“Position”</w:t>
      </w:r>
      <w:r w:rsidRPr="0066578C">
        <w:rPr>
          <w:rFonts w:ascii="Arial" w:hAnsi="Arial" w:cs="Arial"/>
          <w:szCs w:val="24"/>
        </w:rPr>
        <w:t xml:space="preserve"> (using window </w:t>
      </w:r>
      <w:r w:rsidR="00FA25AE" w:rsidRPr="0066578C">
        <w:rPr>
          <w:rFonts w:ascii="Arial" w:hAnsi="Arial" w:cs="Arial"/>
          <w:szCs w:val="24"/>
        </w:rPr>
        <w:t>“Configurator</w:t>
      </w:r>
      <w:r w:rsidRPr="0066578C">
        <w:rPr>
          <w:rFonts w:ascii="Arial" w:hAnsi="Arial" w:cs="Arial"/>
          <w:szCs w:val="24"/>
        </w:rPr>
        <w:t>”</w:t>
      </w:r>
      <w:r w:rsidR="00FA25AE" w:rsidRPr="0066578C">
        <w:rPr>
          <w:rFonts w:ascii="Arial" w:hAnsi="Arial" w:cs="Arial"/>
          <w:szCs w:val="24"/>
        </w:rPr>
        <w:t>)</w:t>
      </w:r>
      <w:r w:rsidRPr="0066578C">
        <w:rPr>
          <w:rFonts w:ascii="Arial" w:hAnsi="Arial" w:cs="Arial"/>
          <w:szCs w:val="24"/>
        </w:rPr>
        <w:t xml:space="preserve">.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Section </w:t>
      </w:r>
      <w:r w:rsidR="00DA4A6A">
        <w:rPr>
          <w:rFonts w:ascii="Arial" w:hAnsi="Arial" w:cs="Arial"/>
          <w:szCs w:val="24"/>
          <w:lang w:val="en-US"/>
        </w:rPr>
        <w:t>“</w:t>
      </w:r>
      <w:r w:rsidR="00FA25AE" w:rsidRPr="0066578C">
        <w:rPr>
          <w:rFonts w:ascii="Arial" w:hAnsi="Arial" w:cs="Arial"/>
          <w:szCs w:val="24"/>
        </w:rPr>
        <w:t>U</w:t>
      </w:r>
      <w:r w:rsidRPr="0066578C">
        <w:rPr>
          <w:rFonts w:ascii="Arial" w:hAnsi="Arial" w:cs="Arial"/>
          <w:szCs w:val="24"/>
        </w:rPr>
        <w:t xml:space="preserve">nits” contains the options to select the proper measurement system at the workstation when displaying the data on: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w:t>
      </w:r>
      <w:r w:rsidRPr="0066578C">
        <w:rPr>
          <w:rFonts w:ascii="Arial" w:hAnsi="Arial" w:cs="Arial"/>
          <w:szCs w:val="24"/>
        </w:rPr>
        <w:tab/>
        <w:t>altitude (field “Altitude”);</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w:t>
      </w:r>
      <w:r w:rsidRPr="0066578C">
        <w:rPr>
          <w:rFonts w:ascii="Arial" w:hAnsi="Arial" w:cs="Arial"/>
          <w:szCs w:val="24"/>
        </w:rPr>
        <w:tab/>
        <w:t>range (field “</w:t>
      </w:r>
      <w:bookmarkStart w:id="320" w:name="OLE_LINK405"/>
      <w:bookmarkStart w:id="321" w:name="OLE_LINK406"/>
      <w:bookmarkStart w:id="322" w:name="OLE_LINK407"/>
      <w:bookmarkStart w:id="323" w:name="OLE_LINK408"/>
      <w:bookmarkStart w:id="324" w:name="OLE_LINK409"/>
      <w:r w:rsidR="00EC6360" w:rsidRPr="0066578C">
        <w:rPr>
          <w:rFonts w:ascii="Arial" w:hAnsi="Arial" w:cs="Arial"/>
          <w:szCs w:val="24"/>
        </w:rPr>
        <w:t>Distance</w:t>
      </w:r>
      <w:bookmarkEnd w:id="320"/>
      <w:bookmarkEnd w:id="321"/>
      <w:bookmarkEnd w:id="322"/>
      <w:bookmarkEnd w:id="323"/>
      <w:bookmarkEnd w:id="324"/>
      <w:r w:rsidRPr="0066578C">
        <w:rPr>
          <w:rFonts w:ascii="Arial" w:hAnsi="Arial" w:cs="Arial"/>
          <w:szCs w:val="24"/>
        </w:rPr>
        <w:t>”);</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w:t>
      </w:r>
      <w:r w:rsidRPr="0066578C">
        <w:rPr>
          <w:rFonts w:ascii="Arial" w:hAnsi="Arial" w:cs="Arial"/>
          <w:szCs w:val="24"/>
        </w:rPr>
        <w:tab/>
        <w:t>ground speed (field</w:t>
      </w:r>
      <w:r w:rsidR="00AA2EBA" w:rsidRPr="0066578C">
        <w:rPr>
          <w:rFonts w:ascii="Arial" w:hAnsi="Arial" w:cs="Arial"/>
          <w:szCs w:val="24"/>
        </w:rPr>
        <w:t xml:space="preserve"> </w:t>
      </w:r>
      <w:r w:rsidRPr="0066578C">
        <w:rPr>
          <w:rFonts w:ascii="Arial" w:hAnsi="Arial" w:cs="Arial"/>
          <w:szCs w:val="24"/>
        </w:rPr>
        <w:t xml:space="preserve">“Horizontal </w:t>
      </w:r>
      <w:bookmarkStart w:id="325" w:name="OLE_LINK412"/>
      <w:bookmarkStart w:id="326" w:name="OLE_LINK413"/>
      <w:bookmarkStart w:id="327" w:name="OLE_LINK415"/>
      <w:bookmarkStart w:id="328" w:name="OLE_LINK416"/>
      <w:bookmarkStart w:id="329" w:name="OLE_LINK417"/>
      <w:r w:rsidR="00AA2EBA" w:rsidRPr="0066578C">
        <w:rPr>
          <w:rFonts w:ascii="Arial" w:hAnsi="Arial" w:cs="Arial"/>
          <w:szCs w:val="24"/>
        </w:rPr>
        <w:t>velocity</w:t>
      </w:r>
      <w:bookmarkEnd w:id="325"/>
      <w:bookmarkEnd w:id="326"/>
      <w:bookmarkEnd w:id="327"/>
      <w:bookmarkEnd w:id="328"/>
      <w:bookmarkEnd w:id="329"/>
      <w:r w:rsidR="00AA2EBA" w:rsidRPr="0066578C">
        <w:rPr>
          <w:rFonts w:ascii="Arial" w:hAnsi="Arial" w:cs="Arial"/>
          <w:szCs w:val="24"/>
        </w:rPr>
        <w:t>”</w:t>
      </w:r>
      <w:r w:rsidRPr="0066578C">
        <w:rPr>
          <w:rFonts w:ascii="Arial" w:hAnsi="Arial" w:cs="Arial"/>
          <w:szCs w:val="24"/>
        </w:rPr>
        <w:t>);</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w:t>
      </w:r>
      <w:r w:rsidRPr="0066578C">
        <w:rPr>
          <w:rFonts w:ascii="Arial" w:hAnsi="Arial" w:cs="Arial"/>
          <w:szCs w:val="24"/>
        </w:rPr>
        <w:tab/>
        <w:t xml:space="preserve">vertical speed (field “Vertical </w:t>
      </w:r>
      <w:r w:rsidR="00AA2EBA" w:rsidRPr="0066578C">
        <w:rPr>
          <w:rFonts w:ascii="Arial" w:hAnsi="Arial" w:cs="Arial"/>
          <w:szCs w:val="24"/>
        </w:rPr>
        <w:t>velocity</w:t>
      </w:r>
      <w:r w:rsidR="00DA4A6A">
        <w:rPr>
          <w:rFonts w:ascii="Arial" w:hAnsi="Arial" w:cs="Arial"/>
          <w:szCs w:val="24"/>
        </w:rPr>
        <w:t>”</w:t>
      </w:r>
      <w:r w:rsidRPr="0066578C">
        <w:rPr>
          <w:rFonts w:ascii="Arial" w:hAnsi="Arial" w:cs="Arial"/>
          <w:szCs w:val="24"/>
        </w:rPr>
        <w:t>);</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Selection is made by mouse-clicking on the respective designation. Altitude is expressed by the following units of measurement: meters, feet, </w:t>
      </w:r>
      <w:proofErr w:type="spellStart"/>
      <w:r w:rsidRPr="0066578C">
        <w:rPr>
          <w:rFonts w:ascii="Arial" w:hAnsi="Arial" w:cs="Arial"/>
          <w:szCs w:val="24"/>
        </w:rPr>
        <w:t>meters+feet</w:t>
      </w:r>
      <w:proofErr w:type="spellEnd"/>
      <w:r w:rsidRPr="0066578C">
        <w:rPr>
          <w:rFonts w:ascii="Arial" w:hAnsi="Arial" w:cs="Arial"/>
          <w:szCs w:val="24"/>
        </w:rPr>
        <w:t xml:space="preserve">. For </w:t>
      </w:r>
      <w:r w:rsidR="00D8306B">
        <w:rPr>
          <w:rFonts w:ascii="Arial" w:hAnsi="Arial" w:cs="Arial"/>
          <w:szCs w:val="24"/>
        </w:rPr>
        <w:t>distance</w:t>
      </w:r>
      <w:r w:rsidRPr="0066578C">
        <w:rPr>
          <w:rFonts w:ascii="Arial" w:hAnsi="Arial" w:cs="Arial"/>
          <w:szCs w:val="24"/>
        </w:rPr>
        <w:t xml:space="preserve"> – </w:t>
      </w:r>
      <w:proofErr w:type="spellStart"/>
      <w:r w:rsidRPr="0066578C">
        <w:rPr>
          <w:rFonts w:ascii="Arial" w:hAnsi="Arial" w:cs="Arial"/>
          <w:szCs w:val="24"/>
        </w:rPr>
        <w:t>kilometers</w:t>
      </w:r>
      <w:proofErr w:type="spellEnd"/>
      <w:r w:rsidRPr="0066578C">
        <w:rPr>
          <w:rFonts w:ascii="Arial" w:hAnsi="Arial" w:cs="Arial"/>
          <w:szCs w:val="24"/>
        </w:rPr>
        <w:t xml:space="preserve">, nautical miles. For ground speed – km/h, knots, Mach numbers. For vertical speed – m/s, feet. Selection affects the data displayed in </w:t>
      </w:r>
      <w:r w:rsidR="00FD1E56">
        <w:rPr>
          <w:rFonts w:ascii="Arial" w:hAnsi="Arial" w:cs="Arial"/>
          <w:szCs w:val="24"/>
        </w:rPr>
        <w:t>form</w:t>
      </w:r>
      <w:r w:rsidRPr="0066578C">
        <w:rPr>
          <w:rFonts w:ascii="Arial" w:hAnsi="Arial" w:cs="Arial"/>
          <w:szCs w:val="24"/>
        </w:rPr>
        <w:t xml:space="preserve">s, lists and display panels.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Besides, using section</w:t>
      </w:r>
      <w:r w:rsidR="00AA2EBA" w:rsidRPr="0066578C">
        <w:rPr>
          <w:rFonts w:ascii="Arial" w:hAnsi="Arial" w:cs="Arial"/>
          <w:szCs w:val="24"/>
        </w:rPr>
        <w:t xml:space="preserve"> </w:t>
      </w:r>
      <w:r w:rsidRPr="0066578C">
        <w:rPr>
          <w:rFonts w:ascii="Arial" w:hAnsi="Arial" w:cs="Arial"/>
          <w:szCs w:val="24"/>
        </w:rPr>
        <w:t xml:space="preserve">“Horizontal </w:t>
      </w:r>
      <w:r w:rsidR="00AA2EBA" w:rsidRPr="0066578C">
        <w:rPr>
          <w:rFonts w:ascii="Arial" w:hAnsi="Arial" w:cs="Arial"/>
          <w:szCs w:val="24"/>
        </w:rPr>
        <w:t>velocity</w:t>
      </w:r>
      <w:r w:rsidRPr="0066578C">
        <w:rPr>
          <w:rFonts w:ascii="Arial" w:hAnsi="Arial" w:cs="Arial"/>
          <w:szCs w:val="24"/>
        </w:rPr>
        <w:t xml:space="preserve">” one may set the altitude limit above which A/C flight speed will be calculated in Mach numbers. If the mode is enabled, flag </w:t>
      </w:r>
      <w:r w:rsidR="00951C63">
        <w:rPr>
          <w:rFonts w:ascii="Arial" w:hAnsi="Arial" w:cs="Arial"/>
          <w:szCs w:val="24"/>
        </w:rPr>
        <w:t>«</w:t>
      </w:r>
      <w:r w:rsidRPr="0066578C">
        <w:rPr>
          <w:rFonts w:ascii="Arial" w:hAnsi="Arial" w:cs="Arial"/>
          <w:szCs w:val="24"/>
        </w:rPr>
        <w:t>√</w:t>
      </w:r>
      <w:r w:rsidR="00951C63">
        <w:rPr>
          <w:rFonts w:ascii="Arial" w:hAnsi="Arial" w:cs="Arial"/>
          <w:szCs w:val="24"/>
        </w:rPr>
        <w:t>»</w:t>
      </w:r>
      <w:r w:rsidRPr="0066578C">
        <w:rPr>
          <w:rFonts w:ascii="Arial" w:hAnsi="Arial" w:cs="Arial"/>
          <w:szCs w:val="24"/>
        </w:rPr>
        <w:t xml:space="preserve"> is set before designation “Flight level”. To set the altitude limit, click on the display panel in field “Flight level”, and enter the required value from the numeric keyboard.</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Note – The measurement system may also be selected in window </w:t>
      </w:r>
      <w:r w:rsidR="00FA25AE" w:rsidRPr="0066578C">
        <w:rPr>
          <w:rFonts w:ascii="Arial" w:hAnsi="Arial" w:cs="Arial"/>
          <w:szCs w:val="24"/>
        </w:rPr>
        <w:t xml:space="preserve">“Current time” </w:t>
      </w:r>
      <w:r w:rsidRPr="0066578C">
        <w:rPr>
          <w:rFonts w:ascii="Arial" w:hAnsi="Arial" w:cs="Arial"/>
          <w:szCs w:val="24"/>
        </w:rPr>
        <w:t xml:space="preserve">(see Section 2.2). Any options selected in window “Display settings” change the indication in the menu of window </w:t>
      </w:r>
      <w:r w:rsidR="00FA25AE" w:rsidRPr="0066578C">
        <w:rPr>
          <w:rFonts w:ascii="Arial" w:hAnsi="Arial" w:cs="Arial"/>
          <w:szCs w:val="24"/>
        </w:rPr>
        <w:t>“Current time”</w:t>
      </w:r>
      <w:r w:rsidRPr="0066578C">
        <w:rPr>
          <w:rFonts w:ascii="Arial" w:hAnsi="Arial" w:cs="Arial"/>
          <w:szCs w:val="24"/>
        </w:rPr>
        <w:t xml:space="preserve"> accordingly, and vice versa.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Section “Background” contains the options on selection of the main background </w:t>
      </w:r>
      <w:proofErr w:type="spellStart"/>
      <w:r w:rsidR="00FD1E56">
        <w:rPr>
          <w:rFonts w:ascii="Arial" w:hAnsi="Arial" w:cs="Arial"/>
          <w:szCs w:val="24"/>
        </w:rPr>
        <w:t>color</w:t>
      </w:r>
      <w:proofErr w:type="spellEnd"/>
      <w:r w:rsidRPr="0066578C">
        <w:rPr>
          <w:rFonts w:ascii="Arial" w:hAnsi="Arial" w:cs="Arial"/>
          <w:szCs w:val="24"/>
        </w:rPr>
        <w:t xml:space="preserve"> for the air situat</w:t>
      </w:r>
      <w:r w:rsidR="007B2C04" w:rsidRPr="0066578C">
        <w:rPr>
          <w:rFonts w:ascii="Arial" w:hAnsi="Arial" w:cs="Arial"/>
          <w:szCs w:val="24"/>
        </w:rPr>
        <w:t>ion window. Field “</w:t>
      </w:r>
      <w:proofErr w:type="spellStart"/>
      <w:r w:rsidR="007B2C04" w:rsidRPr="0066578C">
        <w:rPr>
          <w:rFonts w:ascii="Arial" w:hAnsi="Arial" w:cs="Arial"/>
          <w:szCs w:val="24"/>
        </w:rPr>
        <w:t>Colo</w:t>
      </w:r>
      <w:r w:rsidRPr="0066578C">
        <w:rPr>
          <w:rFonts w:ascii="Arial" w:hAnsi="Arial" w:cs="Arial"/>
          <w:szCs w:val="24"/>
        </w:rPr>
        <w:t>r</w:t>
      </w:r>
      <w:proofErr w:type="spellEnd"/>
      <w:r w:rsidRPr="0066578C">
        <w:rPr>
          <w:rFonts w:ascii="Arial" w:hAnsi="Arial" w:cs="Arial"/>
          <w:szCs w:val="24"/>
        </w:rPr>
        <w:t xml:space="preserve">” displays the currently selected background </w:t>
      </w:r>
      <w:proofErr w:type="spellStart"/>
      <w:r w:rsidR="00FD1E56">
        <w:rPr>
          <w:rFonts w:ascii="Arial" w:hAnsi="Arial" w:cs="Arial"/>
          <w:szCs w:val="24"/>
        </w:rPr>
        <w:t>color</w:t>
      </w:r>
      <w:proofErr w:type="spellEnd"/>
      <w:r w:rsidRPr="0066578C">
        <w:rPr>
          <w:rFonts w:ascii="Arial" w:hAnsi="Arial" w:cs="Arial"/>
          <w:szCs w:val="24"/>
        </w:rPr>
        <w:t xml:space="preserve"> of the air situation window (keep in mind that if the </w:t>
      </w:r>
      <w:proofErr w:type="spellStart"/>
      <w:r w:rsidR="00FD1E56">
        <w:rPr>
          <w:rFonts w:ascii="Arial" w:hAnsi="Arial" w:cs="Arial"/>
          <w:szCs w:val="24"/>
        </w:rPr>
        <w:t>color</w:t>
      </w:r>
      <w:proofErr w:type="spellEnd"/>
      <w:r w:rsidRPr="0066578C">
        <w:rPr>
          <w:rFonts w:ascii="Arial" w:hAnsi="Arial" w:cs="Arial"/>
          <w:szCs w:val="24"/>
        </w:rPr>
        <w:t xml:space="preserve"> of the raster geographical map is set for the air situation window, the </w:t>
      </w:r>
      <w:proofErr w:type="spellStart"/>
      <w:r w:rsidR="00FD1E56">
        <w:rPr>
          <w:rFonts w:ascii="Arial" w:hAnsi="Arial" w:cs="Arial"/>
          <w:szCs w:val="24"/>
        </w:rPr>
        <w:t>color</w:t>
      </w:r>
      <w:proofErr w:type="spellEnd"/>
      <w:r w:rsidRPr="0066578C">
        <w:rPr>
          <w:rFonts w:ascii="Arial" w:hAnsi="Arial" w:cs="Arial"/>
          <w:szCs w:val="24"/>
        </w:rPr>
        <w:t xml:space="preserve"> will be more prominent than the background </w:t>
      </w:r>
      <w:proofErr w:type="spellStart"/>
      <w:r w:rsidR="00FD1E56">
        <w:rPr>
          <w:rFonts w:ascii="Arial" w:hAnsi="Arial" w:cs="Arial"/>
          <w:szCs w:val="24"/>
        </w:rPr>
        <w:t>color</w:t>
      </w:r>
      <w:proofErr w:type="spellEnd"/>
      <w:r w:rsidRPr="0066578C">
        <w:rPr>
          <w:rFonts w:ascii="Arial" w:hAnsi="Arial" w:cs="Arial"/>
          <w:szCs w:val="24"/>
        </w:rPr>
        <w:t xml:space="preserve">). To change the background </w:t>
      </w:r>
      <w:proofErr w:type="spellStart"/>
      <w:r w:rsidR="00FD1E56">
        <w:rPr>
          <w:rFonts w:ascii="Arial" w:hAnsi="Arial" w:cs="Arial"/>
          <w:szCs w:val="24"/>
        </w:rPr>
        <w:t>color</w:t>
      </w:r>
      <w:proofErr w:type="spellEnd"/>
      <w:r w:rsidRPr="0066578C">
        <w:rPr>
          <w:rFonts w:ascii="Arial" w:hAnsi="Arial" w:cs="Arial"/>
          <w:szCs w:val="24"/>
        </w:rPr>
        <w:t xml:space="preserve">, press button </w:t>
      </w:r>
      <w:r w:rsidRPr="0066578C">
        <w:rPr>
          <w:rFonts w:ascii="Arial" w:hAnsi="Arial" w:cs="Arial"/>
          <w:noProof/>
          <w:szCs w:val="24"/>
          <w:lang w:val="ru-RU" w:eastAsia="ru-RU" w:bidi="ar-SA"/>
        </w:rPr>
        <w:drawing>
          <wp:inline distT="0" distB="0" distL="0" distR="0" wp14:anchorId="2DF6AE62" wp14:editId="6B8CC090">
            <wp:extent cx="228600" cy="180975"/>
            <wp:effectExtent l="19050" t="0" r="0" b="0"/>
            <wp:docPr id="102"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
                    <pic:cNvPicPr>
                      <a:picLocks noChangeAspect="1" noChangeArrowheads="1"/>
                    </pic:cNvPicPr>
                  </pic:nvPicPr>
                  <pic:blipFill>
                    <a:blip r:embed="rId99" cstate="print"/>
                    <a:srcRect/>
                    <a:stretch>
                      <a:fillRect/>
                    </a:stretch>
                  </pic:blipFill>
                  <pic:spPr bwMode="auto">
                    <a:xfrm>
                      <a:off x="0" y="0"/>
                      <a:ext cx="228600" cy="180975"/>
                    </a:xfrm>
                    <a:prstGeom prst="rect">
                      <a:avLst/>
                    </a:prstGeom>
                    <a:solidFill>
                      <a:srgbClr val="FFFFFF"/>
                    </a:solidFill>
                    <a:ln w="9525">
                      <a:noFill/>
                      <a:miter lim="800000"/>
                      <a:headEnd/>
                      <a:tailEnd/>
                    </a:ln>
                  </pic:spPr>
                </pic:pic>
              </a:graphicData>
            </a:graphic>
          </wp:inline>
        </w:drawing>
      </w:r>
      <w:r w:rsidRPr="0066578C">
        <w:rPr>
          <w:rFonts w:ascii="Arial" w:hAnsi="Arial" w:cs="Arial"/>
          <w:szCs w:val="24"/>
        </w:rPr>
        <w:t>. Pressing of the button displays wind</w:t>
      </w:r>
      <w:r w:rsidR="007B2C04" w:rsidRPr="0066578C">
        <w:rPr>
          <w:rFonts w:ascii="Arial" w:hAnsi="Arial" w:cs="Arial"/>
          <w:szCs w:val="24"/>
        </w:rPr>
        <w:t xml:space="preserve">ow </w:t>
      </w:r>
      <w:r w:rsidR="00D72FAC" w:rsidRPr="0066578C">
        <w:rPr>
          <w:rFonts w:ascii="Arial" w:hAnsi="Arial" w:cs="Arial"/>
          <w:szCs w:val="24"/>
        </w:rPr>
        <w:t xml:space="preserve">“Select </w:t>
      </w:r>
      <w:proofErr w:type="spellStart"/>
      <w:r w:rsidR="00D72FAC" w:rsidRPr="0066578C">
        <w:rPr>
          <w:rFonts w:ascii="Arial" w:hAnsi="Arial" w:cs="Arial"/>
          <w:szCs w:val="24"/>
        </w:rPr>
        <w:t>color</w:t>
      </w:r>
      <w:proofErr w:type="spellEnd"/>
      <w:r w:rsidR="00D72FAC" w:rsidRPr="0066578C">
        <w:rPr>
          <w:rFonts w:ascii="Arial" w:hAnsi="Arial" w:cs="Arial"/>
          <w:szCs w:val="24"/>
        </w:rPr>
        <w:t>”</w:t>
      </w:r>
      <w:r w:rsidRPr="0066578C">
        <w:rPr>
          <w:rFonts w:ascii="Arial" w:hAnsi="Arial" w:cs="Arial"/>
          <w:szCs w:val="24"/>
        </w:rPr>
        <w:t xml:space="preserve"> (an example of the window is given in Figure 33, Section 2.3) intended for setting the background </w:t>
      </w:r>
      <w:proofErr w:type="spellStart"/>
      <w:r w:rsidR="00FD1E56">
        <w:rPr>
          <w:rFonts w:ascii="Arial" w:hAnsi="Arial" w:cs="Arial"/>
          <w:szCs w:val="24"/>
        </w:rPr>
        <w:t>color</w:t>
      </w:r>
      <w:proofErr w:type="spellEnd"/>
      <w:r w:rsidRPr="0066578C">
        <w:rPr>
          <w:rFonts w:ascii="Arial" w:hAnsi="Arial" w:cs="Arial"/>
          <w:szCs w:val="24"/>
        </w:rPr>
        <w:t xml:space="preserve"> for ASW. </w:t>
      </w:r>
    </w:p>
    <w:p w:rsidR="001B0B7C" w:rsidRPr="0066578C" w:rsidRDefault="00031271">
      <w:pPr>
        <w:tabs>
          <w:tab w:val="left" w:pos="1134"/>
          <w:tab w:val="left" w:pos="1276"/>
          <w:tab w:val="left" w:pos="1560"/>
        </w:tabs>
        <w:rPr>
          <w:rFonts w:ascii="Arial" w:hAnsi="Arial" w:cs="Arial"/>
          <w:szCs w:val="24"/>
        </w:rPr>
      </w:pPr>
      <w:r>
        <w:rPr>
          <w:rFonts w:ascii="Arial" w:hAnsi="Arial" w:cs="Arial"/>
          <w:szCs w:val="24"/>
        </w:rPr>
        <w:t xml:space="preserve">Section </w:t>
      </w:r>
      <w:r w:rsidRPr="0066578C">
        <w:rPr>
          <w:rFonts w:ascii="Arial" w:hAnsi="Arial" w:cs="Arial"/>
          <w:szCs w:val="24"/>
        </w:rPr>
        <w:t xml:space="preserve">“Turn (Magnetic </w:t>
      </w:r>
      <w:r w:rsidRPr="0066578C">
        <w:rPr>
          <w:rFonts w:ascii="Arial" w:hAnsi="Arial" w:cs="Arial"/>
          <w:szCs w:val="24"/>
          <w:lang w:val="en-US"/>
        </w:rPr>
        <w:t>variation</w:t>
      </w:r>
      <w:r>
        <w:rPr>
          <w:rFonts w:ascii="Arial" w:hAnsi="Arial" w:cs="Arial"/>
          <w:szCs w:val="24"/>
        </w:rPr>
        <w:t xml:space="preserve">...)” </w:t>
      </w:r>
      <w:r w:rsidR="0021335C" w:rsidRPr="0066578C">
        <w:rPr>
          <w:rFonts w:ascii="Arial" w:hAnsi="Arial" w:cs="Arial"/>
          <w:szCs w:val="24"/>
        </w:rPr>
        <w:t xml:space="preserve">provides the options for setting the turn angle of the air situation image at workstations both by the magnetic </w:t>
      </w:r>
      <w:r w:rsidR="00FF7E29" w:rsidRPr="0066578C">
        <w:rPr>
          <w:rFonts w:ascii="Arial" w:hAnsi="Arial" w:cs="Arial"/>
          <w:szCs w:val="24"/>
          <w:lang w:val="en-US"/>
        </w:rPr>
        <w:t>variation</w:t>
      </w:r>
      <w:r w:rsidR="0021335C" w:rsidRPr="0066578C">
        <w:rPr>
          <w:rFonts w:ascii="Arial" w:hAnsi="Arial" w:cs="Arial"/>
          <w:szCs w:val="24"/>
        </w:rPr>
        <w:t xml:space="preserve"> relative to the selected reference point (for example, ARP of the major airfield), and by an arbitrary angle.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The option of turning by magnetic </w:t>
      </w:r>
      <w:r w:rsidR="00FF7E29" w:rsidRPr="0066578C">
        <w:rPr>
          <w:rFonts w:ascii="Arial" w:hAnsi="Arial" w:cs="Arial"/>
          <w:szCs w:val="24"/>
          <w:lang w:val="en-US"/>
        </w:rPr>
        <w:t>variation</w:t>
      </w:r>
      <w:r w:rsidRPr="0066578C">
        <w:rPr>
          <w:rFonts w:ascii="Arial" w:hAnsi="Arial" w:cs="Arial"/>
          <w:szCs w:val="24"/>
        </w:rPr>
        <w:t xml:space="preserve"> is mainly intended for </w:t>
      </w:r>
      <w:r w:rsidR="006B4C8C" w:rsidRPr="0066578C">
        <w:rPr>
          <w:rFonts w:ascii="Arial" w:hAnsi="Arial" w:cs="Arial"/>
          <w:szCs w:val="24"/>
        </w:rPr>
        <w:t>air traffic controller</w:t>
      </w:r>
      <w:r w:rsidRPr="0066578C">
        <w:rPr>
          <w:rFonts w:ascii="Arial" w:hAnsi="Arial" w:cs="Arial"/>
          <w:szCs w:val="24"/>
        </w:rPr>
        <w:t xml:space="preserve">s of </w:t>
      </w:r>
      <w:r w:rsidR="00031271">
        <w:rPr>
          <w:rFonts w:ascii="Arial" w:hAnsi="Arial" w:cs="Arial"/>
          <w:szCs w:val="24"/>
        </w:rPr>
        <w:t>aerodrome</w:t>
      </w:r>
      <w:r w:rsidRPr="0066578C">
        <w:rPr>
          <w:rFonts w:ascii="Arial" w:hAnsi="Arial" w:cs="Arial"/>
          <w:szCs w:val="24"/>
        </w:rPr>
        <w:t xml:space="preserve"> control </w:t>
      </w:r>
      <w:r w:rsidR="00031271" w:rsidRPr="0066578C">
        <w:rPr>
          <w:rFonts w:ascii="Arial" w:hAnsi="Arial" w:cs="Arial"/>
          <w:szCs w:val="24"/>
        </w:rPr>
        <w:t>canters</w:t>
      </w:r>
      <w:r w:rsidRPr="0066578C">
        <w:rPr>
          <w:rFonts w:ascii="Arial" w:hAnsi="Arial" w:cs="Arial"/>
          <w:szCs w:val="24"/>
        </w:rPr>
        <w:t xml:space="preserve"> and </w:t>
      </w:r>
      <w:r w:rsidR="00031271" w:rsidRPr="0066578C">
        <w:rPr>
          <w:rFonts w:ascii="Arial" w:hAnsi="Arial" w:cs="Arial"/>
          <w:szCs w:val="24"/>
        </w:rPr>
        <w:t xml:space="preserve">command </w:t>
      </w:r>
      <w:r w:rsidRPr="0066578C">
        <w:rPr>
          <w:rFonts w:ascii="Arial" w:hAnsi="Arial" w:cs="Arial"/>
          <w:szCs w:val="24"/>
        </w:rPr>
        <w:t xml:space="preserve">ATC </w:t>
      </w:r>
      <w:proofErr w:type="spellStart"/>
      <w:r w:rsidR="00031271">
        <w:rPr>
          <w:rFonts w:ascii="Arial" w:hAnsi="Arial" w:cs="Arial"/>
          <w:szCs w:val="24"/>
        </w:rPr>
        <w:t>centers</w:t>
      </w:r>
      <w:proofErr w:type="spellEnd"/>
      <w:r w:rsidRPr="0066578C">
        <w:rPr>
          <w:rFonts w:ascii="Arial" w:hAnsi="Arial" w:cs="Arial"/>
          <w:szCs w:val="24"/>
        </w:rPr>
        <w:t xml:space="preserve"> conventionally using radar and radio direction finding sources oriented relative to magnetic meridian. Besides, the option is provided to re</w:t>
      </w:r>
      <w:r w:rsidR="00031271">
        <w:rPr>
          <w:rFonts w:ascii="Arial" w:hAnsi="Arial" w:cs="Arial"/>
          <w:szCs w:val="24"/>
        </w:rPr>
        <w:t>gister</w:t>
      </w:r>
      <w:r w:rsidRPr="0066578C">
        <w:rPr>
          <w:rFonts w:ascii="Arial" w:hAnsi="Arial" w:cs="Arial"/>
          <w:szCs w:val="24"/>
        </w:rPr>
        <w:t xml:space="preserve"> magnetic </w:t>
      </w:r>
      <w:r w:rsidR="00FF7E29" w:rsidRPr="0066578C">
        <w:rPr>
          <w:rFonts w:ascii="Arial" w:hAnsi="Arial" w:cs="Arial"/>
          <w:szCs w:val="24"/>
          <w:lang w:val="en-US"/>
        </w:rPr>
        <w:t>variation</w:t>
      </w:r>
      <w:r w:rsidRPr="0066578C">
        <w:rPr>
          <w:rFonts w:ascii="Arial" w:hAnsi="Arial" w:cs="Arial"/>
          <w:szCs w:val="24"/>
        </w:rPr>
        <w:t xml:space="preserve"> in the </w:t>
      </w:r>
      <w:r w:rsidR="00031271">
        <w:rPr>
          <w:rFonts w:ascii="Arial" w:hAnsi="Arial" w:cs="Arial"/>
          <w:szCs w:val="24"/>
        </w:rPr>
        <w:t>aerodrome</w:t>
      </w:r>
      <w:r w:rsidR="00031271" w:rsidRPr="0066578C">
        <w:rPr>
          <w:rFonts w:ascii="Arial" w:hAnsi="Arial" w:cs="Arial"/>
          <w:szCs w:val="24"/>
        </w:rPr>
        <w:t xml:space="preserve"> </w:t>
      </w:r>
      <w:r w:rsidRPr="0066578C">
        <w:rPr>
          <w:rFonts w:ascii="Arial" w:hAnsi="Arial" w:cs="Arial"/>
          <w:szCs w:val="24"/>
        </w:rPr>
        <w:t xml:space="preserve">area without direct image turning. According to this option, the air situation is displayed relative to true north, and digital values of azimuth parameters in A/C tracking </w:t>
      </w:r>
      <w:r w:rsidR="00FD1E56">
        <w:rPr>
          <w:rFonts w:ascii="Arial" w:hAnsi="Arial" w:cs="Arial"/>
          <w:szCs w:val="24"/>
        </w:rPr>
        <w:t>form</w:t>
      </w:r>
      <w:r w:rsidRPr="0066578C">
        <w:rPr>
          <w:rFonts w:ascii="Arial" w:hAnsi="Arial" w:cs="Arial"/>
          <w:szCs w:val="24"/>
        </w:rPr>
        <w:t xml:space="preserve">s, measuring vector </w:t>
      </w:r>
      <w:r w:rsidR="00FD1E56">
        <w:rPr>
          <w:rFonts w:ascii="Arial" w:hAnsi="Arial" w:cs="Arial"/>
          <w:szCs w:val="24"/>
        </w:rPr>
        <w:t>form</w:t>
      </w:r>
      <w:r w:rsidRPr="0066578C">
        <w:rPr>
          <w:rFonts w:ascii="Arial" w:hAnsi="Arial" w:cs="Arial"/>
          <w:szCs w:val="24"/>
        </w:rPr>
        <w:t xml:space="preserve"> and bearing </w:t>
      </w:r>
      <w:r w:rsidR="00FD1E56">
        <w:rPr>
          <w:rFonts w:ascii="Arial" w:hAnsi="Arial" w:cs="Arial"/>
          <w:szCs w:val="24"/>
        </w:rPr>
        <w:t>form</w:t>
      </w:r>
      <w:r w:rsidRPr="0066578C">
        <w:rPr>
          <w:rFonts w:ascii="Arial" w:hAnsi="Arial" w:cs="Arial"/>
          <w:szCs w:val="24"/>
        </w:rPr>
        <w:t xml:space="preserve"> are entered taking into account magnetic </w:t>
      </w:r>
      <w:r w:rsidR="00FF7E29" w:rsidRPr="0066578C">
        <w:rPr>
          <w:rFonts w:ascii="Arial" w:hAnsi="Arial" w:cs="Arial"/>
          <w:szCs w:val="24"/>
          <w:lang w:val="en-US"/>
        </w:rPr>
        <w:t>variation.</w:t>
      </w:r>
      <w:r w:rsidR="00031271">
        <w:rPr>
          <w:rFonts w:ascii="Arial" w:hAnsi="Arial" w:cs="Arial"/>
          <w:szCs w:val="24"/>
          <w:lang w:val="en-US"/>
        </w:rPr>
        <w:t xml:space="preserve">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lastRenderedPageBreak/>
        <w:t xml:space="preserve">The effective value of magnetic </w:t>
      </w:r>
      <w:r w:rsidR="00FF7E29" w:rsidRPr="0066578C">
        <w:rPr>
          <w:rFonts w:ascii="Arial" w:hAnsi="Arial" w:cs="Arial"/>
          <w:szCs w:val="24"/>
          <w:lang w:val="en-US"/>
        </w:rPr>
        <w:t>variation</w:t>
      </w:r>
      <w:r w:rsidRPr="0066578C">
        <w:rPr>
          <w:rFonts w:ascii="Arial" w:hAnsi="Arial" w:cs="Arial"/>
          <w:szCs w:val="24"/>
        </w:rPr>
        <w:t xml:space="preserve"> (entered to the system through functional window </w:t>
      </w:r>
      <w:r w:rsidR="00FA25AE" w:rsidRPr="0066578C">
        <w:rPr>
          <w:rFonts w:ascii="Arial" w:hAnsi="Arial" w:cs="Arial"/>
          <w:szCs w:val="24"/>
        </w:rPr>
        <w:t>“Configurator”)</w:t>
      </w:r>
      <w:r w:rsidRPr="0066578C">
        <w:rPr>
          <w:rFonts w:ascii="Arial" w:hAnsi="Arial" w:cs="Arial"/>
          <w:szCs w:val="24"/>
        </w:rPr>
        <w:t xml:space="preserve"> in the reference point is specified in the header of section “Turn (Magnetic </w:t>
      </w:r>
      <w:r w:rsidR="00EC6360" w:rsidRPr="0066578C">
        <w:rPr>
          <w:rFonts w:ascii="Arial" w:hAnsi="Arial" w:cs="Arial"/>
          <w:szCs w:val="24"/>
          <w:lang w:val="en-US"/>
        </w:rPr>
        <w:t>variation</w:t>
      </w:r>
      <w:r w:rsidR="00031271">
        <w:rPr>
          <w:rFonts w:ascii="Arial" w:hAnsi="Arial" w:cs="Arial"/>
          <w:szCs w:val="24"/>
        </w:rPr>
        <w:t>...)”</w:t>
      </w:r>
      <w:r w:rsidRPr="0066578C">
        <w:rPr>
          <w:rFonts w:ascii="Arial" w:hAnsi="Arial" w:cs="Arial"/>
          <w:szCs w:val="24"/>
        </w:rPr>
        <w:t xml:space="preserve"> (after </w:t>
      </w:r>
      <w:r w:rsidR="00031271">
        <w:rPr>
          <w:rFonts w:ascii="Arial" w:hAnsi="Arial" w:cs="Arial"/>
          <w:szCs w:val="24"/>
        </w:rPr>
        <w:t>phrase</w:t>
      </w:r>
      <w:r w:rsidRPr="0066578C">
        <w:rPr>
          <w:rFonts w:ascii="Arial" w:hAnsi="Arial" w:cs="Arial"/>
          <w:szCs w:val="24"/>
        </w:rPr>
        <w:t xml:space="preserve"> “Magnetic </w:t>
      </w:r>
      <w:r w:rsidR="00EC6360" w:rsidRPr="0066578C">
        <w:rPr>
          <w:rFonts w:ascii="Arial" w:hAnsi="Arial" w:cs="Arial"/>
          <w:szCs w:val="24"/>
          <w:lang w:val="en-US"/>
        </w:rPr>
        <w:t>variation</w:t>
      </w:r>
      <w:r w:rsidRPr="0066578C">
        <w:rPr>
          <w:rFonts w:ascii="Arial" w:hAnsi="Arial" w:cs="Arial"/>
          <w:szCs w:val="24"/>
        </w:rPr>
        <w:t>”</w:t>
      </w:r>
      <w:r w:rsidR="00031271">
        <w:rPr>
          <w:rFonts w:ascii="Arial" w:hAnsi="Arial" w:cs="Arial"/>
          <w:szCs w:val="24"/>
        </w:rPr>
        <w:t>)</w:t>
      </w:r>
      <w:r w:rsidRPr="0066578C">
        <w:rPr>
          <w:rFonts w:ascii="Arial" w:hAnsi="Arial" w:cs="Arial"/>
          <w:szCs w:val="24"/>
        </w:rPr>
        <w:t xml:space="preserve">.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The command to turn or to cancel turning by magnetic </w:t>
      </w:r>
      <w:r w:rsidR="00FF7E29" w:rsidRPr="0066578C">
        <w:rPr>
          <w:rFonts w:ascii="Arial" w:hAnsi="Arial" w:cs="Arial"/>
          <w:szCs w:val="24"/>
          <w:lang w:val="en-US"/>
        </w:rPr>
        <w:t>variation</w:t>
      </w:r>
      <w:r w:rsidRPr="0066578C">
        <w:rPr>
          <w:rFonts w:ascii="Arial" w:hAnsi="Arial" w:cs="Arial"/>
          <w:szCs w:val="24"/>
        </w:rPr>
        <w:t xml:space="preserve"> as well as magnetic </w:t>
      </w:r>
      <w:r w:rsidR="00FF7E29" w:rsidRPr="0066578C">
        <w:rPr>
          <w:rFonts w:ascii="Arial" w:hAnsi="Arial" w:cs="Arial"/>
          <w:szCs w:val="24"/>
          <w:lang w:val="en-US"/>
        </w:rPr>
        <w:t>variation</w:t>
      </w:r>
      <w:r w:rsidRPr="0066578C">
        <w:rPr>
          <w:rFonts w:ascii="Arial" w:hAnsi="Arial" w:cs="Arial"/>
          <w:szCs w:val="24"/>
        </w:rPr>
        <w:t xml:space="preserve"> recording in TF without making a turn are set in field “Magnetic </w:t>
      </w:r>
      <w:r w:rsidR="00EC6360" w:rsidRPr="0066578C">
        <w:rPr>
          <w:rFonts w:ascii="Arial" w:hAnsi="Arial" w:cs="Arial"/>
          <w:szCs w:val="24"/>
          <w:lang w:val="en-US"/>
        </w:rPr>
        <w:t>variation</w:t>
      </w:r>
      <w:r w:rsidR="00951C63">
        <w:rPr>
          <w:rFonts w:ascii="Arial" w:hAnsi="Arial" w:cs="Arial"/>
          <w:szCs w:val="24"/>
        </w:rPr>
        <w:t>»</w:t>
      </w:r>
      <w:r w:rsidRPr="0066578C">
        <w:rPr>
          <w:rFonts w:ascii="Arial" w:hAnsi="Arial" w:cs="Arial"/>
          <w:szCs w:val="24"/>
        </w:rPr>
        <w:t xml:space="preserve"> of the menu. The menu is called by pressing button </w:t>
      </w:r>
      <w:r w:rsidRPr="0066578C">
        <w:rPr>
          <w:rFonts w:ascii="Arial" w:hAnsi="Arial" w:cs="Arial"/>
          <w:noProof/>
          <w:szCs w:val="24"/>
          <w:lang w:val="ru-RU" w:eastAsia="ru-RU" w:bidi="ar-SA"/>
        </w:rPr>
        <w:drawing>
          <wp:inline distT="0" distB="0" distL="0" distR="0" wp14:anchorId="11C441C9" wp14:editId="311C7E08">
            <wp:extent cx="180975" cy="209550"/>
            <wp:effectExtent l="19050" t="0" r="9525" b="0"/>
            <wp:docPr id="103"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pic:cNvPicPr>
                      <a:picLocks noChangeAspect="1" noChangeArrowheads="1"/>
                    </pic:cNvPicPr>
                  </pic:nvPicPr>
                  <pic:blipFill>
                    <a:blip r:embed="rId100" cstate="print"/>
                    <a:srcRect/>
                    <a:stretch>
                      <a:fillRect/>
                    </a:stretch>
                  </pic:blipFill>
                  <pic:spPr bwMode="auto">
                    <a:xfrm>
                      <a:off x="0" y="0"/>
                      <a:ext cx="180975" cy="209550"/>
                    </a:xfrm>
                    <a:prstGeom prst="rect">
                      <a:avLst/>
                    </a:prstGeom>
                    <a:solidFill>
                      <a:srgbClr val="FFFFFF"/>
                    </a:solidFill>
                    <a:ln w="9525">
                      <a:noFill/>
                      <a:miter lim="800000"/>
                      <a:headEnd/>
                      <a:tailEnd/>
                    </a:ln>
                  </pic:spPr>
                </pic:pic>
              </a:graphicData>
            </a:graphic>
          </wp:inline>
        </w:drawing>
      </w:r>
      <w:r w:rsidRPr="0066578C">
        <w:rPr>
          <w:rFonts w:ascii="Arial" w:hAnsi="Arial" w:cs="Arial"/>
          <w:szCs w:val="24"/>
        </w:rPr>
        <w:t xml:space="preserve"> in the right section of the field. The menu provides three options: “</w:t>
      </w:r>
      <w:r w:rsidR="00BD498A" w:rsidRPr="0066578C">
        <w:rPr>
          <w:rFonts w:ascii="Arial" w:hAnsi="Arial" w:cs="Arial"/>
          <w:szCs w:val="24"/>
        </w:rPr>
        <w:t>Used</w:t>
      </w:r>
      <w:r w:rsidRPr="0066578C">
        <w:rPr>
          <w:rFonts w:ascii="Arial" w:hAnsi="Arial" w:cs="Arial"/>
          <w:szCs w:val="24"/>
        </w:rPr>
        <w:t>”, “</w:t>
      </w:r>
      <w:r w:rsidR="00BD498A" w:rsidRPr="0066578C">
        <w:rPr>
          <w:rFonts w:ascii="Arial" w:hAnsi="Arial" w:cs="Arial"/>
          <w:szCs w:val="24"/>
        </w:rPr>
        <w:t xml:space="preserve">Unused </w:t>
      </w:r>
      <w:r w:rsidR="00951C63">
        <w:rPr>
          <w:rFonts w:ascii="Arial" w:hAnsi="Arial" w:cs="Arial"/>
          <w:szCs w:val="24"/>
        </w:rPr>
        <w:t>«</w:t>
      </w:r>
      <w:r w:rsidRPr="0066578C">
        <w:rPr>
          <w:rFonts w:ascii="Arial" w:hAnsi="Arial" w:cs="Arial"/>
          <w:szCs w:val="24"/>
        </w:rPr>
        <w:t>, “</w:t>
      </w:r>
      <w:r w:rsidR="00BD498A" w:rsidRPr="0066578C">
        <w:rPr>
          <w:rFonts w:ascii="Arial" w:hAnsi="Arial" w:cs="Arial"/>
          <w:szCs w:val="24"/>
        </w:rPr>
        <w:t>Used for</w:t>
      </w:r>
      <w:r w:rsidRPr="0066578C">
        <w:rPr>
          <w:rFonts w:ascii="Arial" w:hAnsi="Arial" w:cs="Arial"/>
          <w:szCs w:val="24"/>
        </w:rPr>
        <w:t xml:space="preserve"> </w:t>
      </w:r>
      <w:r w:rsidR="00031271">
        <w:rPr>
          <w:rFonts w:ascii="Arial" w:hAnsi="Arial" w:cs="Arial"/>
          <w:szCs w:val="24"/>
        </w:rPr>
        <w:t>TF</w:t>
      </w:r>
      <w:r w:rsidRPr="0066578C">
        <w:rPr>
          <w:rFonts w:ascii="Arial" w:hAnsi="Arial" w:cs="Arial"/>
          <w:szCs w:val="24"/>
        </w:rPr>
        <w:t>”:</w:t>
      </w:r>
    </w:p>
    <w:p w:rsidR="001B0B7C" w:rsidRPr="0066578C" w:rsidRDefault="00370876" w:rsidP="008B70C7">
      <w:pPr>
        <w:tabs>
          <w:tab w:val="left" w:pos="1134"/>
          <w:tab w:val="left" w:pos="1276"/>
          <w:tab w:val="left" w:pos="1560"/>
        </w:tabs>
        <w:ind w:firstLine="0"/>
        <w:rPr>
          <w:rFonts w:ascii="Arial" w:hAnsi="Arial" w:cs="Arial"/>
          <w:szCs w:val="24"/>
        </w:rPr>
      </w:pPr>
      <w:r w:rsidRPr="0066578C">
        <w:rPr>
          <w:rFonts w:ascii="Arial" w:hAnsi="Arial" w:cs="Arial"/>
          <w:noProof/>
          <w:szCs w:val="24"/>
          <w:lang w:val="ru-RU" w:eastAsia="ru-RU" w:bidi="ar-SA"/>
        </w:rPr>
        <w:drawing>
          <wp:inline distT="0" distB="0" distL="0" distR="0" wp14:anchorId="2D1BD3B9" wp14:editId="1F961961">
            <wp:extent cx="6119495" cy="550545"/>
            <wp:effectExtent l="0" t="0" r="0" b="0"/>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6119495" cy="550545"/>
                    </a:xfrm>
                    <a:prstGeom prst="rect">
                      <a:avLst/>
                    </a:prstGeom>
                  </pic:spPr>
                </pic:pic>
              </a:graphicData>
            </a:graphic>
          </wp:inline>
        </w:drawing>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To select the proper option, left click on the respective menu line. The selected mode is indicated</w:t>
      </w:r>
      <w:r w:rsidR="00734FC8" w:rsidRPr="0066578C">
        <w:rPr>
          <w:rFonts w:ascii="Arial" w:hAnsi="Arial" w:cs="Arial"/>
          <w:szCs w:val="24"/>
        </w:rPr>
        <w:t xml:space="preserve"> in the middle section of field</w:t>
      </w:r>
      <w:r w:rsidR="00EC6360" w:rsidRPr="0066578C">
        <w:rPr>
          <w:rFonts w:ascii="Arial" w:hAnsi="Arial" w:cs="Arial"/>
          <w:szCs w:val="24"/>
        </w:rPr>
        <w:t xml:space="preserve"> </w:t>
      </w:r>
      <w:r w:rsidRPr="0066578C">
        <w:rPr>
          <w:rFonts w:ascii="Arial" w:hAnsi="Arial" w:cs="Arial"/>
          <w:szCs w:val="24"/>
        </w:rPr>
        <w:t xml:space="preserve">“Magnetic </w:t>
      </w:r>
      <w:r w:rsidR="00EC6360" w:rsidRPr="0066578C">
        <w:rPr>
          <w:rFonts w:ascii="Arial" w:hAnsi="Arial" w:cs="Arial"/>
          <w:szCs w:val="24"/>
          <w:lang w:val="en-US"/>
        </w:rPr>
        <w:t>variation</w:t>
      </w:r>
      <w:r w:rsidRPr="0066578C">
        <w:rPr>
          <w:rFonts w:ascii="Arial" w:hAnsi="Arial" w:cs="Arial"/>
          <w:szCs w:val="24"/>
        </w:rPr>
        <w:t>”.</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Along with turning by magnetic </w:t>
      </w:r>
      <w:r w:rsidR="00FF7E29" w:rsidRPr="0066578C">
        <w:rPr>
          <w:rFonts w:ascii="Arial" w:hAnsi="Arial" w:cs="Arial"/>
          <w:szCs w:val="24"/>
          <w:lang w:val="en-US"/>
        </w:rPr>
        <w:t>variation</w:t>
      </w:r>
      <w:r w:rsidRPr="0066578C">
        <w:rPr>
          <w:rFonts w:ascii="Arial" w:hAnsi="Arial" w:cs="Arial"/>
          <w:szCs w:val="24"/>
        </w:rPr>
        <w:t>, one may turn an image by an arbitrary angle. The turn angle value is entered in field</w:t>
      </w:r>
      <w:r w:rsidR="00EC6360" w:rsidRPr="0066578C">
        <w:rPr>
          <w:rFonts w:ascii="Arial" w:hAnsi="Arial" w:cs="Arial"/>
          <w:szCs w:val="24"/>
          <w:lang w:val="en-US"/>
        </w:rPr>
        <w:t xml:space="preserve"> </w:t>
      </w:r>
      <w:r w:rsidR="00EC6360" w:rsidRPr="0066578C">
        <w:rPr>
          <w:rFonts w:ascii="Arial" w:hAnsi="Arial" w:cs="Arial"/>
          <w:szCs w:val="24"/>
        </w:rPr>
        <w:t>“Turn angle”</w:t>
      </w:r>
      <w:r w:rsidRPr="0066578C">
        <w:rPr>
          <w:rFonts w:ascii="Arial" w:hAnsi="Arial" w:cs="Arial"/>
          <w:szCs w:val="24"/>
        </w:rPr>
        <w:t>. One may set the proper turn angle by direct entry of the required value in the field using numerical keys of the keyboard or by decrementing/incrementing the current value of turn angle using buttons “▼” (“less”</w:t>
      </w:r>
      <w:r w:rsidR="00762A80" w:rsidRPr="0066578C">
        <w:rPr>
          <w:rFonts w:ascii="Arial" w:hAnsi="Arial" w:cs="Arial"/>
          <w:szCs w:val="24"/>
        </w:rPr>
        <w:t>)</w:t>
      </w:r>
      <w:r w:rsidRPr="0066578C">
        <w:rPr>
          <w:rFonts w:ascii="Arial" w:hAnsi="Arial" w:cs="Arial"/>
          <w:szCs w:val="24"/>
        </w:rPr>
        <w:t xml:space="preserve"> “▲” (“more”) in the right section of the field.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Notes:</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1.</w:t>
      </w:r>
      <w:r w:rsidRPr="0066578C">
        <w:rPr>
          <w:rFonts w:ascii="Arial" w:hAnsi="Arial" w:cs="Arial"/>
          <w:szCs w:val="24"/>
        </w:rPr>
        <w:tab/>
        <w:t xml:space="preserve">If both turning by an arbitrary angle and magnetic </w:t>
      </w:r>
      <w:r w:rsidR="00FF7E29" w:rsidRPr="0066578C">
        <w:rPr>
          <w:rFonts w:ascii="Arial" w:hAnsi="Arial" w:cs="Arial"/>
          <w:szCs w:val="24"/>
          <w:lang w:val="en-US"/>
        </w:rPr>
        <w:t>variation</w:t>
      </w:r>
      <w:r w:rsidRPr="0066578C">
        <w:rPr>
          <w:rFonts w:ascii="Arial" w:hAnsi="Arial" w:cs="Arial"/>
          <w:szCs w:val="24"/>
        </w:rPr>
        <w:t xml:space="preserve"> are set, the image is turned by a sum angle.</w:t>
      </w:r>
    </w:p>
    <w:p w:rsidR="001B0B7C" w:rsidRPr="0066578C" w:rsidRDefault="0021335C">
      <w:pPr>
        <w:tabs>
          <w:tab w:val="left" w:pos="1134"/>
          <w:tab w:val="left" w:pos="1276"/>
          <w:tab w:val="left" w:pos="1560"/>
        </w:tabs>
        <w:rPr>
          <w:rFonts w:ascii="Arial" w:hAnsi="Arial" w:cs="Arial"/>
          <w:b/>
          <w:szCs w:val="24"/>
        </w:rPr>
      </w:pPr>
      <w:r w:rsidRPr="0066578C">
        <w:rPr>
          <w:rFonts w:ascii="Arial" w:hAnsi="Arial" w:cs="Arial"/>
          <w:szCs w:val="24"/>
        </w:rPr>
        <w:t>2.</w:t>
      </w:r>
      <w:r w:rsidRPr="0066578C">
        <w:rPr>
          <w:rFonts w:ascii="Arial" w:hAnsi="Arial" w:cs="Arial"/>
          <w:szCs w:val="24"/>
        </w:rPr>
        <w:tab/>
        <w:t xml:space="preserve">The functions of turning the image in ASW by magnetic </w:t>
      </w:r>
      <w:r w:rsidR="00FF7E29" w:rsidRPr="0066578C">
        <w:rPr>
          <w:rFonts w:ascii="Arial" w:hAnsi="Arial" w:cs="Arial"/>
          <w:szCs w:val="24"/>
          <w:lang w:val="en-US"/>
        </w:rPr>
        <w:t>variation</w:t>
      </w:r>
      <w:r w:rsidR="00FF7E29" w:rsidRPr="0066578C">
        <w:rPr>
          <w:rFonts w:ascii="Arial" w:hAnsi="Arial" w:cs="Arial"/>
          <w:szCs w:val="24"/>
        </w:rPr>
        <w:t xml:space="preserve"> </w:t>
      </w:r>
      <w:r w:rsidRPr="0066578C">
        <w:rPr>
          <w:rFonts w:ascii="Arial" w:hAnsi="Arial" w:cs="Arial"/>
          <w:szCs w:val="24"/>
        </w:rPr>
        <w:t xml:space="preserve">and magnetic </w:t>
      </w:r>
      <w:r w:rsidR="00FF7E29" w:rsidRPr="0066578C">
        <w:rPr>
          <w:rFonts w:ascii="Arial" w:hAnsi="Arial" w:cs="Arial"/>
          <w:szCs w:val="24"/>
          <w:lang w:val="en-US"/>
        </w:rPr>
        <w:t>variation</w:t>
      </w:r>
      <w:r w:rsidRPr="0066578C">
        <w:rPr>
          <w:rFonts w:ascii="Arial" w:hAnsi="Arial" w:cs="Arial"/>
          <w:szCs w:val="24"/>
        </w:rPr>
        <w:t xml:space="preserve"> re</w:t>
      </w:r>
      <w:r w:rsidR="003516ED">
        <w:rPr>
          <w:rFonts w:ascii="Arial" w:hAnsi="Arial" w:cs="Arial"/>
          <w:szCs w:val="24"/>
        </w:rPr>
        <w:t>gistering</w:t>
      </w:r>
      <w:r w:rsidRPr="0066578C">
        <w:rPr>
          <w:rFonts w:ascii="Arial" w:hAnsi="Arial" w:cs="Arial"/>
          <w:szCs w:val="24"/>
        </w:rPr>
        <w:t xml:space="preserve"> when displaying digital azimuth data in ASW are individual functions and are not applicable to other AWS.</w:t>
      </w:r>
    </w:p>
    <w:p w:rsidR="001B0B7C" w:rsidRPr="00FA731E" w:rsidRDefault="0021335C">
      <w:pPr>
        <w:pStyle w:val="3"/>
        <w:tabs>
          <w:tab w:val="clear" w:pos="1701"/>
          <w:tab w:val="left" w:pos="1134"/>
          <w:tab w:val="left" w:pos="1276"/>
          <w:tab w:val="left" w:pos="1560"/>
        </w:tabs>
        <w:rPr>
          <w:rFonts w:ascii="Arial" w:hAnsi="Arial" w:cs="Arial"/>
          <w:b/>
          <w:color w:val="auto"/>
          <w:szCs w:val="24"/>
        </w:rPr>
      </w:pPr>
      <w:bookmarkStart w:id="330" w:name="_Toc481568184"/>
      <w:bookmarkStart w:id="331" w:name="_Toc524351971"/>
      <w:r w:rsidRPr="00FA731E">
        <w:rPr>
          <w:rFonts w:ascii="Arial" w:hAnsi="Arial" w:cs="Arial"/>
          <w:b/>
          <w:color w:val="auto"/>
          <w:szCs w:val="24"/>
        </w:rPr>
        <w:t>Setting parameters of measuring tools (functions)</w:t>
      </w:r>
      <w:bookmarkEnd w:id="330"/>
      <w:bookmarkEnd w:id="331"/>
    </w:p>
    <w:p w:rsidR="001B0B7C" w:rsidRDefault="0021335C" w:rsidP="003A1631">
      <w:pPr>
        <w:tabs>
          <w:tab w:val="left" w:pos="1134"/>
          <w:tab w:val="left" w:pos="1276"/>
          <w:tab w:val="left" w:pos="1560"/>
        </w:tabs>
        <w:rPr>
          <w:rFonts w:ascii="Arial" w:hAnsi="Arial" w:cs="Arial"/>
          <w:szCs w:val="24"/>
        </w:rPr>
      </w:pPr>
      <w:r w:rsidRPr="0066578C">
        <w:rPr>
          <w:rFonts w:ascii="Arial" w:hAnsi="Arial" w:cs="Arial"/>
          <w:szCs w:val="24"/>
        </w:rPr>
        <w:t>Selection of tab</w:t>
      </w:r>
      <w:r w:rsidR="003516ED">
        <w:rPr>
          <w:rFonts w:ascii="Arial" w:hAnsi="Arial" w:cs="Arial"/>
          <w:szCs w:val="24"/>
        </w:rPr>
        <w:t xml:space="preserve"> “General</w:t>
      </w:r>
      <w:r w:rsidR="00951C63">
        <w:rPr>
          <w:rFonts w:ascii="Arial" w:hAnsi="Arial" w:cs="Arial"/>
          <w:szCs w:val="24"/>
        </w:rPr>
        <w:t>»</w:t>
      </w:r>
      <w:r w:rsidRPr="0066578C">
        <w:rPr>
          <w:rFonts w:ascii="Arial" w:hAnsi="Arial" w:cs="Arial"/>
          <w:szCs w:val="24"/>
        </w:rPr>
        <w:t xml:space="preserve"> </w:t>
      </w:r>
      <w:r w:rsidRPr="0066578C">
        <w:rPr>
          <w:rFonts w:ascii="Arial" w:hAnsi="Arial" w:cs="Arial"/>
          <w:noProof/>
          <w:szCs w:val="24"/>
          <w:lang w:val="ru-RU" w:eastAsia="ru-RU" w:bidi="ar-SA"/>
        </w:rPr>
        <w:drawing>
          <wp:inline distT="0" distB="0" distL="0" distR="0" wp14:anchorId="5C58686A" wp14:editId="46AAA3F7">
            <wp:extent cx="438150" cy="285750"/>
            <wp:effectExtent l="19050" t="0" r="0" b="0"/>
            <wp:docPr id="105"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
                    <pic:cNvPicPr>
                      <a:picLocks noChangeAspect="1" noChangeArrowheads="1"/>
                    </pic:cNvPicPr>
                  </pic:nvPicPr>
                  <pic:blipFill>
                    <a:blip r:embed="rId102" cstate="print"/>
                    <a:srcRect/>
                    <a:stretch>
                      <a:fillRect/>
                    </a:stretch>
                  </pic:blipFill>
                  <pic:spPr bwMode="auto">
                    <a:xfrm>
                      <a:off x="0" y="0"/>
                      <a:ext cx="438150" cy="285750"/>
                    </a:xfrm>
                    <a:prstGeom prst="rect">
                      <a:avLst/>
                    </a:prstGeom>
                    <a:solidFill>
                      <a:srgbClr val="FFFFFF"/>
                    </a:solidFill>
                    <a:ln w="9525">
                      <a:noFill/>
                      <a:miter lim="800000"/>
                      <a:headEnd/>
                      <a:tailEnd/>
                    </a:ln>
                  </pic:spPr>
                </pic:pic>
              </a:graphicData>
            </a:graphic>
          </wp:inline>
        </w:drawing>
      </w:r>
      <w:r w:rsidRPr="0066578C">
        <w:rPr>
          <w:rFonts w:ascii="Arial" w:hAnsi="Arial" w:cs="Arial"/>
          <w:szCs w:val="24"/>
        </w:rPr>
        <w:t xml:space="preserve"> in the functional bar calls the set of options for setting parameters of the measuring tools (functions) for the air situation window. The tab principle is implemented. Figure 58 shows an example of the window displayed upon selection of tab “Geographical grid”.</w:t>
      </w:r>
    </w:p>
    <w:p w:rsidR="003516ED" w:rsidRDefault="0002047D" w:rsidP="003516ED">
      <w:pPr>
        <w:tabs>
          <w:tab w:val="left" w:pos="1134"/>
          <w:tab w:val="left" w:pos="1276"/>
          <w:tab w:val="left" w:pos="1560"/>
        </w:tabs>
        <w:ind w:firstLine="0"/>
        <w:jc w:val="center"/>
        <w:rPr>
          <w:rFonts w:ascii="Arial" w:hAnsi="Arial" w:cs="Arial"/>
          <w:szCs w:val="24"/>
        </w:rPr>
      </w:pPr>
      <w:r w:rsidRPr="0002047D">
        <w:rPr>
          <w:rFonts w:ascii="Arial" w:hAnsi="Arial" w:cs="Arial"/>
          <w:noProof/>
          <w:szCs w:val="24"/>
          <w:lang w:val="ru-RU" w:eastAsia="ru-RU" w:bidi="ar-SA"/>
        </w:rPr>
        <w:drawing>
          <wp:inline distT="0" distB="0" distL="0" distR="0" wp14:anchorId="1B61256E" wp14:editId="78E5B99C">
            <wp:extent cx="4939732" cy="3428296"/>
            <wp:effectExtent l="0" t="0" r="0" b="1270"/>
            <wp:docPr id="136" name="Рисунок 136" descr="C:\Users\User\AppData\Local\Temp\7zOC4F23B6A\figure 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AppData\Local\Temp\7zOC4F23B6A\figure 58.PNG"/>
                    <pic:cNvPicPr>
                      <a:picLocks noChangeAspect="1" noChangeArrowheads="1"/>
                    </pic:cNvPicPr>
                  </pic:nvPicPr>
                  <pic:blipFill rotWithShape="1">
                    <a:blip r:embed="rId103">
                      <a:extLst>
                        <a:ext uri="{28A0092B-C50C-407E-A947-70E740481C1C}">
                          <a14:useLocalDpi xmlns:a14="http://schemas.microsoft.com/office/drawing/2010/main" val="0"/>
                        </a:ext>
                      </a:extLst>
                    </a:blip>
                    <a:srcRect l="478" t="684" r="636" b="1190"/>
                    <a:stretch/>
                  </pic:blipFill>
                  <pic:spPr bwMode="auto">
                    <a:xfrm>
                      <a:off x="0" y="0"/>
                      <a:ext cx="4954042" cy="3438227"/>
                    </a:xfrm>
                    <a:prstGeom prst="rect">
                      <a:avLst/>
                    </a:prstGeom>
                    <a:noFill/>
                    <a:ln>
                      <a:noFill/>
                    </a:ln>
                    <a:extLst>
                      <a:ext uri="{53640926-AAD7-44D8-BBD7-CCE9431645EC}">
                        <a14:shadowObscured xmlns:a14="http://schemas.microsoft.com/office/drawing/2010/main"/>
                      </a:ext>
                    </a:extLst>
                  </pic:spPr>
                </pic:pic>
              </a:graphicData>
            </a:graphic>
          </wp:inline>
        </w:drawing>
      </w:r>
    </w:p>
    <w:p w:rsidR="003516ED" w:rsidRPr="0066578C" w:rsidRDefault="003516ED" w:rsidP="003516ED">
      <w:pPr>
        <w:pStyle w:val="aff6"/>
        <w:tabs>
          <w:tab w:val="left" w:pos="1134"/>
          <w:tab w:val="left" w:pos="1276"/>
          <w:tab w:val="left" w:pos="1560"/>
        </w:tabs>
        <w:rPr>
          <w:rFonts w:ascii="Arial" w:hAnsi="Arial" w:cs="Arial"/>
          <w:szCs w:val="24"/>
        </w:rPr>
      </w:pPr>
      <w:r w:rsidRPr="0066578C">
        <w:rPr>
          <w:rFonts w:ascii="Arial" w:hAnsi="Arial" w:cs="Arial"/>
          <w:szCs w:val="24"/>
        </w:rPr>
        <w:t>Figure 58 - Setting parameters of measuring tools</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lastRenderedPageBreak/>
        <w:t xml:space="preserve">The top section of the tab, section </w:t>
      </w:r>
      <w:r w:rsidR="00951C63">
        <w:rPr>
          <w:rFonts w:ascii="Arial" w:hAnsi="Arial" w:cs="Arial"/>
          <w:szCs w:val="24"/>
        </w:rPr>
        <w:t>«</w:t>
      </w:r>
      <w:r w:rsidR="00C47912" w:rsidRPr="0066578C">
        <w:rPr>
          <w:rFonts w:ascii="Arial" w:hAnsi="Arial" w:cs="Arial"/>
          <w:szCs w:val="24"/>
        </w:rPr>
        <w:t xml:space="preserve">Structure” </w:t>
      </w:r>
      <w:r w:rsidRPr="0066578C">
        <w:rPr>
          <w:rFonts w:ascii="Arial" w:hAnsi="Arial" w:cs="Arial"/>
          <w:szCs w:val="24"/>
        </w:rPr>
        <w:t xml:space="preserve">contains the functional elements to show/hide geographical grid lines (field “Geographical grid”), inscriptions near the grid lines at the edges of </w:t>
      </w:r>
      <w:r w:rsidR="00E04A73">
        <w:rPr>
          <w:rFonts w:ascii="Arial" w:hAnsi="Arial" w:cs="Arial"/>
          <w:szCs w:val="24"/>
        </w:rPr>
        <w:t xml:space="preserve">the screen (field </w:t>
      </w:r>
      <w:r w:rsidRPr="0066578C">
        <w:rPr>
          <w:rFonts w:ascii="Arial" w:hAnsi="Arial" w:cs="Arial"/>
          <w:szCs w:val="24"/>
        </w:rPr>
        <w:t>“</w:t>
      </w:r>
      <w:r w:rsidR="00C47912" w:rsidRPr="0066578C">
        <w:rPr>
          <w:rFonts w:ascii="Arial" w:hAnsi="Arial" w:cs="Arial"/>
          <w:szCs w:val="24"/>
        </w:rPr>
        <w:t>Labels</w:t>
      </w:r>
      <w:r w:rsidR="00E04A73">
        <w:rPr>
          <w:rFonts w:ascii="Arial" w:hAnsi="Arial" w:cs="Arial"/>
          <w:szCs w:val="24"/>
        </w:rPr>
        <w:t>”)</w:t>
      </w:r>
      <w:r w:rsidRPr="0066578C">
        <w:rPr>
          <w:rFonts w:ascii="Arial" w:hAnsi="Arial" w:cs="Arial"/>
          <w:szCs w:val="24"/>
        </w:rPr>
        <w:t xml:space="preserve"> and the help for the geographical grid (field </w:t>
      </w:r>
      <w:r w:rsidR="00951C63">
        <w:rPr>
          <w:rFonts w:ascii="Arial" w:hAnsi="Arial" w:cs="Arial"/>
          <w:szCs w:val="24"/>
        </w:rPr>
        <w:t>«</w:t>
      </w:r>
      <w:r w:rsidR="00E638D5" w:rsidRPr="0066578C">
        <w:rPr>
          <w:rFonts w:ascii="Arial" w:hAnsi="Arial" w:cs="Arial"/>
          <w:szCs w:val="24"/>
        </w:rPr>
        <w:t>Tool tips”</w:t>
      </w:r>
      <w:r w:rsidR="00E04A73">
        <w:rPr>
          <w:rFonts w:ascii="Arial" w:hAnsi="Arial" w:cs="Arial"/>
          <w:szCs w:val="24"/>
        </w:rPr>
        <w:t>)</w:t>
      </w:r>
      <w:r w:rsidRPr="0066578C">
        <w:rPr>
          <w:rFonts w:ascii="Arial" w:hAnsi="Arial" w:cs="Arial"/>
          <w:szCs w:val="24"/>
        </w:rPr>
        <w:t>. Pop-up help giving the values of parallels and meridians is displayed when the mouse cursor is pointed over the respective geographical grid lines. To show/hide the required elements, left click on the respective field.</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Below on the page there is a table for setting display parameters for geographical grid elements – lines and inscriptions. The following parameters are available: line type (column “</w:t>
      </w:r>
      <w:r w:rsidR="00A000BC" w:rsidRPr="0066578C">
        <w:rPr>
          <w:rFonts w:ascii="Arial" w:hAnsi="Arial" w:cs="Arial"/>
          <w:szCs w:val="24"/>
          <w:lang w:val="en-US"/>
        </w:rPr>
        <w:t>Pattern</w:t>
      </w:r>
      <w:r w:rsidRPr="0066578C">
        <w:rPr>
          <w:rFonts w:ascii="Arial" w:hAnsi="Arial" w:cs="Arial"/>
          <w:szCs w:val="24"/>
        </w:rPr>
        <w:t xml:space="preserve">”), element size in </w:t>
      </w:r>
      <w:r w:rsidR="002412EA" w:rsidRPr="002412EA">
        <w:rPr>
          <w:rFonts w:ascii="Arial" w:hAnsi="Arial" w:cs="Arial"/>
          <w:szCs w:val="24"/>
        </w:rPr>
        <w:t>typographical point</w:t>
      </w:r>
      <w:r w:rsidRPr="0066578C">
        <w:rPr>
          <w:rFonts w:ascii="Arial" w:hAnsi="Arial" w:cs="Arial"/>
          <w:szCs w:val="24"/>
        </w:rPr>
        <w:t xml:space="preserve">s (column “Size”), </w:t>
      </w:r>
      <w:proofErr w:type="spellStart"/>
      <w:r w:rsidR="00FD1E56">
        <w:rPr>
          <w:rFonts w:ascii="Arial" w:hAnsi="Arial" w:cs="Arial"/>
          <w:szCs w:val="24"/>
        </w:rPr>
        <w:t>color</w:t>
      </w:r>
      <w:proofErr w:type="spellEnd"/>
      <w:r w:rsidR="007B2C04" w:rsidRPr="0066578C">
        <w:rPr>
          <w:rFonts w:ascii="Arial" w:hAnsi="Arial" w:cs="Arial"/>
          <w:szCs w:val="24"/>
        </w:rPr>
        <w:t xml:space="preserve"> grade (column</w:t>
      </w:r>
      <w:r w:rsidR="007B2C04" w:rsidRPr="0066578C">
        <w:rPr>
          <w:rFonts w:ascii="Arial" w:hAnsi="Arial" w:cs="Arial"/>
          <w:szCs w:val="24"/>
          <w:lang w:val="en-US"/>
        </w:rPr>
        <w:t xml:space="preserve"> </w:t>
      </w:r>
      <w:r w:rsidR="007B2C04" w:rsidRPr="0066578C">
        <w:rPr>
          <w:rFonts w:ascii="Arial" w:hAnsi="Arial" w:cs="Arial"/>
          <w:szCs w:val="24"/>
        </w:rPr>
        <w:t>“</w:t>
      </w:r>
      <w:proofErr w:type="spellStart"/>
      <w:r w:rsidR="007B2C04" w:rsidRPr="0066578C">
        <w:rPr>
          <w:rFonts w:ascii="Arial" w:hAnsi="Arial" w:cs="Arial"/>
          <w:szCs w:val="24"/>
        </w:rPr>
        <w:t>Colo</w:t>
      </w:r>
      <w:r w:rsidRPr="0066578C">
        <w:rPr>
          <w:rFonts w:ascii="Arial" w:hAnsi="Arial" w:cs="Arial"/>
          <w:szCs w:val="24"/>
        </w:rPr>
        <w:t>r</w:t>
      </w:r>
      <w:proofErr w:type="spellEnd"/>
      <w:r w:rsidRPr="0066578C">
        <w:rPr>
          <w:rFonts w:ascii="Arial" w:hAnsi="Arial" w:cs="Arial"/>
          <w:szCs w:val="24"/>
        </w:rPr>
        <w:t xml:space="preserve">”) and </w:t>
      </w:r>
      <w:r w:rsidR="00E04A73">
        <w:rPr>
          <w:rFonts w:ascii="Arial" w:hAnsi="Arial" w:cs="Arial"/>
          <w:szCs w:val="24"/>
        </w:rPr>
        <w:t>opacity</w:t>
      </w:r>
      <w:r w:rsidRPr="0066578C">
        <w:rPr>
          <w:rFonts w:ascii="Arial" w:hAnsi="Arial" w:cs="Arial"/>
          <w:szCs w:val="24"/>
        </w:rPr>
        <w:t xml:space="preserve"> level (column “</w:t>
      </w:r>
      <w:r w:rsidR="00E04A73">
        <w:rPr>
          <w:rFonts w:ascii="Arial" w:hAnsi="Arial" w:cs="Arial"/>
          <w:szCs w:val="24"/>
        </w:rPr>
        <w:t>Opacity</w:t>
      </w:r>
      <w:r w:rsidRPr="0066578C">
        <w:rPr>
          <w:rFonts w:ascii="Arial" w:hAnsi="Arial" w:cs="Arial"/>
          <w:szCs w:val="24"/>
        </w:rPr>
        <w:t>”).</w:t>
      </w:r>
    </w:p>
    <w:p w:rsidR="001B0B7C" w:rsidRDefault="0021335C">
      <w:pPr>
        <w:tabs>
          <w:tab w:val="left" w:pos="1134"/>
          <w:tab w:val="left" w:pos="1276"/>
          <w:tab w:val="left" w:pos="1560"/>
        </w:tabs>
        <w:rPr>
          <w:rFonts w:ascii="Arial" w:hAnsi="Arial" w:cs="Arial"/>
          <w:szCs w:val="24"/>
        </w:rPr>
      </w:pPr>
      <w:r w:rsidRPr="0066578C">
        <w:rPr>
          <w:rFonts w:ascii="Arial" w:hAnsi="Arial" w:cs="Arial"/>
          <w:szCs w:val="24"/>
        </w:rPr>
        <w:t>To change the line type, double left click on line “Grid”, column “</w:t>
      </w:r>
      <w:r w:rsidR="00734FC8" w:rsidRPr="0066578C">
        <w:rPr>
          <w:rFonts w:ascii="Arial" w:hAnsi="Arial" w:cs="Arial"/>
          <w:szCs w:val="24"/>
        </w:rPr>
        <w:t>P</w:t>
      </w:r>
      <w:proofErr w:type="spellStart"/>
      <w:r w:rsidR="00A000BC" w:rsidRPr="0066578C">
        <w:rPr>
          <w:rFonts w:ascii="Arial" w:hAnsi="Arial" w:cs="Arial"/>
          <w:szCs w:val="24"/>
          <w:lang w:val="en-US"/>
        </w:rPr>
        <w:t>attern</w:t>
      </w:r>
      <w:proofErr w:type="spellEnd"/>
      <w:r w:rsidRPr="0066578C">
        <w:rPr>
          <w:rFonts w:ascii="Arial" w:hAnsi="Arial" w:cs="Arial"/>
          <w:szCs w:val="24"/>
        </w:rPr>
        <w:t xml:space="preserve">”. After that button </w:t>
      </w:r>
      <w:r w:rsidRPr="0066578C">
        <w:rPr>
          <w:rFonts w:ascii="Arial" w:hAnsi="Arial" w:cs="Arial"/>
          <w:noProof/>
          <w:szCs w:val="24"/>
          <w:lang w:val="ru-RU" w:eastAsia="ru-RU" w:bidi="ar-SA"/>
        </w:rPr>
        <w:drawing>
          <wp:inline distT="0" distB="0" distL="0" distR="0" wp14:anchorId="200E8EE8" wp14:editId="698D3039">
            <wp:extent cx="228600" cy="200025"/>
            <wp:effectExtent l="19050" t="0" r="0" b="0"/>
            <wp:docPr id="107" name="Рисунок 2" descr="F:\shabl0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F:\shabl0a1.png"/>
                    <pic:cNvPicPr>
                      <a:picLocks noChangeAspect="1" noChangeArrowheads="1"/>
                    </pic:cNvPicPr>
                  </pic:nvPicPr>
                  <pic:blipFill>
                    <a:blip r:embed="rId104" cstate="print"/>
                    <a:srcRect/>
                    <a:stretch>
                      <a:fillRect/>
                    </a:stretch>
                  </pic:blipFill>
                  <pic:spPr bwMode="auto">
                    <a:xfrm>
                      <a:off x="0" y="0"/>
                      <a:ext cx="228600" cy="200025"/>
                    </a:xfrm>
                    <a:prstGeom prst="rect">
                      <a:avLst/>
                    </a:prstGeom>
                    <a:noFill/>
                    <a:ln w="9525">
                      <a:noFill/>
                      <a:miter lim="800000"/>
                      <a:headEnd/>
                      <a:tailEnd/>
                    </a:ln>
                  </pic:spPr>
                </pic:pic>
              </a:graphicData>
            </a:graphic>
          </wp:inline>
        </w:drawing>
      </w:r>
      <w:r w:rsidR="00E04A73">
        <w:rPr>
          <w:rFonts w:ascii="Arial" w:hAnsi="Arial" w:cs="Arial"/>
          <w:szCs w:val="24"/>
        </w:rPr>
        <w:t xml:space="preserve"> </w:t>
      </w:r>
      <w:r w:rsidRPr="0066578C">
        <w:rPr>
          <w:rFonts w:ascii="Arial" w:hAnsi="Arial" w:cs="Arial"/>
          <w:szCs w:val="24"/>
        </w:rPr>
        <w:t xml:space="preserve">to call the menu with line types appears. In this menu select the appropriate line type (solid line, dotted line, dashed line, dash-dotted line, etc.) from the shown templates: </w:t>
      </w:r>
    </w:p>
    <w:p w:rsidR="00B92640" w:rsidRPr="0066578C" w:rsidRDefault="00B92640">
      <w:pPr>
        <w:tabs>
          <w:tab w:val="left" w:pos="1134"/>
          <w:tab w:val="left" w:pos="1276"/>
          <w:tab w:val="left" w:pos="1560"/>
        </w:tabs>
        <w:rPr>
          <w:rFonts w:ascii="Arial" w:hAnsi="Arial" w:cs="Arial"/>
          <w:szCs w:val="24"/>
        </w:rPr>
      </w:pPr>
    </w:p>
    <w:p w:rsidR="001B0B7C" w:rsidRDefault="0002047D">
      <w:pPr>
        <w:tabs>
          <w:tab w:val="left" w:pos="1134"/>
          <w:tab w:val="left" w:pos="1276"/>
          <w:tab w:val="left" w:pos="1560"/>
        </w:tabs>
        <w:ind w:firstLine="0"/>
        <w:jc w:val="center"/>
        <w:rPr>
          <w:rFonts w:ascii="Arial" w:hAnsi="Arial" w:cs="Arial"/>
          <w:szCs w:val="24"/>
        </w:rPr>
      </w:pPr>
      <w:r w:rsidRPr="0002047D">
        <w:rPr>
          <w:rFonts w:ascii="Arial" w:hAnsi="Arial" w:cs="Arial"/>
          <w:noProof/>
          <w:szCs w:val="24"/>
          <w:lang w:val="ru-RU" w:eastAsia="ru-RU" w:bidi="ar-SA"/>
        </w:rPr>
        <w:drawing>
          <wp:inline distT="0" distB="0" distL="0" distR="0" wp14:anchorId="687FE1A8" wp14:editId="0D00D9E7">
            <wp:extent cx="1916430" cy="1097280"/>
            <wp:effectExtent l="0" t="0" r="7620" b="7620"/>
            <wp:docPr id="137" name="Рисунок 137" descr="C:\Users\User\AppData\Local\Temp\7zOC4F92DDA\figure 5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AppData\Local\Temp\7zOC4F92DDA\figure 58.1.PN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916430" cy="1097280"/>
                    </a:xfrm>
                    <a:prstGeom prst="rect">
                      <a:avLst/>
                    </a:prstGeom>
                    <a:noFill/>
                    <a:ln>
                      <a:noFill/>
                    </a:ln>
                  </pic:spPr>
                </pic:pic>
              </a:graphicData>
            </a:graphic>
          </wp:inline>
        </w:drawing>
      </w:r>
    </w:p>
    <w:p w:rsidR="00B92640" w:rsidRPr="0066578C" w:rsidRDefault="00B92640">
      <w:pPr>
        <w:tabs>
          <w:tab w:val="left" w:pos="1134"/>
          <w:tab w:val="left" w:pos="1276"/>
          <w:tab w:val="left" w:pos="1560"/>
        </w:tabs>
        <w:ind w:firstLine="0"/>
        <w:jc w:val="center"/>
        <w:rPr>
          <w:rFonts w:ascii="Arial" w:hAnsi="Arial" w:cs="Arial"/>
          <w:szCs w:val="24"/>
        </w:rPr>
      </w:pP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To set line size (thickness), double left click on column “Size”, and using arrow buttons </w:t>
      </w:r>
      <w:r w:rsidRPr="0066578C">
        <w:rPr>
          <w:rFonts w:ascii="Arial" w:hAnsi="Arial" w:cs="Arial"/>
          <w:noProof/>
          <w:szCs w:val="24"/>
          <w:lang w:val="ru-RU" w:eastAsia="ru-RU" w:bidi="ar-SA"/>
        </w:rPr>
        <w:drawing>
          <wp:inline distT="0" distB="0" distL="0" distR="0" wp14:anchorId="74B42DA9" wp14:editId="3F4895D2">
            <wp:extent cx="152400" cy="142875"/>
            <wp:effectExtent l="19050" t="0" r="0" b="0"/>
            <wp:docPr id="10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
                    <pic:cNvPicPr>
                      <a:picLocks noChangeAspect="1" noChangeArrowheads="1"/>
                    </pic:cNvPicPr>
                  </pic:nvPicPr>
                  <pic:blipFill>
                    <a:blip r:embed="rId106" cstate="print"/>
                    <a:srcRect/>
                    <a:stretch>
                      <a:fillRect/>
                    </a:stretch>
                  </pic:blipFill>
                  <pic:spPr bwMode="auto">
                    <a:xfrm>
                      <a:off x="0" y="0"/>
                      <a:ext cx="152400" cy="142875"/>
                    </a:xfrm>
                    <a:prstGeom prst="rect">
                      <a:avLst/>
                    </a:prstGeom>
                    <a:solidFill>
                      <a:srgbClr val="FFFFFF"/>
                    </a:solidFill>
                    <a:ln w="9525">
                      <a:noFill/>
                      <a:miter lim="800000"/>
                      <a:headEnd/>
                      <a:tailEnd/>
                    </a:ln>
                  </pic:spPr>
                </pic:pic>
              </a:graphicData>
            </a:graphic>
          </wp:inline>
        </w:drawing>
      </w:r>
      <w:r w:rsidRPr="0066578C">
        <w:rPr>
          <w:rFonts w:ascii="Arial" w:hAnsi="Arial" w:cs="Arial"/>
          <w:szCs w:val="24"/>
        </w:rPr>
        <w:t xml:space="preserve">increase or decrease the value expressed in </w:t>
      </w:r>
      <w:r w:rsidR="002412EA" w:rsidRPr="002412EA">
        <w:rPr>
          <w:rFonts w:ascii="Arial" w:hAnsi="Arial" w:cs="Arial"/>
          <w:szCs w:val="24"/>
        </w:rPr>
        <w:t>typographical point</w:t>
      </w:r>
      <w:r w:rsidR="00734FC8" w:rsidRPr="0066578C">
        <w:rPr>
          <w:rFonts w:ascii="Arial" w:hAnsi="Arial" w:cs="Arial"/>
          <w:szCs w:val="24"/>
        </w:rPr>
        <w:t xml:space="preserve">s </w:t>
      </w:r>
      <w:r w:rsidRPr="0066578C">
        <w:rPr>
          <w:rFonts w:ascii="Arial" w:hAnsi="Arial" w:cs="Arial"/>
          <w:szCs w:val="24"/>
        </w:rPr>
        <w:t>(“</w:t>
      </w:r>
      <w:proofErr w:type="spellStart"/>
      <w:r w:rsidRPr="0066578C">
        <w:rPr>
          <w:rFonts w:ascii="Arial" w:hAnsi="Arial" w:cs="Arial"/>
          <w:szCs w:val="24"/>
        </w:rPr>
        <w:t>p</w:t>
      </w:r>
      <w:r w:rsidR="002412EA">
        <w:rPr>
          <w:rFonts w:ascii="Arial" w:hAnsi="Arial" w:cs="Arial"/>
          <w:szCs w:val="24"/>
        </w:rPr>
        <w:t>t</w:t>
      </w:r>
      <w:proofErr w:type="spellEnd"/>
      <w:r w:rsidRPr="0066578C">
        <w:rPr>
          <w:rFonts w:ascii="Arial" w:hAnsi="Arial" w:cs="Arial"/>
          <w:szCs w:val="24"/>
        </w:rPr>
        <w:t xml:space="preserve">”). </w:t>
      </w:r>
    </w:p>
    <w:p w:rsidR="001B0B7C" w:rsidRPr="0066578C" w:rsidRDefault="007B2C04">
      <w:pPr>
        <w:tabs>
          <w:tab w:val="left" w:pos="1134"/>
          <w:tab w:val="left" w:pos="1276"/>
          <w:tab w:val="left" w:pos="1560"/>
        </w:tabs>
        <w:rPr>
          <w:rFonts w:ascii="Arial" w:hAnsi="Arial" w:cs="Arial"/>
          <w:szCs w:val="24"/>
        </w:rPr>
      </w:pPr>
      <w:r w:rsidRPr="0066578C">
        <w:rPr>
          <w:rFonts w:ascii="Arial" w:hAnsi="Arial" w:cs="Arial"/>
          <w:szCs w:val="24"/>
        </w:rPr>
        <w:t>Column</w:t>
      </w:r>
      <w:r w:rsidRPr="0066578C">
        <w:rPr>
          <w:rFonts w:ascii="Arial" w:hAnsi="Arial" w:cs="Arial"/>
          <w:szCs w:val="24"/>
          <w:lang w:val="en-US"/>
        </w:rPr>
        <w:t xml:space="preserve"> </w:t>
      </w:r>
      <w:r w:rsidR="0021335C" w:rsidRPr="0066578C">
        <w:rPr>
          <w:rFonts w:ascii="Arial" w:hAnsi="Arial" w:cs="Arial"/>
          <w:szCs w:val="24"/>
        </w:rPr>
        <w:t>“</w:t>
      </w:r>
      <w:proofErr w:type="spellStart"/>
      <w:r w:rsidR="0021335C" w:rsidRPr="0066578C">
        <w:rPr>
          <w:rFonts w:ascii="Arial" w:hAnsi="Arial" w:cs="Arial"/>
          <w:szCs w:val="24"/>
        </w:rPr>
        <w:t>Colo</w:t>
      </w:r>
      <w:r w:rsidRPr="0066578C">
        <w:rPr>
          <w:rFonts w:ascii="Arial" w:hAnsi="Arial" w:cs="Arial"/>
          <w:szCs w:val="24"/>
        </w:rPr>
        <w:t>r</w:t>
      </w:r>
      <w:proofErr w:type="spellEnd"/>
      <w:r w:rsidRPr="0066578C">
        <w:rPr>
          <w:rFonts w:ascii="Arial" w:hAnsi="Arial" w:cs="Arial"/>
          <w:szCs w:val="24"/>
        </w:rPr>
        <w:t>”</w:t>
      </w:r>
      <w:r w:rsidR="0021335C" w:rsidRPr="0066578C">
        <w:rPr>
          <w:rFonts w:ascii="Arial" w:hAnsi="Arial" w:cs="Arial"/>
          <w:szCs w:val="24"/>
        </w:rPr>
        <w:t xml:space="preserve"> shows the current </w:t>
      </w:r>
      <w:proofErr w:type="spellStart"/>
      <w:r w:rsidR="00FD1E56">
        <w:rPr>
          <w:rFonts w:ascii="Arial" w:hAnsi="Arial" w:cs="Arial"/>
          <w:szCs w:val="24"/>
        </w:rPr>
        <w:t>color</w:t>
      </w:r>
      <w:proofErr w:type="spellEnd"/>
      <w:r w:rsidR="0021335C" w:rsidRPr="0066578C">
        <w:rPr>
          <w:rFonts w:ascii="Arial" w:hAnsi="Arial" w:cs="Arial"/>
          <w:szCs w:val="24"/>
        </w:rPr>
        <w:t xml:space="preserve"> that is used to display a geographical grid. To select another </w:t>
      </w:r>
      <w:proofErr w:type="spellStart"/>
      <w:r w:rsidR="00FD1E56">
        <w:rPr>
          <w:rFonts w:ascii="Arial" w:hAnsi="Arial" w:cs="Arial"/>
          <w:szCs w:val="24"/>
        </w:rPr>
        <w:t>color</w:t>
      </w:r>
      <w:proofErr w:type="spellEnd"/>
      <w:r w:rsidR="0021335C" w:rsidRPr="0066578C">
        <w:rPr>
          <w:rFonts w:ascii="Arial" w:hAnsi="Arial" w:cs="Arial"/>
          <w:szCs w:val="24"/>
        </w:rPr>
        <w:t>, double click on the column to call wind</w:t>
      </w:r>
      <w:r w:rsidRPr="0066578C">
        <w:rPr>
          <w:rFonts w:ascii="Arial" w:hAnsi="Arial" w:cs="Arial"/>
          <w:szCs w:val="24"/>
        </w:rPr>
        <w:t xml:space="preserve">ow </w:t>
      </w:r>
      <w:r w:rsidR="00D72FAC" w:rsidRPr="0066578C">
        <w:rPr>
          <w:rFonts w:ascii="Arial" w:hAnsi="Arial" w:cs="Arial"/>
          <w:szCs w:val="24"/>
        </w:rPr>
        <w:t xml:space="preserve">“Select </w:t>
      </w:r>
      <w:proofErr w:type="spellStart"/>
      <w:r w:rsidR="00D72FAC" w:rsidRPr="0066578C">
        <w:rPr>
          <w:rFonts w:ascii="Arial" w:hAnsi="Arial" w:cs="Arial"/>
          <w:szCs w:val="24"/>
        </w:rPr>
        <w:t>color</w:t>
      </w:r>
      <w:proofErr w:type="spellEnd"/>
      <w:r w:rsidR="00D72FAC" w:rsidRPr="0066578C">
        <w:rPr>
          <w:rFonts w:ascii="Arial" w:hAnsi="Arial" w:cs="Arial"/>
          <w:szCs w:val="24"/>
        </w:rPr>
        <w:t>”</w:t>
      </w:r>
      <w:r w:rsidR="0021335C" w:rsidRPr="0066578C">
        <w:rPr>
          <w:rFonts w:ascii="Arial" w:hAnsi="Arial" w:cs="Arial"/>
          <w:szCs w:val="24"/>
        </w:rPr>
        <w:t xml:space="preserve"> intended to set the appropriate </w:t>
      </w:r>
      <w:proofErr w:type="spellStart"/>
      <w:r w:rsidR="00FD1E56">
        <w:rPr>
          <w:rFonts w:ascii="Arial" w:hAnsi="Arial" w:cs="Arial"/>
          <w:szCs w:val="24"/>
        </w:rPr>
        <w:t>color</w:t>
      </w:r>
      <w:proofErr w:type="spellEnd"/>
      <w:r w:rsidR="0021335C" w:rsidRPr="0066578C">
        <w:rPr>
          <w:rFonts w:ascii="Arial" w:hAnsi="Arial" w:cs="Arial"/>
          <w:szCs w:val="24"/>
        </w:rPr>
        <w:t xml:space="preserve"> for lines and inscriptions of the geographical grid.</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Column “</w:t>
      </w:r>
      <w:r w:rsidR="008D706E">
        <w:rPr>
          <w:rFonts w:ascii="Arial" w:hAnsi="Arial" w:cs="Arial"/>
          <w:szCs w:val="24"/>
        </w:rPr>
        <w:t>Opacity</w:t>
      </w:r>
      <w:r w:rsidRPr="0066578C">
        <w:rPr>
          <w:rFonts w:ascii="Arial" w:hAnsi="Arial" w:cs="Arial"/>
          <w:szCs w:val="24"/>
        </w:rPr>
        <w:t xml:space="preserve">” shows the current </w:t>
      </w:r>
      <w:r w:rsidR="008D706E">
        <w:rPr>
          <w:rFonts w:ascii="Arial" w:hAnsi="Arial" w:cs="Arial"/>
          <w:szCs w:val="24"/>
        </w:rPr>
        <w:t>opacity</w:t>
      </w:r>
      <w:r w:rsidRPr="0066578C">
        <w:rPr>
          <w:rFonts w:ascii="Arial" w:hAnsi="Arial" w:cs="Arial"/>
          <w:szCs w:val="24"/>
        </w:rPr>
        <w:t xml:space="preserve"> level of the displayed geographical grid elements (both for lines and inscriptions). To set another value, left click on column </w:t>
      </w:r>
      <w:r w:rsidR="003A1631" w:rsidRPr="0066578C">
        <w:rPr>
          <w:rFonts w:ascii="Arial" w:hAnsi="Arial" w:cs="Arial"/>
          <w:szCs w:val="24"/>
        </w:rPr>
        <w:t>“</w:t>
      </w:r>
      <w:r w:rsidR="008D706E">
        <w:rPr>
          <w:rFonts w:ascii="Arial" w:hAnsi="Arial" w:cs="Arial"/>
          <w:szCs w:val="24"/>
        </w:rPr>
        <w:t>Opacity</w:t>
      </w:r>
      <w:r w:rsidR="003A1631" w:rsidRPr="0066578C">
        <w:rPr>
          <w:rFonts w:ascii="Arial" w:hAnsi="Arial" w:cs="Arial"/>
          <w:szCs w:val="24"/>
        </w:rPr>
        <w:t>”</w:t>
      </w:r>
      <w:r w:rsidRPr="0066578C">
        <w:rPr>
          <w:rFonts w:ascii="Arial" w:hAnsi="Arial" w:cs="Arial"/>
          <w:szCs w:val="24"/>
        </w:rPr>
        <w:t xml:space="preserve">. After that the horizontal slider shown below appears in the column: </w:t>
      </w:r>
    </w:p>
    <w:p w:rsidR="00D9510E" w:rsidRPr="0066578C" w:rsidRDefault="00D9510E">
      <w:pPr>
        <w:tabs>
          <w:tab w:val="left" w:pos="1134"/>
          <w:tab w:val="left" w:pos="1276"/>
          <w:tab w:val="left" w:pos="1560"/>
        </w:tabs>
        <w:rPr>
          <w:rFonts w:ascii="Arial" w:hAnsi="Arial" w:cs="Arial"/>
          <w:szCs w:val="24"/>
        </w:rPr>
      </w:pPr>
    </w:p>
    <w:p w:rsidR="001B0B7C" w:rsidRDefault="0002047D" w:rsidP="0002047D">
      <w:pPr>
        <w:tabs>
          <w:tab w:val="left" w:pos="1134"/>
          <w:tab w:val="left" w:pos="1276"/>
          <w:tab w:val="left" w:pos="1560"/>
        </w:tabs>
        <w:jc w:val="center"/>
        <w:rPr>
          <w:rFonts w:ascii="Arial" w:hAnsi="Arial" w:cs="Arial"/>
          <w:szCs w:val="24"/>
        </w:rPr>
      </w:pPr>
      <w:r w:rsidRPr="0002047D">
        <w:rPr>
          <w:rFonts w:ascii="Arial" w:hAnsi="Arial" w:cs="Arial"/>
          <w:noProof/>
          <w:szCs w:val="24"/>
          <w:lang w:val="ru-RU" w:eastAsia="ru-RU" w:bidi="ar-SA"/>
        </w:rPr>
        <w:drawing>
          <wp:inline distT="0" distB="0" distL="0" distR="0" wp14:anchorId="5EA862A4" wp14:editId="7CDD271C">
            <wp:extent cx="1127760" cy="623567"/>
            <wp:effectExtent l="0" t="0" r="0" b="5715"/>
            <wp:docPr id="138" name="Рисунок 138" descr="C:\Users\User\AppData\Local\Temp\7zOC4F107BA\figure 5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AppData\Local\Temp\7zOC4F107BA\figure 58.2.PN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155037" cy="638649"/>
                    </a:xfrm>
                    <a:prstGeom prst="rect">
                      <a:avLst/>
                    </a:prstGeom>
                    <a:noFill/>
                    <a:ln>
                      <a:noFill/>
                    </a:ln>
                  </pic:spPr>
                </pic:pic>
              </a:graphicData>
            </a:graphic>
          </wp:inline>
        </w:drawing>
      </w:r>
    </w:p>
    <w:p w:rsidR="00B92640" w:rsidRPr="0066578C" w:rsidRDefault="00B92640" w:rsidP="0002047D">
      <w:pPr>
        <w:tabs>
          <w:tab w:val="left" w:pos="1134"/>
          <w:tab w:val="left" w:pos="1276"/>
          <w:tab w:val="left" w:pos="1560"/>
        </w:tabs>
        <w:jc w:val="center"/>
        <w:rPr>
          <w:rFonts w:ascii="Arial" w:hAnsi="Arial" w:cs="Arial"/>
          <w:szCs w:val="24"/>
        </w:rPr>
      </w:pP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Moving the slider with the left mouse button, set the proper transparency level.</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To select font type and size for inscriptions associated with the geographical grid, open the font selection window by double click with the left mouse button on line “</w:t>
      </w:r>
      <w:r w:rsidR="00C47912" w:rsidRPr="0066578C">
        <w:rPr>
          <w:rFonts w:ascii="Arial" w:hAnsi="Arial" w:cs="Arial"/>
          <w:szCs w:val="24"/>
        </w:rPr>
        <w:t>Labels</w:t>
      </w:r>
      <w:r w:rsidRPr="0066578C">
        <w:rPr>
          <w:rFonts w:ascii="Arial" w:hAnsi="Arial" w:cs="Arial"/>
          <w:szCs w:val="24"/>
        </w:rPr>
        <w:t>”, column “Size</w:t>
      </w:r>
      <w:r w:rsidR="00951C63">
        <w:rPr>
          <w:rFonts w:ascii="Arial" w:hAnsi="Arial" w:cs="Arial"/>
          <w:szCs w:val="24"/>
        </w:rPr>
        <w:t>»</w:t>
      </w:r>
      <w:r w:rsidRPr="0066578C">
        <w:rPr>
          <w:rFonts w:ascii="Arial" w:hAnsi="Arial" w:cs="Arial"/>
          <w:szCs w:val="24"/>
        </w:rPr>
        <w:t xml:space="preserve"> or “</w:t>
      </w:r>
      <w:r w:rsidR="00A000BC" w:rsidRPr="0066578C">
        <w:rPr>
          <w:rFonts w:ascii="Arial" w:hAnsi="Arial" w:cs="Arial"/>
          <w:szCs w:val="24"/>
          <w:lang w:val="en-US"/>
        </w:rPr>
        <w:t>Pattern</w:t>
      </w:r>
      <w:r w:rsidRPr="0066578C">
        <w:rPr>
          <w:rFonts w:ascii="Arial" w:hAnsi="Arial" w:cs="Arial"/>
          <w:szCs w:val="24"/>
        </w:rPr>
        <w:t>”. The window is shown in Figure 59.</w:t>
      </w:r>
    </w:p>
    <w:p w:rsidR="001B0B7C" w:rsidRPr="0066578C" w:rsidRDefault="00E53975">
      <w:pPr>
        <w:pStyle w:val="aff6"/>
        <w:tabs>
          <w:tab w:val="left" w:pos="1134"/>
          <w:tab w:val="left" w:pos="1276"/>
          <w:tab w:val="left" w:pos="1560"/>
        </w:tabs>
        <w:rPr>
          <w:rFonts w:ascii="Arial" w:hAnsi="Arial" w:cs="Arial"/>
          <w:szCs w:val="24"/>
        </w:rPr>
      </w:pPr>
      <w:r w:rsidRPr="0066578C">
        <w:rPr>
          <w:rFonts w:ascii="Arial" w:hAnsi="Arial" w:cs="Arial"/>
          <w:noProof/>
          <w:szCs w:val="24"/>
          <w:lang w:val="ru-RU" w:eastAsia="ru-RU" w:bidi="ar-SA"/>
        </w:rPr>
        <w:lastRenderedPageBreak/>
        <w:drawing>
          <wp:inline distT="0" distB="0" distL="0" distR="0" wp14:anchorId="4B324ED6" wp14:editId="640756B6">
            <wp:extent cx="4514850" cy="3571875"/>
            <wp:effectExtent l="0" t="0" r="0" b="9525"/>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4514850" cy="3571875"/>
                    </a:xfrm>
                    <a:prstGeom prst="rect">
                      <a:avLst/>
                    </a:prstGeom>
                  </pic:spPr>
                </pic:pic>
              </a:graphicData>
            </a:graphic>
          </wp:inline>
        </w:drawing>
      </w:r>
    </w:p>
    <w:p w:rsidR="008B1283" w:rsidRPr="0066578C" w:rsidRDefault="0021335C" w:rsidP="008B1283">
      <w:pPr>
        <w:pStyle w:val="aff6"/>
        <w:tabs>
          <w:tab w:val="left" w:pos="1134"/>
          <w:tab w:val="left" w:pos="1276"/>
          <w:tab w:val="left" w:pos="1560"/>
        </w:tabs>
        <w:rPr>
          <w:rFonts w:ascii="Arial" w:hAnsi="Arial" w:cs="Arial"/>
          <w:szCs w:val="24"/>
        </w:rPr>
      </w:pPr>
      <w:r w:rsidRPr="0066578C">
        <w:rPr>
          <w:rFonts w:ascii="Arial" w:hAnsi="Arial" w:cs="Arial"/>
          <w:szCs w:val="24"/>
        </w:rPr>
        <w:t xml:space="preserve">Figure 59 </w:t>
      </w:r>
      <w:r w:rsidR="008B1283" w:rsidRPr="0066578C">
        <w:rPr>
          <w:rFonts w:ascii="Arial" w:hAnsi="Arial" w:cs="Arial"/>
          <w:szCs w:val="24"/>
        </w:rPr>
        <w:t>- Window “Select font”</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Various options for font setting are available in the window. Select the font type in the list with scroll bar by a mouse click. One may select a style for each font: normal, italic, bold or a combination of both styles. Also, one may select a font size from the available list. By setti</w:t>
      </w:r>
      <w:r w:rsidR="008B1283" w:rsidRPr="0066578C">
        <w:rPr>
          <w:rFonts w:ascii="Arial" w:hAnsi="Arial" w:cs="Arial"/>
          <w:szCs w:val="24"/>
        </w:rPr>
        <w:t>ng flag “√” in field “Effects”</w:t>
      </w:r>
      <w:r w:rsidRPr="0066578C">
        <w:rPr>
          <w:rFonts w:ascii="Arial" w:hAnsi="Arial" w:cs="Arial"/>
          <w:szCs w:val="24"/>
        </w:rPr>
        <w:t>, one may set the appropriate text style: the text will be either crossed-out or underlined.</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In list “Font” one may select the proper style from the available alphabets (languages). All changes made will be shown at once by the examp</w:t>
      </w:r>
      <w:r w:rsidR="008B1283" w:rsidRPr="0066578C">
        <w:rPr>
          <w:rFonts w:ascii="Arial" w:hAnsi="Arial" w:cs="Arial"/>
          <w:szCs w:val="24"/>
        </w:rPr>
        <w:t>le given in window “S</w:t>
      </w:r>
      <w:r w:rsidRPr="0066578C">
        <w:rPr>
          <w:rFonts w:ascii="Arial" w:hAnsi="Arial" w:cs="Arial"/>
          <w:szCs w:val="24"/>
        </w:rPr>
        <w:t xml:space="preserve">ample”. The changes will only take effect after pressing button </w:t>
      </w:r>
      <w:r w:rsidR="00951C63">
        <w:rPr>
          <w:rFonts w:ascii="Arial" w:hAnsi="Arial" w:cs="Arial"/>
          <w:szCs w:val="24"/>
        </w:rPr>
        <w:t>«</w:t>
      </w:r>
      <w:r w:rsidRPr="0066578C">
        <w:rPr>
          <w:rFonts w:ascii="Arial" w:hAnsi="Arial" w:cs="Arial"/>
          <w:szCs w:val="24"/>
        </w:rPr>
        <w:t>OK</w:t>
      </w:r>
      <w:r w:rsidR="00951C63">
        <w:rPr>
          <w:rFonts w:ascii="Arial" w:hAnsi="Arial" w:cs="Arial"/>
          <w:szCs w:val="24"/>
        </w:rPr>
        <w:t>»</w:t>
      </w:r>
      <w:r w:rsidRPr="0066578C">
        <w:rPr>
          <w:rFonts w:ascii="Arial" w:hAnsi="Arial" w:cs="Arial"/>
          <w:szCs w:val="24"/>
        </w:rPr>
        <w:t xml:space="preserve"> or </w:t>
      </w:r>
      <w:r w:rsidR="00951C63">
        <w:rPr>
          <w:rFonts w:ascii="Arial" w:hAnsi="Arial" w:cs="Arial"/>
          <w:szCs w:val="24"/>
        </w:rPr>
        <w:t>«</w:t>
      </w:r>
      <w:r w:rsidRPr="0066578C">
        <w:rPr>
          <w:rFonts w:ascii="Arial" w:hAnsi="Arial" w:cs="Arial"/>
          <w:szCs w:val="24"/>
        </w:rPr>
        <w:t>Enter</w:t>
      </w:r>
      <w:r w:rsidR="00951C63">
        <w:rPr>
          <w:rFonts w:ascii="Arial" w:hAnsi="Arial" w:cs="Arial"/>
          <w:szCs w:val="24"/>
        </w:rPr>
        <w:t>»</w:t>
      </w:r>
      <w:r w:rsidRPr="0066578C">
        <w:rPr>
          <w:rFonts w:ascii="Arial" w:hAnsi="Arial" w:cs="Arial"/>
          <w:szCs w:val="24"/>
        </w:rPr>
        <w:t xml:space="preserve"> on the keyboard. Upon pressing button “</w:t>
      </w:r>
      <w:r w:rsidR="0034703D" w:rsidRPr="0066578C">
        <w:rPr>
          <w:rFonts w:ascii="Arial" w:hAnsi="Arial" w:cs="Arial"/>
          <w:szCs w:val="24"/>
        </w:rPr>
        <w:t>Cancel</w:t>
      </w:r>
      <w:r w:rsidR="00951C63">
        <w:rPr>
          <w:rFonts w:ascii="Arial" w:hAnsi="Arial" w:cs="Arial"/>
          <w:szCs w:val="24"/>
        </w:rPr>
        <w:t>»</w:t>
      </w:r>
      <w:r w:rsidRPr="0066578C">
        <w:rPr>
          <w:rFonts w:ascii="Arial" w:hAnsi="Arial" w:cs="Arial"/>
          <w:szCs w:val="24"/>
        </w:rPr>
        <w:t xml:space="preserve"> all elements displayed on the screen remain unchanged. The font selection window will close.</w:t>
      </w:r>
      <w:r w:rsidRPr="0066578C">
        <w:rPr>
          <w:rFonts w:ascii="Arial" w:hAnsi="Arial" w:cs="Arial"/>
          <w:szCs w:val="24"/>
        </w:rPr>
        <w:tab/>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The next tab </w:t>
      </w:r>
      <w:r w:rsidRPr="003A0158">
        <w:rPr>
          <w:rFonts w:ascii="Arial" w:hAnsi="Arial" w:cs="Arial"/>
          <w:szCs w:val="24"/>
        </w:rPr>
        <w:t>“</w:t>
      </w:r>
      <w:r w:rsidR="00A267D4" w:rsidRPr="003A0158">
        <w:rPr>
          <w:rFonts w:ascii="Arial" w:hAnsi="Arial" w:cs="Arial"/>
          <w:szCs w:val="24"/>
        </w:rPr>
        <w:t>Azimuth-distance grid</w:t>
      </w:r>
      <w:r w:rsidRPr="003A0158">
        <w:rPr>
          <w:rFonts w:ascii="Arial" w:hAnsi="Arial" w:cs="Arial"/>
          <w:szCs w:val="24"/>
        </w:rPr>
        <w:t>”</w:t>
      </w:r>
      <w:r w:rsidRPr="0066578C">
        <w:rPr>
          <w:rFonts w:ascii="Arial" w:hAnsi="Arial" w:cs="Arial"/>
          <w:szCs w:val="24"/>
        </w:rPr>
        <w:t xml:space="preserve"> of level 1 enables setting the method of </w:t>
      </w:r>
      <w:r w:rsidR="00A267D4" w:rsidRPr="0066578C">
        <w:rPr>
          <w:rFonts w:ascii="Arial" w:hAnsi="Arial" w:cs="Arial"/>
          <w:szCs w:val="24"/>
        </w:rPr>
        <w:t xml:space="preserve">azimuth-distance grid </w:t>
      </w:r>
      <w:r w:rsidRPr="0066578C">
        <w:rPr>
          <w:rFonts w:ascii="Arial" w:hAnsi="Arial" w:cs="Arial"/>
          <w:szCs w:val="24"/>
        </w:rPr>
        <w:t xml:space="preserve">display in the air situation window. The view of the tab is given in Figure 60.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The upper section “</w:t>
      </w:r>
      <w:r w:rsidR="003F5B4D" w:rsidRPr="0066578C">
        <w:rPr>
          <w:rFonts w:ascii="Arial" w:hAnsi="Arial" w:cs="Arial"/>
          <w:szCs w:val="24"/>
        </w:rPr>
        <w:t>Structure</w:t>
      </w:r>
      <w:r w:rsidRPr="0066578C">
        <w:rPr>
          <w:rFonts w:ascii="Arial" w:hAnsi="Arial" w:cs="Arial"/>
          <w:szCs w:val="24"/>
        </w:rPr>
        <w:t xml:space="preserve">” provides the options to show/hide the </w:t>
      </w:r>
      <w:r w:rsidR="00A267D4" w:rsidRPr="0066578C">
        <w:rPr>
          <w:rFonts w:ascii="Arial" w:hAnsi="Arial" w:cs="Arial"/>
          <w:szCs w:val="24"/>
        </w:rPr>
        <w:t xml:space="preserve">azimuth-distance grid </w:t>
      </w:r>
      <w:r w:rsidRPr="0066578C">
        <w:rPr>
          <w:rFonts w:ascii="Arial" w:hAnsi="Arial" w:cs="Arial"/>
          <w:szCs w:val="24"/>
        </w:rPr>
        <w:t>and the pop-up help. To that end, left click to set a check mark opposite to menu items “</w:t>
      </w:r>
      <w:r w:rsidR="00A267D4" w:rsidRPr="0066578C">
        <w:rPr>
          <w:rFonts w:ascii="Arial" w:hAnsi="Arial" w:cs="Arial"/>
          <w:szCs w:val="24"/>
        </w:rPr>
        <w:t>Azimuth-distance grid</w:t>
      </w:r>
      <w:r w:rsidRPr="0066578C">
        <w:rPr>
          <w:rFonts w:ascii="Arial" w:hAnsi="Arial" w:cs="Arial"/>
          <w:szCs w:val="24"/>
        </w:rPr>
        <w:t xml:space="preserve">” and </w:t>
      </w:r>
      <w:r w:rsidR="00951C63">
        <w:rPr>
          <w:rFonts w:ascii="Arial" w:hAnsi="Arial" w:cs="Arial"/>
          <w:szCs w:val="24"/>
        </w:rPr>
        <w:t>«</w:t>
      </w:r>
      <w:r w:rsidR="00E638D5" w:rsidRPr="0066578C">
        <w:rPr>
          <w:rFonts w:ascii="Arial" w:hAnsi="Arial" w:cs="Arial"/>
          <w:szCs w:val="24"/>
        </w:rPr>
        <w:t>Tool tips”</w:t>
      </w:r>
      <w:r w:rsidRPr="0066578C">
        <w:rPr>
          <w:rFonts w:ascii="Arial" w:hAnsi="Arial" w:cs="Arial"/>
          <w:szCs w:val="24"/>
        </w:rPr>
        <w:t xml:space="preserve">.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The next section “Coordinat</w:t>
      </w:r>
      <w:r w:rsidR="008D706E">
        <w:rPr>
          <w:rFonts w:ascii="Arial" w:hAnsi="Arial" w:cs="Arial"/>
          <w:szCs w:val="24"/>
        </w:rPr>
        <w:t>ion</w:t>
      </w:r>
      <w:r w:rsidRPr="0066578C">
        <w:rPr>
          <w:rFonts w:ascii="Arial" w:hAnsi="Arial" w:cs="Arial"/>
          <w:szCs w:val="24"/>
        </w:rPr>
        <w:t xml:space="preserve"> system” enables setting the reference point “Reference point</w:t>
      </w:r>
      <w:r w:rsidR="0034703D" w:rsidRPr="0066578C">
        <w:rPr>
          <w:rFonts w:ascii="Arial" w:hAnsi="Arial" w:cs="Arial"/>
          <w:szCs w:val="24"/>
        </w:rPr>
        <w:t>s</w:t>
      </w:r>
      <w:r w:rsidRPr="0066578C">
        <w:rPr>
          <w:rFonts w:ascii="Arial" w:hAnsi="Arial" w:cs="Arial"/>
          <w:szCs w:val="24"/>
        </w:rPr>
        <w:t xml:space="preserve">” for drawing the </w:t>
      </w:r>
      <w:r w:rsidR="00A267D4" w:rsidRPr="0066578C">
        <w:rPr>
          <w:rFonts w:ascii="Arial" w:hAnsi="Arial" w:cs="Arial"/>
          <w:szCs w:val="24"/>
        </w:rPr>
        <w:t>azimuth-distance grid</w:t>
      </w:r>
      <w:r w:rsidRPr="0066578C">
        <w:rPr>
          <w:rFonts w:ascii="Arial" w:hAnsi="Arial" w:cs="Arial"/>
          <w:szCs w:val="24"/>
        </w:rPr>
        <w:t xml:space="preserve"> (ARPs of major airfields of the area, major RPs, etc). </w:t>
      </w:r>
    </w:p>
    <w:p w:rsidR="008B1283" w:rsidRPr="0066578C" w:rsidRDefault="00E53975" w:rsidP="008B1283">
      <w:pPr>
        <w:pStyle w:val="aff6"/>
        <w:tabs>
          <w:tab w:val="left" w:pos="1134"/>
          <w:tab w:val="left" w:pos="1276"/>
          <w:tab w:val="left" w:pos="1560"/>
        </w:tabs>
        <w:rPr>
          <w:rFonts w:ascii="Arial" w:hAnsi="Arial" w:cs="Arial"/>
          <w:szCs w:val="24"/>
          <w:lang w:val="en-US"/>
        </w:rPr>
      </w:pPr>
      <w:r w:rsidRPr="0066578C">
        <w:rPr>
          <w:rFonts w:ascii="Arial" w:hAnsi="Arial" w:cs="Arial"/>
          <w:noProof/>
          <w:szCs w:val="24"/>
          <w:lang w:val="ru-RU" w:eastAsia="ru-RU" w:bidi="ar-SA"/>
        </w:rPr>
        <w:lastRenderedPageBreak/>
        <w:drawing>
          <wp:inline distT="0" distB="0" distL="0" distR="0" wp14:anchorId="08965E56" wp14:editId="0BADB108">
            <wp:extent cx="5720317" cy="3607177"/>
            <wp:effectExtent l="0" t="0" r="0" b="0"/>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731868" cy="3614461"/>
                    </a:xfrm>
                    <a:prstGeom prst="rect">
                      <a:avLst/>
                    </a:prstGeom>
                  </pic:spPr>
                </pic:pic>
              </a:graphicData>
            </a:graphic>
          </wp:inline>
        </w:drawing>
      </w:r>
      <w:r w:rsidR="0021335C" w:rsidRPr="0066578C">
        <w:rPr>
          <w:rFonts w:ascii="Arial" w:hAnsi="Arial" w:cs="Arial"/>
          <w:noProof/>
          <w:szCs w:val="24"/>
        </w:rPr>
        <w:t xml:space="preserve"> </w:t>
      </w:r>
      <w:r w:rsidR="0021335C" w:rsidRPr="0066578C">
        <w:rPr>
          <w:rFonts w:ascii="Arial" w:hAnsi="Arial" w:cs="Arial"/>
          <w:szCs w:val="24"/>
        </w:rPr>
        <w:t>Figure 60</w:t>
      </w:r>
      <w:r w:rsidR="008B1283" w:rsidRPr="0066578C">
        <w:rPr>
          <w:rFonts w:ascii="Arial" w:hAnsi="Arial" w:cs="Arial"/>
          <w:szCs w:val="24"/>
        </w:rPr>
        <w:t xml:space="preserve"> - Tab</w:t>
      </w:r>
      <w:r w:rsidR="008B1283" w:rsidRPr="0066578C">
        <w:rPr>
          <w:rFonts w:ascii="Arial" w:hAnsi="Arial" w:cs="Arial"/>
          <w:szCs w:val="24"/>
          <w:lang w:val="en-US"/>
        </w:rPr>
        <w:t xml:space="preserve"> “</w:t>
      </w:r>
      <w:r w:rsidR="008B1283" w:rsidRPr="0066578C">
        <w:rPr>
          <w:rFonts w:ascii="Arial" w:hAnsi="Arial" w:cs="Arial"/>
          <w:szCs w:val="24"/>
        </w:rPr>
        <w:t>Azimuth</w:t>
      </w:r>
      <w:r w:rsidR="008B1283" w:rsidRPr="0066578C">
        <w:rPr>
          <w:rFonts w:ascii="Arial" w:hAnsi="Arial" w:cs="Arial"/>
          <w:szCs w:val="24"/>
          <w:lang w:val="en-US"/>
        </w:rPr>
        <w:t>-</w:t>
      </w:r>
      <w:r w:rsidR="008B1283" w:rsidRPr="0066578C">
        <w:rPr>
          <w:rFonts w:ascii="Arial" w:hAnsi="Arial" w:cs="Arial"/>
          <w:szCs w:val="24"/>
        </w:rPr>
        <w:t>distance</w:t>
      </w:r>
      <w:r w:rsidR="008B1283" w:rsidRPr="0066578C">
        <w:rPr>
          <w:rFonts w:ascii="Arial" w:hAnsi="Arial" w:cs="Arial"/>
          <w:szCs w:val="24"/>
          <w:lang w:val="en-US"/>
        </w:rPr>
        <w:t xml:space="preserve"> </w:t>
      </w:r>
      <w:r w:rsidR="008B1283" w:rsidRPr="0066578C">
        <w:rPr>
          <w:rFonts w:ascii="Arial" w:hAnsi="Arial" w:cs="Arial"/>
          <w:szCs w:val="24"/>
        </w:rPr>
        <w:t>grid</w:t>
      </w:r>
      <w:r w:rsidR="008B1283" w:rsidRPr="0066578C">
        <w:rPr>
          <w:rFonts w:ascii="Arial" w:hAnsi="Arial" w:cs="Arial"/>
          <w:szCs w:val="24"/>
          <w:lang w:val="en-US"/>
        </w:rPr>
        <w:t>”</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Note – When another reference point is set in window “Display settings”,</w:t>
      </w:r>
      <w:r w:rsidR="00E3655D" w:rsidRPr="0066578C">
        <w:rPr>
          <w:rFonts w:ascii="Arial" w:hAnsi="Arial" w:cs="Arial"/>
          <w:szCs w:val="24"/>
        </w:rPr>
        <w:t xml:space="preserve"> the reference point in window </w:t>
      </w:r>
      <w:r w:rsidRPr="0066578C">
        <w:rPr>
          <w:rFonts w:ascii="Arial" w:hAnsi="Arial" w:cs="Arial"/>
          <w:szCs w:val="24"/>
        </w:rPr>
        <w:t>“</w:t>
      </w:r>
      <w:r w:rsidR="00E3655D" w:rsidRPr="0066578C">
        <w:rPr>
          <w:rFonts w:ascii="Arial" w:hAnsi="Arial" w:cs="Arial"/>
          <w:szCs w:val="24"/>
        </w:rPr>
        <w:t>Control display”</w:t>
      </w:r>
      <w:r w:rsidRPr="0066578C">
        <w:rPr>
          <w:rFonts w:ascii="Arial" w:hAnsi="Arial" w:cs="Arial"/>
          <w:szCs w:val="24"/>
        </w:rPr>
        <w:t xml:space="preserve"> changes automatically and vice versa.</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Section “</w:t>
      </w:r>
      <w:r w:rsidR="003F5B4D" w:rsidRPr="0066578C">
        <w:rPr>
          <w:rFonts w:ascii="Arial" w:hAnsi="Arial" w:cs="Arial"/>
          <w:szCs w:val="24"/>
        </w:rPr>
        <w:t>Settings</w:t>
      </w:r>
      <w:r w:rsidRPr="0066578C">
        <w:rPr>
          <w:rFonts w:ascii="Arial" w:hAnsi="Arial" w:cs="Arial"/>
          <w:szCs w:val="24"/>
        </w:rPr>
        <w:t xml:space="preserve">” contains all possible display options for graphic elements of the grid. Values of line </w:t>
      </w:r>
      <w:r w:rsidR="008D706E">
        <w:rPr>
          <w:rFonts w:ascii="Arial" w:hAnsi="Arial" w:cs="Arial"/>
          <w:szCs w:val="24"/>
        </w:rPr>
        <w:t>width</w:t>
      </w:r>
      <w:r w:rsidRPr="0066578C">
        <w:rPr>
          <w:rFonts w:ascii="Arial" w:hAnsi="Arial" w:cs="Arial"/>
          <w:szCs w:val="24"/>
        </w:rPr>
        <w:t xml:space="preserve">, </w:t>
      </w:r>
      <w:proofErr w:type="spellStart"/>
      <w:r w:rsidR="00FD1E56">
        <w:rPr>
          <w:rFonts w:ascii="Arial" w:hAnsi="Arial" w:cs="Arial"/>
          <w:szCs w:val="24"/>
        </w:rPr>
        <w:t>color</w:t>
      </w:r>
      <w:proofErr w:type="spellEnd"/>
      <w:r w:rsidRPr="0066578C">
        <w:rPr>
          <w:rFonts w:ascii="Arial" w:hAnsi="Arial" w:cs="Arial"/>
          <w:szCs w:val="24"/>
        </w:rPr>
        <w:t xml:space="preserve">, </w:t>
      </w:r>
      <w:r w:rsidR="008D706E">
        <w:rPr>
          <w:rFonts w:ascii="Arial" w:hAnsi="Arial" w:cs="Arial"/>
          <w:szCs w:val="24"/>
        </w:rPr>
        <w:t>opacity</w:t>
      </w:r>
      <w:r w:rsidRPr="0066578C">
        <w:rPr>
          <w:rFonts w:ascii="Arial" w:hAnsi="Arial" w:cs="Arial"/>
          <w:szCs w:val="24"/>
        </w:rPr>
        <w:t xml:space="preserve"> and </w:t>
      </w:r>
      <w:r w:rsidR="008D706E">
        <w:rPr>
          <w:rFonts w:ascii="Arial" w:hAnsi="Arial" w:cs="Arial"/>
          <w:szCs w:val="24"/>
        </w:rPr>
        <w:t>pattern</w:t>
      </w:r>
      <w:r w:rsidRPr="0066578C">
        <w:rPr>
          <w:rFonts w:ascii="Arial" w:hAnsi="Arial" w:cs="Arial"/>
          <w:szCs w:val="24"/>
        </w:rPr>
        <w:t xml:space="preserve"> are set individually for azimuth lines “Azimuth”</w:t>
      </w:r>
      <w:r w:rsidR="008B1283" w:rsidRPr="0066578C">
        <w:rPr>
          <w:rFonts w:ascii="Arial" w:hAnsi="Arial" w:cs="Arial"/>
          <w:szCs w:val="24"/>
        </w:rPr>
        <w:t xml:space="preserve"> and range rings </w:t>
      </w:r>
      <w:r w:rsidRPr="0066578C">
        <w:rPr>
          <w:rFonts w:ascii="Arial" w:hAnsi="Arial" w:cs="Arial"/>
          <w:szCs w:val="24"/>
        </w:rPr>
        <w:t>“</w:t>
      </w:r>
      <w:r w:rsidR="00EC6360" w:rsidRPr="0066578C">
        <w:rPr>
          <w:rFonts w:ascii="Arial" w:hAnsi="Arial" w:cs="Arial"/>
          <w:szCs w:val="24"/>
        </w:rPr>
        <w:t>Distance</w:t>
      </w:r>
      <w:r w:rsidRPr="0066578C">
        <w:rPr>
          <w:rFonts w:ascii="Arial" w:hAnsi="Arial" w:cs="Arial"/>
          <w:szCs w:val="24"/>
        </w:rPr>
        <w:t xml:space="preserve">”. One may enable the grid step in column “Step”. For azimuth the grid step is expressed in degrees (10° or 30°), for range the grid step is expressed in </w:t>
      </w:r>
      <w:proofErr w:type="spellStart"/>
      <w:r w:rsidRPr="0066578C">
        <w:rPr>
          <w:rFonts w:ascii="Arial" w:hAnsi="Arial" w:cs="Arial"/>
          <w:szCs w:val="24"/>
        </w:rPr>
        <w:t>kilometers</w:t>
      </w:r>
      <w:proofErr w:type="spellEnd"/>
      <w:r w:rsidRPr="0066578C">
        <w:rPr>
          <w:rFonts w:ascii="Arial" w:hAnsi="Arial" w:cs="Arial"/>
          <w:szCs w:val="24"/>
        </w:rPr>
        <w:t xml:space="preserve"> (2, 5, 10 or 50 km). To enable the step, left click on the respective lines within the column. Herewith, if menu line </w:t>
      </w:r>
      <w:r w:rsidR="00A267D4" w:rsidRPr="0066578C">
        <w:rPr>
          <w:rFonts w:ascii="Arial" w:hAnsi="Arial" w:cs="Arial"/>
          <w:szCs w:val="24"/>
        </w:rPr>
        <w:t>“Azimuth</w:t>
      </w:r>
      <w:r w:rsidR="00951C63">
        <w:rPr>
          <w:rFonts w:ascii="Arial" w:hAnsi="Arial" w:cs="Arial"/>
          <w:szCs w:val="24"/>
        </w:rPr>
        <w:t>»</w:t>
      </w:r>
      <w:r w:rsidRPr="0066578C">
        <w:rPr>
          <w:rFonts w:ascii="Arial" w:hAnsi="Arial" w:cs="Arial"/>
          <w:szCs w:val="24"/>
        </w:rPr>
        <w:t xml:space="preserve"> or menu line “</w:t>
      </w:r>
      <w:r w:rsidR="00EC6360" w:rsidRPr="0066578C">
        <w:rPr>
          <w:rFonts w:ascii="Arial" w:hAnsi="Arial" w:cs="Arial"/>
          <w:szCs w:val="24"/>
        </w:rPr>
        <w:t>Distance</w:t>
      </w:r>
      <w:r w:rsidRPr="0066578C">
        <w:rPr>
          <w:rFonts w:ascii="Arial" w:hAnsi="Arial" w:cs="Arial"/>
          <w:szCs w:val="24"/>
        </w:rPr>
        <w:t xml:space="preserve">” is clicked, all azimuth lines or range rings are selected at a time. The selected value is indicated with symbol “√”.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The settings in other columns are enabled by double clicking with the left mouse button, and in general they are similar to the above procedures with respect to the settings of geographical grid.</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Provision is made to set the coverage of azimuth lines and range rings. Upon enabling the function, buttons </w:t>
      </w:r>
      <w:r w:rsidRPr="0066578C">
        <w:rPr>
          <w:rFonts w:ascii="Arial" w:hAnsi="Arial" w:cs="Arial"/>
          <w:noProof/>
          <w:szCs w:val="24"/>
          <w:lang w:val="ru-RU" w:eastAsia="ru-RU" w:bidi="ar-SA"/>
        </w:rPr>
        <w:drawing>
          <wp:inline distT="0" distB="0" distL="0" distR="0" wp14:anchorId="216D44B1" wp14:editId="77F10A65">
            <wp:extent cx="152400" cy="142875"/>
            <wp:effectExtent l="19050" t="0" r="0" b="0"/>
            <wp:docPr id="113"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5"/>
                    <pic:cNvPicPr>
                      <a:picLocks noChangeAspect="1" noChangeArrowheads="1"/>
                    </pic:cNvPicPr>
                  </pic:nvPicPr>
                  <pic:blipFill>
                    <a:blip r:embed="rId106" cstate="print"/>
                    <a:srcRect/>
                    <a:stretch>
                      <a:fillRect/>
                    </a:stretch>
                  </pic:blipFill>
                  <pic:spPr bwMode="auto">
                    <a:xfrm>
                      <a:off x="0" y="0"/>
                      <a:ext cx="152400" cy="142875"/>
                    </a:xfrm>
                    <a:prstGeom prst="rect">
                      <a:avLst/>
                    </a:prstGeom>
                    <a:solidFill>
                      <a:srgbClr val="FFFFFF"/>
                    </a:solidFill>
                    <a:ln w="9525">
                      <a:noFill/>
                      <a:miter lim="800000"/>
                      <a:headEnd/>
                      <a:tailEnd/>
                    </a:ln>
                  </pic:spPr>
                </pic:pic>
              </a:graphicData>
            </a:graphic>
          </wp:inline>
        </w:drawing>
      </w:r>
      <w:r w:rsidRPr="0066578C">
        <w:rPr>
          <w:rFonts w:ascii="Arial" w:hAnsi="Arial" w:cs="Arial"/>
          <w:szCs w:val="24"/>
        </w:rPr>
        <w:t xml:space="preserve">appear in the right section of the field. Using the buttons, one can change (by increasing or decreasing) the current range value for the selected type of the </w:t>
      </w:r>
      <w:r w:rsidR="00A267D4" w:rsidRPr="0066578C">
        <w:rPr>
          <w:rFonts w:ascii="Arial" w:hAnsi="Arial" w:cs="Arial"/>
          <w:szCs w:val="24"/>
        </w:rPr>
        <w:t>azimuth-distance grid</w:t>
      </w:r>
      <w:r w:rsidRPr="0066578C">
        <w:rPr>
          <w:rFonts w:ascii="Arial" w:hAnsi="Arial" w:cs="Arial"/>
          <w:szCs w:val="24"/>
        </w:rPr>
        <w:t xml:space="preserve">.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From column </w:t>
      </w:r>
      <w:r w:rsidR="00A000BC" w:rsidRPr="0066578C">
        <w:rPr>
          <w:rFonts w:ascii="Arial" w:hAnsi="Arial" w:cs="Arial"/>
          <w:szCs w:val="24"/>
        </w:rPr>
        <w:t>“</w:t>
      </w:r>
      <w:r w:rsidR="00A000BC" w:rsidRPr="0066578C">
        <w:rPr>
          <w:rFonts w:ascii="Arial" w:hAnsi="Arial" w:cs="Arial"/>
          <w:szCs w:val="24"/>
          <w:lang w:val="en-US"/>
        </w:rPr>
        <w:t>Pattern</w:t>
      </w:r>
      <w:r w:rsidR="00A000BC" w:rsidRPr="0066578C">
        <w:rPr>
          <w:rFonts w:ascii="Arial" w:hAnsi="Arial" w:cs="Arial"/>
          <w:szCs w:val="24"/>
        </w:rPr>
        <w:t xml:space="preserve">” </w:t>
      </w:r>
      <w:r w:rsidRPr="0066578C">
        <w:rPr>
          <w:rFonts w:ascii="Arial" w:hAnsi="Arial" w:cs="Arial"/>
          <w:szCs w:val="24"/>
        </w:rPr>
        <w:t xml:space="preserve">one may call the button intended for calling the menu containing the list of available line types. The appropriate line type may be selected from the list using the mouse. </w:t>
      </w:r>
    </w:p>
    <w:p w:rsidR="001B0B7C" w:rsidRPr="0066578C" w:rsidRDefault="008B1283">
      <w:pPr>
        <w:tabs>
          <w:tab w:val="left" w:pos="1134"/>
          <w:tab w:val="left" w:pos="1276"/>
          <w:tab w:val="left" w:pos="1560"/>
        </w:tabs>
        <w:rPr>
          <w:rFonts w:ascii="Arial" w:hAnsi="Arial" w:cs="Arial"/>
          <w:szCs w:val="24"/>
        </w:rPr>
      </w:pPr>
      <w:r w:rsidRPr="0066578C">
        <w:rPr>
          <w:rFonts w:ascii="Arial" w:hAnsi="Arial" w:cs="Arial"/>
          <w:szCs w:val="24"/>
        </w:rPr>
        <w:t xml:space="preserve">From column </w:t>
      </w:r>
      <w:r w:rsidR="0021335C" w:rsidRPr="0066578C">
        <w:rPr>
          <w:rFonts w:ascii="Arial" w:hAnsi="Arial" w:cs="Arial"/>
          <w:szCs w:val="24"/>
        </w:rPr>
        <w:t>“</w:t>
      </w:r>
      <w:r w:rsidRPr="0066578C">
        <w:rPr>
          <w:rFonts w:ascii="Arial" w:hAnsi="Arial" w:cs="Arial"/>
          <w:szCs w:val="24"/>
        </w:rPr>
        <w:t>Width”</w:t>
      </w:r>
      <w:r w:rsidR="0021335C" w:rsidRPr="0066578C">
        <w:rPr>
          <w:rFonts w:ascii="Arial" w:hAnsi="Arial" w:cs="Arial"/>
          <w:szCs w:val="24"/>
        </w:rPr>
        <w:t xml:space="preserve"> one may call the buttons intended for changing the current values of thickness for lines and rings of the </w:t>
      </w:r>
      <w:r w:rsidR="00A267D4" w:rsidRPr="0066578C">
        <w:rPr>
          <w:rFonts w:ascii="Arial" w:hAnsi="Arial" w:cs="Arial"/>
          <w:szCs w:val="24"/>
        </w:rPr>
        <w:t>azimuth-distance grid</w:t>
      </w:r>
      <w:r w:rsidR="0021335C" w:rsidRPr="0066578C">
        <w:rPr>
          <w:rFonts w:ascii="Arial" w:hAnsi="Arial" w:cs="Arial"/>
          <w:szCs w:val="24"/>
        </w:rPr>
        <w:t xml:space="preserve">.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From column “</w:t>
      </w:r>
      <w:proofErr w:type="spellStart"/>
      <w:r w:rsidRPr="0066578C">
        <w:rPr>
          <w:rFonts w:ascii="Arial" w:hAnsi="Arial" w:cs="Arial"/>
          <w:szCs w:val="24"/>
        </w:rPr>
        <w:t>Color</w:t>
      </w:r>
      <w:proofErr w:type="spellEnd"/>
      <w:r w:rsidRPr="0066578C">
        <w:rPr>
          <w:rFonts w:ascii="Arial" w:hAnsi="Arial" w:cs="Arial"/>
          <w:szCs w:val="24"/>
        </w:rPr>
        <w:t xml:space="preserve">” one may call the standard </w:t>
      </w:r>
      <w:proofErr w:type="spellStart"/>
      <w:r w:rsidR="00FD1E56">
        <w:rPr>
          <w:rFonts w:ascii="Arial" w:hAnsi="Arial" w:cs="Arial"/>
          <w:szCs w:val="24"/>
        </w:rPr>
        <w:t>color</w:t>
      </w:r>
      <w:proofErr w:type="spellEnd"/>
      <w:r w:rsidRPr="0066578C">
        <w:rPr>
          <w:rFonts w:ascii="Arial" w:hAnsi="Arial" w:cs="Arial"/>
          <w:szCs w:val="24"/>
        </w:rPr>
        <w:t xml:space="preserve"> selection dialog box from which the proper </w:t>
      </w:r>
      <w:proofErr w:type="spellStart"/>
      <w:r w:rsidR="00FD1E56">
        <w:rPr>
          <w:rFonts w:ascii="Arial" w:hAnsi="Arial" w:cs="Arial"/>
          <w:szCs w:val="24"/>
        </w:rPr>
        <w:t>color</w:t>
      </w:r>
      <w:proofErr w:type="spellEnd"/>
      <w:r w:rsidRPr="0066578C">
        <w:rPr>
          <w:rFonts w:ascii="Arial" w:hAnsi="Arial" w:cs="Arial"/>
          <w:szCs w:val="24"/>
        </w:rPr>
        <w:t xml:space="preserve"> is selected.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From column </w:t>
      </w:r>
      <w:r w:rsidR="00CD34A6" w:rsidRPr="0066578C">
        <w:rPr>
          <w:rFonts w:ascii="Arial" w:hAnsi="Arial" w:cs="Arial"/>
          <w:szCs w:val="24"/>
        </w:rPr>
        <w:t>“</w:t>
      </w:r>
      <w:r w:rsidR="008D706E">
        <w:rPr>
          <w:rFonts w:ascii="Arial" w:hAnsi="Arial" w:cs="Arial"/>
          <w:szCs w:val="24"/>
        </w:rPr>
        <w:t>Opacity</w:t>
      </w:r>
      <w:r w:rsidR="00CD34A6" w:rsidRPr="0066578C">
        <w:rPr>
          <w:rFonts w:ascii="Arial" w:hAnsi="Arial" w:cs="Arial"/>
          <w:szCs w:val="24"/>
        </w:rPr>
        <w:t xml:space="preserve">” </w:t>
      </w:r>
      <w:r w:rsidRPr="0066578C">
        <w:rPr>
          <w:rFonts w:ascii="Arial" w:hAnsi="Arial" w:cs="Arial"/>
          <w:szCs w:val="24"/>
        </w:rPr>
        <w:t xml:space="preserve">one may call the slider to set transparency of the displayed </w:t>
      </w:r>
      <w:r w:rsidR="00A267D4" w:rsidRPr="0066578C">
        <w:rPr>
          <w:rFonts w:ascii="Arial" w:hAnsi="Arial" w:cs="Arial"/>
          <w:szCs w:val="24"/>
        </w:rPr>
        <w:t>azimuth-distance grid</w:t>
      </w:r>
      <w:r w:rsidRPr="0066578C">
        <w:rPr>
          <w:rFonts w:ascii="Arial" w:hAnsi="Arial" w:cs="Arial"/>
          <w:szCs w:val="24"/>
        </w:rPr>
        <w:t>.</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Besides, all numeric values can be edited. To that end, click on the required field with the mouse, and enter the data using the keyboard.</w:t>
      </w:r>
    </w:p>
    <w:p w:rsidR="001B0B7C" w:rsidRDefault="0021335C">
      <w:pPr>
        <w:tabs>
          <w:tab w:val="left" w:pos="1134"/>
          <w:tab w:val="left" w:pos="1276"/>
          <w:tab w:val="left" w:pos="1560"/>
        </w:tabs>
        <w:rPr>
          <w:rFonts w:ascii="Arial" w:hAnsi="Arial" w:cs="Arial"/>
          <w:szCs w:val="24"/>
        </w:rPr>
      </w:pPr>
      <w:r w:rsidRPr="0066578C">
        <w:rPr>
          <w:rFonts w:ascii="Arial" w:hAnsi="Arial" w:cs="Arial"/>
          <w:szCs w:val="24"/>
        </w:rPr>
        <w:lastRenderedPageBreak/>
        <w:t xml:space="preserve">Using tab </w:t>
      </w:r>
      <w:r w:rsidRPr="008D706E">
        <w:rPr>
          <w:rFonts w:ascii="Arial" w:hAnsi="Arial" w:cs="Arial"/>
          <w:b/>
          <w:szCs w:val="24"/>
        </w:rPr>
        <w:t>“M</w:t>
      </w:r>
      <w:r w:rsidR="00DF03B1" w:rsidRPr="008D706E">
        <w:rPr>
          <w:rFonts w:ascii="Arial" w:hAnsi="Arial" w:cs="Arial"/>
          <w:b/>
          <w:szCs w:val="24"/>
        </w:rPr>
        <w:t>easuring vector”</w:t>
      </w:r>
      <w:r w:rsidRPr="0066578C">
        <w:rPr>
          <w:rFonts w:ascii="Arial" w:hAnsi="Arial" w:cs="Arial"/>
          <w:szCs w:val="24"/>
        </w:rPr>
        <w:t xml:space="preserve"> of level 1, one may enter display settings for the information shown in ASW while taking measurements by means of the measuring vector. The view of the tab is given in Figure 61.</w:t>
      </w:r>
    </w:p>
    <w:p w:rsidR="00B92640" w:rsidRPr="0066578C" w:rsidRDefault="00B92640">
      <w:pPr>
        <w:tabs>
          <w:tab w:val="left" w:pos="1134"/>
          <w:tab w:val="left" w:pos="1276"/>
          <w:tab w:val="left" w:pos="1560"/>
        </w:tabs>
        <w:rPr>
          <w:rFonts w:ascii="Arial" w:hAnsi="Arial" w:cs="Arial"/>
          <w:szCs w:val="24"/>
        </w:rPr>
      </w:pPr>
    </w:p>
    <w:p w:rsidR="001B0B7C" w:rsidRPr="000F2D35" w:rsidRDefault="000F2D35">
      <w:pPr>
        <w:pStyle w:val="aff6"/>
        <w:tabs>
          <w:tab w:val="left" w:pos="1134"/>
          <w:tab w:val="left" w:pos="1276"/>
          <w:tab w:val="left" w:pos="1560"/>
        </w:tabs>
        <w:rPr>
          <w:rFonts w:ascii="Arial" w:hAnsi="Arial" w:cs="Arial"/>
          <w:szCs w:val="24"/>
          <w:lang w:val="en-US"/>
        </w:rPr>
      </w:pPr>
      <w:r>
        <w:rPr>
          <w:rFonts w:ascii="Arial" w:hAnsi="Arial" w:cs="Arial"/>
          <w:noProof/>
          <w:szCs w:val="24"/>
          <w:lang w:val="ru-RU" w:eastAsia="ru-RU" w:bidi="ar-SA"/>
        </w:rPr>
        <w:drawing>
          <wp:inline distT="0" distB="0" distL="0" distR="0" wp14:anchorId="7528CB8F" wp14:editId="39162B5B">
            <wp:extent cx="5814060" cy="4783455"/>
            <wp:effectExtent l="0" t="0" r="0" b="0"/>
            <wp:docPr id="46" name="Рисунок 46" descr="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6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814060" cy="4783455"/>
                    </a:xfrm>
                    <a:prstGeom prst="rect">
                      <a:avLst/>
                    </a:prstGeom>
                    <a:noFill/>
                    <a:ln>
                      <a:noFill/>
                    </a:ln>
                  </pic:spPr>
                </pic:pic>
              </a:graphicData>
            </a:graphic>
          </wp:inline>
        </w:drawing>
      </w:r>
    </w:p>
    <w:p w:rsidR="002F036C" w:rsidRPr="0066578C" w:rsidRDefault="0021335C" w:rsidP="002F036C">
      <w:pPr>
        <w:pStyle w:val="aff6"/>
        <w:tabs>
          <w:tab w:val="left" w:pos="1134"/>
          <w:tab w:val="left" w:pos="1276"/>
          <w:tab w:val="left" w:pos="1560"/>
        </w:tabs>
        <w:rPr>
          <w:rFonts w:ascii="Arial" w:hAnsi="Arial" w:cs="Arial"/>
          <w:szCs w:val="24"/>
        </w:rPr>
      </w:pPr>
      <w:r w:rsidRPr="0066578C">
        <w:rPr>
          <w:rFonts w:ascii="Arial" w:hAnsi="Arial" w:cs="Arial"/>
          <w:szCs w:val="24"/>
        </w:rPr>
        <w:t xml:space="preserve">Figure 61 </w:t>
      </w:r>
      <w:r w:rsidR="002F036C" w:rsidRPr="0066578C">
        <w:rPr>
          <w:rFonts w:ascii="Arial" w:hAnsi="Arial" w:cs="Arial"/>
          <w:szCs w:val="24"/>
        </w:rPr>
        <w:t>- Tab “Measuring vector”</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Using section </w:t>
      </w:r>
      <w:r w:rsidR="00951C63">
        <w:rPr>
          <w:rFonts w:ascii="Arial" w:hAnsi="Arial" w:cs="Arial"/>
          <w:szCs w:val="24"/>
        </w:rPr>
        <w:t>«</w:t>
      </w:r>
      <w:r w:rsidR="00C47912" w:rsidRPr="0066578C">
        <w:rPr>
          <w:rFonts w:ascii="Arial" w:hAnsi="Arial" w:cs="Arial"/>
          <w:szCs w:val="24"/>
        </w:rPr>
        <w:t>Structure”</w:t>
      </w:r>
      <w:r w:rsidRPr="0066578C">
        <w:rPr>
          <w:rFonts w:ascii="Arial" w:hAnsi="Arial" w:cs="Arial"/>
          <w:szCs w:val="24"/>
        </w:rPr>
        <w:t>, one may show/hide pop-up help. Section “</w:t>
      </w:r>
      <w:r w:rsidR="007D0642" w:rsidRPr="0066578C">
        <w:rPr>
          <w:rFonts w:ascii="Arial" w:hAnsi="Arial" w:cs="Arial"/>
          <w:szCs w:val="24"/>
        </w:rPr>
        <w:t>Settings</w:t>
      </w:r>
      <w:r w:rsidRPr="0066578C">
        <w:rPr>
          <w:rFonts w:ascii="Arial" w:hAnsi="Arial" w:cs="Arial"/>
          <w:szCs w:val="24"/>
        </w:rPr>
        <w:t xml:space="preserve">” shows the current values of display parameters for a line and a measuring vector </w:t>
      </w:r>
      <w:r w:rsidR="00FD1E56">
        <w:rPr>
          <w:rFonts w:ascii="Arial" w:hAnsi="Arial" w:cs="Arial"/>
          <w:szCs w:val="24"/>
        </w:rPr>
        <w:t>form</w:t>
      </w:r>
      <w:r w:rsidRPr="0066578C">
        <w:rPr>
          <w:rFonts w:ascii="Arial" w:hAnsi="Arial" w:cs="Arial"/>
          <w:szCs w:val="24"/>
        </w:rPr>
        <w:t xml:space="preserve">, as well as supports the following parameters adjustment options: line type and thickness, font type and size for a </w:t>
      </w:r>
      <w:r w:rsidR="00FD1E56">
        <w:rPr>
          <w:rFonts w:ascii="Arial" w:hAnsi="Arial" w:cs="Arial"/>
          <w:szCs w:val="24"/>
        </w:rPr>
        <w:t>form</w:t>
      </w:r>
      <w:r w:rsidRPr="0066578C">
        <w:rPr>
          <w:rFonts w:ascii="Arial" w:hAnsi="Arial" w:cs="Arial"/>
          <w:szCs w:val="24"/>
        </w:rPr>
        <w:t xml:space="preserve">, </w:t>
      </w:r>
      <w:proofErr w:type="spellStart"/>
      <w:r w:rsidR="00FD1E56">
        <w:rPr>
          <w:rFonts w:ascii="Arial" w:hAnsi="Arial" w:cs="Arial"/>
          <w:szCs w:val="24"/>
        </w:rPr>
        <w:t>color</w:t>
      </w:r>
      <w:r w:rsidRPr="0066578C">
        <w:rPr>
          <w:rFonts w:ascii="Arial" w:hAnsi="Arial" w:cs="Arial"/>
          <w:szCs w:val="24"/>
        </w:rPr>
        <w:t>s</w:t>
      </w:r>
      <w:proofErr w:type="spellEnd"/>
      <w:r w:rsidRPr="0066578C">
        <w:rPr>
          <w:rFonts w:ascii="Arial" w:hAnsi="Arial" w:cs="Arial"/>
          <w:szCs w:val="24"/>
        </w:rPr>
        <w:t xml:space="preserve"> of a line and a </w:t>
      </w:r>
      <w:r w:rsidR="00FD1E56">
        <w:rPr>
          <w:rFonts w:ascii="Arial" w:hAnsi="Arial" w:cs="Arial"/>
          <w:szCs w:val="24"/>
        </w:rPr>
        <w:t>form</w:t>
      </w:r>
      <w:r w:rsidRPr="0066578C">
        <w:rPr>
          <w:rFonts w:ascii="Arial" w:hAnsi="Arial" w:cs="Arial"/>
          <w:szCs w:val="24"/>
        </w:rPr>
        <w:t xml:space="preserve">, </w:t>
      </w:r>
      <w:r w:rsidR="00893A45">
        <w:rPr>
          <w:rFonts w:ascii="Arial" w:hAnsi="Arial" w:cs="Arial"/>
          <w:szCs w:val="24"/>
        </w:rPr>
        <w:t>opacity</w:t>
      </w:r>
      <w:r w:rsidRPr="0066578C">
        <w:rPr>
          <w:rFonts w:ascii="Arial" w:hAnsi="Arial" w:cs="Arial"/>
          <w:szCs w:val="24"/>
        </w:rPr>
        <w:t xml:space="preserve"> level of a line and a </w:t>
      </w:r>
      <w:r w:rsidR="00FD1E56">
        <w:rPr>
          <w:rFonts w:ascii="Arial" w:hAnsi="Arial" w:cs="Arial"/>
          <w:szCs w:val="24"/>
        </w:rPr>
        <w:t>form</w:t>
      </w:r>
      <w:r w:rsidRPr="0066578C">
        <w:rPr>
          <w:rFonts w:ascii="Arial" w:hAnsi="Arial" w:cs="Arial"/>
          <w:szCs w:val="24"/>
        </w:rPr>
        <w:t xml:space="preserve">, fill (cross-hatching) options, </w:t>
      </w:r>
      <w:proofErr w:type="spellStart"/>
      <w:r w:rsidR="00FD1E56">
        <w:rPr>
          <w:rFonts w:ascii="Arial" w:hAnsi="Arial" w:cs="Arial"/>
          <w:szCs w:val="24"/>
        </w:rPr>
        <w:t>color</w:t>
      </w:r>
      <w:proofErr w:type="spellEnd"/>
      <w:r w:rsidRPr="0066578C">
        <w:rPr>
          <w:rFonts w:ascii="Arial" w:hAnsi="Arial" w:cs="Arial"/>
          <w:szCs w:val="24"/>
        </w:rPr>
        <w:t xml:space="preserve"> and </w:t>
      </w:r>
      <w:r w:rsidR="00893A45">
        <w:rPr>
          <w:rFonts w:ascii="Arial" w:hAnsi="Arial" w:cs="Arial"/>
          <w:szCs w:val="24"/>
        </w:rPr>
        <w:t>opacity</w:t>
      </w:r>
      <w:r w:rsidRPr="0066578C">
        <w:rPr>
          <w:rFonts w:ascii="Arial" w:hAnsi="Arial" w:cs="Arial"/>
          <w:szCs w:val="24"/>
        </w:rPr>
        <w:t xml:space="preserve"> of the </w:t>
      </w:r>
      <w:r w:rsidR="00FD1E56">
        <w:rPr>
          <w:rFonts w:ascii="Arial" w:hAnsi="Arial" w:cs="Arial"/>
          <w:szCs w:val="24"/>
        </w:rPr>
        <w:t>form</w:t>
      </w:r>
      <w:r w:rsidRPr="0066578C">
        <w:rPr>
          <w:rFonts w:ascii="Arial" w:hAnsi="Arial" w:cs="Arial"/>
          <w:szCs w:val="24"/>
        </w:rPr>
        <w:t xml:space="preserve"> background </w:t>
      </w:r>
      <w:proofErr w:type="spellStart"/>
      <w:r w:rsidR="00FD1E56">
        <w:rPr>
          <w:rFonts w:ascii="Arial" w:hAnsi="Arial" w:cs="Arial"/>
          <w:szCs w:val="24"/>
        </w:rPr>
        <w:t>color</w:t>
      </w:r>
      <w:proofErr w:type="spellEnd"/>
      <w:r w:rsidRPr="0066578C">
        <w:rPr>
          <w:rFonts w:ascii="Arial" w:hAnsi="Arial" w:cs="Arial"/>
          <w:szCs w:val="24"/>
        </w:rPr>
        <w:t>. To enable the adjustment functions, double click on the respective cell.</w:t>
      </w:r>
    </w:p>
    <w:p w:rsidR="001B0B7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The next tab </w:t>
      </w:r>
      <w:r w:rsidRPr="003A0158">
        <w:rPr>
          <w:rFonts w:ascii="Arial" w:hAnsi="Arial" w:cs="Arial"/>
          <w:szCs w:val="24"/>
        </w:rPr>
        <w:t>“</w:t>
      </w:r>
      <w:r w:rsidR="008B1283" w:rsidRPr="003A0158">
        <w:rPr>
          <w:rFonts w:ascii="Arial" w:hAnsi="Arial" w:cs="Arial"/>
          <w:szCs w:val="24"/>
        </w:rPr>
        <w:t>Plotting</w:t>
      </w:r>
      <w:r w:rsidRPr="003A0158">
        <w:rPr>
          <w:rFonts w:ascii="Arial" w:hAnsi="Arial" w:cs="Arial"/>
          <w:szCs w:val="24"/>
        </w:rPr>
        <w:t xml:space="preserve"> scale”</w:t>
      </w:r>
      <w:r w:rsidRPr="0066578C">
        <w:rPr>
          <w:rFonts w:ascii="Arial" w:hAnsi="Arial" w:cs="Arial"/>
          <w:szCs w:val="24"/>
        </w:rPr>
        <w:t xml:space="preserve"> of level 1 </w:t>
      </w:r>
      <w:proofErr w:type="gramStart"/>
      <w:r w:rsidRPr="0066578C">
        <w:rPr>
          <w:rFonts w:ascii="Arial" w:hAnsi="Arial" w:cs="Arial"/>
          <w:szCs w:val="24"/>
        </w:rPr>
        <w:t>is shown</w:t>
      </w:r>
      <w:proofErr w:type="gramEnd"/>
      <w:r w:rsidRPr="0066578C">
        <w:rPr>
          <w:rFonts w:ascii="Arial" w:hAnsi="Arial" w:cs="Arial"/>
          <w:szCs w:val="24"/>
        </w:rPr>
        <w:t xml:space="preserve"> in Figure 62. Using the tab, one may set the display parameters for the graduated scale and compass in ASW.</w:t>
      </w:r>
    </w:p>
    <w:p w:rsidR="00893A45" w:rsidRDefault="003A0158" w:rsidP="00FE5E51">
      <w:pPr>
        <w:tabs>
          <w:tab w:val="left" w:pos="1134"/>
          <w:tab w:val="left" w:pos="1276"/>
          <w:tab w:val="left" w:pos="1560"/>
        </w:tabs>
        <w:ind w:firstLine="0"/>
        <w:jc w:val="center"/>
        <w:rPr>
          <w:rFonts w:ascii="Arial" w:hAnsi="Arial" w:cs="Arial"/>
          <w:szCs w:val="24"/>
        </w:rPr>
      </w:pPr>
      <w:r>
        <w:rPr>
          <w:rFonts w:ascii="Arial" w:hAnsi="Arial" w:cs="Arial"/>
          <w:szCs w:val="24"/>
        </w:rPr>
        <w:lastRenderedPageBreak/>
        <w:pict>
          <v:shape id="_x0000_i1027" type="#_x0000_t75" style="width:397.35pt;height:307.7pt">
            <v:imagedata r:id="rId111" o:title="62"/>
          </v:shape>
        </w:pict>
      </w:r>
    </w:p>
    <w:p w:rsidR="00893A45" w:rsidRPr="0066578C" w:rsidRDefault="00893A45" w:rsidP="00893A45">
      <w:pPr>
        <w:pStyle w:val="aff6"/>
        <w:tabs>
          <w:tab w:val="left" w:pos="1134"/>
          <w:tab w:val="left" w:pos="1276"/>
          <w:tab w:val="left" w:pos="1560"/>
        </w:tabs>
        <w:rPr>
          <w:rFonts w:ascii="Arial" w:hAnsi="Arial" w:cs="Arial"/>
          <w:szCs w:val="24"/>
        </w:rPr>
      </w:pPr>
      <w:r w:rsidRPr="0066578C">
        <w:rPr>
          <w:rFonts w:ascii="Arial" w:hAnsi="Arial" w:cs="Arial"/>
          <w:szCs w:val="24"/>
        </w:rPr>
        <w:t>Figure 62 - Tab “Plotting scale” of level 1</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Flag “√” is set or removed in upper section “</w:t>
      </w:r>
      <w:r w:rsidR="008B1283" w:rsidRPr="0066578C">
        <w:rPr>
          <w:rFonts w:ascii="Arial" w:hAnsi="Arial" w:cs="Arial"/>
          <w:szCs w:val="24"/>
        </w:rPr>
        <w:t>Structure</w:t>
      </w:r>
      <w:r w:rsidR="00951C63">
        <w:rPr>
          <w:rFonts w:ascii="Arial" w:hAnsi="Arial" w:cs="Arial"/>
          <w:szCs w:val="24"/>
        </w:rPr>
        <w:t>»</w:t>
      </w:r>
      <w:r w:rsidRPr="0066578C">
        <w:rPr>
          <w:rFonts w:ascii="Arial" w:hAnsi="Arial" w:cs="Arial"/>
          <w:szCs w:val="24"/>
        </w:rPr>
        <w:t xml:space="preserve"> by left clicking on the respective fields to show/hide the graduated scale </w:t>
      </w:r>
      <w:r w:rsidR="00893A45">
        <w:rPr>
          <w:rFonts w:ascii="Arial" w:hAnsi="Arial" w:cs="Arial"/>
          <w:szCs w:val="24"/>
        </w:rPr>
        <w:t>(</w:t>
      </w:r>
      <w:r w:rsidRPr="0066578C">
        <w:rPr>
          <w:rFonts w:ascii="Arial" w:hAnsi="Arial" w:cs="Arial"/>
          <w:szCs w:val="24"/>
        </w:rPr>
        <w:t>“</w:t>
      </w:r>
      <w:r w:rsidR="00893A45">
        <w:rPr>
          <w:rFonts w:ascii="Arial" w:hAnsi="Arial" w:cs="Arial"/>
          <w:szCs w:val="24"/>
        </w:rPr>
        <w:t>S</w:t>
      </w:r>
      <w:r w:rsidR="008B1283" w:rsidRPr="0066578C">
        <w:rPr>
          <w:rFonts w:ascii="Arial" w:hAnsi="Arial" w:cs="Arial"/>
          <w:szCs w:val="24"/>
        </w:rPr>
        <w:t>cale”</w:t>
      </w:r>
      <w:r w:rsidR="00893A45">
        <w:rPr>
          <w:rFonts w:ascii="Arial" w:hAnsi="Arial" w:cs="Arial"/>
          <w:szCs w:val="24"/>
        </w:rPr>
        <w:t>)</w:t>
      </w:r>
      <w:r w:rsidRPr="0066578C">
        <w:rPr>
          <w:rFonts w:ascii="Arial" w:hAnsi="Arial" w:cs="Arial"/>
          <w:szCs w:val="24"/>
        </w:rPr>
        <w:t xml:space="preserve"> and the compass (“</w:t>
      </w:r>
      <w:r w:rsidR="00DF03B1" w:rsidRPr="0066578C">
        <w:rPr>
          <w:rFonts w:ascii="Arial" w:hAnsi="Arial" w:cs="Arial"/>
          <w:szCs w:val="24"/>
        </w:rPr>
        <w:t>Compass</w:t>
      </w:r>
      <w:r w:rsidR="00951C63">
        <w:rPr>
          <w:rFonts w:ascii="Arial" w:hAnsi="Arial" w:cs="Arial"/>
          <w:szCs w:val="24"/>
        </w:rPr>
        <w:t>»</w:t>
      </w:r>
      <w:r w:rsidR="00DF03B1" w:rsidRPr="0066578C">
        <w:rPr>
          <w:rFonts w:ascii="Arial" w:hAnsi="Arial" w:cs="Arial"/>
          <w:szCs w:val="24"/>
        </w:rPr>
        <w:t>)</w:t>
      </w:r>
      <w:r w:rsidRPr="0066578C">
        <w:rPr>
          <w:rFonts w:ascii="Arial" w:hAnsi="Arial" w:cs="Arial"/>
          <w:szCs w:val="24"/>
        </w:rPr>
        <w:t>.</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Parameter “Expected length” of the graduated scale, i. e. the length of this element in ASW, is set in section “</w:t>
      </w:r>
      <w:r w:rsidR="008B1283" w:rsidRPr="0066578C">
        <w:rPr>
          <w:rFonts w:ascii="Arial" w:hAnsi="Arial" w:cs="Arial"/>
          <w:szCs w:val="24"/>
        </w:rPr>
        <w:t xml:space="preserve">Plotting </w:t>
      </w:r>
      <w:r w:rsidRPr="0066578C">
        <w:rPr>
          <w:rFonts w:ascii="Arial" w:hAnsi="Arial" w:cs="Arial"/>
          <w:szCs w:val="24"/>
        </w:rPr>
        <w:t>scale” using arrows, or the parameter values may be entered from the keyboard.</w:t>
      </w:r>
    </w:p>
    <w:p w:rsidR="001B0B7C" w:rsidRPr="0066578C" w:rsidRDefault="008B1283">
      <w:pPr>
        <w:tabs>
          <w:tab w:val="left" w:pos="1134"/>
          <w:tab w:val="left" w:pos="1276"/>
          <w:tab w:val="left" w:pos="1560"/>
        </w:tabs>
        <w:rPr>
          <w:rFonts w:ascii="Arial" w:hAnsi="Arial" w:cs="Arial"/>
          <w:szCs w:val="24"/>
        </w:rPr>
      </w:pPr>
      <w:r w:rsidRPr="0066578C">
        <w:rPr>
          <w:rFonts w:ascii="Arial" w:hAnsi="Arial" w:cs="Arial"/>
          <w:szCs w:val="24"/>
        </w:rPr>
        <w:t>Section</w:t>
      </w:r>
      <w:r w:rsidR="0021335C" w:rsidRPr="0066578C">
        <w:rPr>
          <w:rFonts w:ascii="Arial" w:hAnsi="Arial" w:cs="Arial"/>
          <w:szCs w:val="24"/>
        </w:rPr>
        <w:t xml:space="preserve"> “</w:t>
      </w:r>
      <w:r w:rsidR="007D0642" w:rsidRPr="0066578C">
        <w:rPr>
          <w:rFonts w:ascii="Arial" w:hAnsi="Arial" w:cs="Arial"/>
          <w:szCs w:val="24"/>
        </w:rPr>
        <w:t>Settings</w:t>
      </w:r>
      <w:r w:rsidR="0021335C" w:rsidRPr="0066578C">
        <w:rPr>
          <w:rFonts w:ascii="Arial" w:hAnsi="Arial" w:cs="Arial"/>
          <w:szCs w:val="24"/>
        </w:rPr>
        <w:t xml:space="preserve">” shows the current values of display parameters for a graduated scale and a compass, as well as supports the following parameters adjustment options, namely: line type, size (thickness), type and size of compass symbol, </w:t>
      </w:r>
      <w:proofErr w:type="spellStart"/>
      <w:r w:rsidR="00FD1E56">
        <w:rPr>
          <w:rFonts w:ascii="Arial" w:hAnsi="Arial" w:cs="Arial"/>
          <w:szCs w:val="24"/>
        </w:rPr>
        <w:t>color</w:t>
      </w:r>
      <w:proofErr w:type="spellEnd"/>
      <w:r w:rsidR="0021335C" w:rsidRPr="0066578C">
        <w:rPr>
          <w:rFonts w:ascii="Arial" w:hAnsi="Arial" w:cs="Arial"/>
          <w:szCs w:val="24"/>
        </w:rPr>
        <w:t xml:space="preserve"> and </w:t>
      </w:r>
      <w:r w:rsidR="00893A45">
        <w:rPr>
          <w:rFonts w:ascii="Arial" w:hAnsi="Arial" w:cs="Arial"/>
          <w:szCs w:val="24"/>
        </w:rPr>
        <w:t xml:space="preserve">opacity </w:t>
      </w:r>
      <w:r w:rsidR="0021335C" w:rsidRPr="0066578C">
        <w:rPr>
          <w:rFonts w:ascii="Arial" w:hAnsi="Arial" w:cs="Arial"/>
          <w:szCs w:val="24"/>
        </w:rPr>
        <w:t>both for the compass and for the graduated scale. The parameters settings are enabled by double clicking with the left mouse button when the mouse cursor is pointed over the respective field of section “</w:t>
      </w:r>
      <w:r w:rsidR="007D0642" w:rsidRPr="0066578C">
        <w:rPr>
          <w:rFonts w:ascii="Arial" w:hAnsi="Arial" w:cs="Arial"/>
          <w:szCs w:val="24"/>
        </w:rPr>
        <w:t>Settings</w:t>
      </w:r>
      <w:r w:rsidR="0021335C" w:rsidRPr="0066578C">
        <w:rPr>
          <w:rFonts w:ascii="Arial" w:hAnsi="Arial" w:cs="Arial"/>
          <w:szCs w:val="24"/>
        </w:rPr>
        <w:t xml:space="preserve">”.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Type and size of compass symbol are set in window “Select symbol” given in Figure 63.</w:t>
      </w:r>
    </w:p>
    <w:p w:rsidR="001B0B7C" w:rsidRPr="0066578C" w:rsidRDefault="0002047D">
      <w:pPr>
        <w:pStyle w:val="aff6"/>
        <w:tabs>
          <w:tab w:val="left" w:pos="1134"/>
          <w:tab w:val="left" w:pos="1276"/>
          <w:tab w:val="left" w:pos="1560"/>
        </w:tabs>
        <w:rPr>
          <w:rFonts w:ascii="Arial" w:hAnsi="Arial" w:cs="Arial"/>
          <w:szCs w:val="24"/>
        </w:rPr>
      </w:pPr>
      <w:r w:rsidRPr="0002047D">
        <w:rPr>
          <w:rFonts w:ascii="Arial" w:hAnsi="Arial" w:cs="Arial"/>
          <w:noProof/>
          <w:szCs w:val="24"/>
          <w:lang w:val="ru-RU" w:eastAsia="ru-RU" w:bidi="ar-SA"/>
        </w:rPr>
        <w:drawing>
          <wp:inline distT="0" distB="0" distL="0" distR="0" wp14:anchorId="228A0605" wp14:editId="2415BDFE">
            <wp:extent cx="4655360" cy="2206099"/>
            <wp:effectExtent l="0" t="0" r="0" b="3810"/>
            <wp:docPr id="139" name="Рисунок 139" descr="C:\Users\User\AppData\Local\Temp\7zOC4F8F8EB\figure 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AppData\Local\Temp\7zOC4F8F8EB\figure 63.PN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667773" cy="2211981"/>
                    </a:xfrm>
                    <a:prstGeom prst="rect">
                      <a:avLst/>
                    </a:prstGeom>
                    <a:noFill/>
                    <a:ln>
                      <a:noFill/>
                    </a:ln>
                  </pic:spPr>
                </pic:pic>
              </a:graphicData>
            </a:graphic>
          </wp:inline>
        </w:drawing>
      </w:r>
    </w:p>
    <w:p w:rsidR="008B1283" w:rsidRPr="00001661" w:rsidRDefault="0021335C" w:rsidP="008B1283">
      <w:pPr>
        <w:pStyle w:val="aff6"/>
        <w:tabs>
          <w:tab w:val="left" w:pos="1134"/>
          <w:tab w:val="left" w:pos="1276"/>
          <w:tab w:val="left" w:pos="1560"/>
        </w:tabs>
        <w:rPr>
          <w:rFonts w:ascii="Arial" w:hAnsi="Arial" w:cs="Arial"/>
          <w:color w:val="FF0000"/>
          <w:szCs w:val="24"/>
          <w:lang w:val="en-US"/>
        </w:rPr>
      </w:pPr>
      <w:r w:rsidRPr="0002047D">
        <w:rPr>
          <w:rFonts w:ascii="Arial" w:hAnsi="Arial" w:cs="Arial"/>
          <w:szCs w:val="24"/>
        </w:rPr>
        <w:t xml:space="preserve">Figure 63 </w:t>
      </w:r>
      <w:r w:rsidR="008B1283" w:rsidRPr="0002047D">
        <w:rPr>
          <w:rFonts w:ascii="Arial" w:hAnsi="Arial" w:cs="Arial"/>
          <w:szCs w:val="24"/>
        </w:rPr>
        <w:t>- Window “Select symbol”</w:t>
      </w:r>
      <w:r w:rsidR="00001661" w:rsidRPr="00001661">
        <w:rPr>
          <w:rFonts w:ascii="Arial" w:hAnsi="Arial" w:cs="Arial"/>
          <w:szCs w:val="24"/>
          <w:lang w:val="en-US"/>
        </w:rPr>
        <w:t xml:space="preserve"> </w:t>
      </w:r>
    </w:p>
    <w:p w:rsidR="001B0B7C" w:rsidRPr="003B5597" w:rsidRDefault="0021335C">
      <w:pPr>
        <w:pageBreakBefore/>
        <w:tabs>
          <w:tab w:val="left" w:pos="1134"/>
          <w:tab w:val="left" w:pos="1276"/>
          <w:tab w:val="left" w:pos="1560"/>
        </w:tabs>
        <w:rPr>
          <w:rFonts w:ascii="Arial" w:hAnsi="Arial" w:cs="Arial"/>
          <w:szCs w:val="24"/>
        </w:rPr>
      </w:pPr>
      <w:r w:rsidRPr="003B5597">
        <w:rPr>
          <w:rFonts w:ascii="Arial" w:hAnsi="Arial" w:cs="Arial"/>
          <w:szCs w:val="24"/>
        </w:rPr>
        <w:lastRenderedPageBreak/>
        <w:t xml:space="preserve">A font type for the displayed compass symbol can be set in field “Font” of the window: </w:t>
      </w:r>
    </w:p>
    <w:p w:rsidR="001B0B7C" w:rsidRPr="003B5597" w:rsidRDefault="0002047D" w:rsidP="008B1283">
      <w:pPr>
        <w:tabs>
          <w:tab w:val="left" w:pos="1134"/>
          <w:tab w:val="left" w:pos="1276"/>
          <w:tab w:val="left" w:pos="1560"/>
        </w:tabs>
        <w:jc w:val="center"/>
        <w:rPr>
          <w:rFonts w:ascii="Arial" w:hAnsi="Arial" w:cs="Arial"/>
          <w:szCs w:val="24"/>
        </w:rPr>
      </w:pPr>
      <w:r w:rsidRPr="003B5597">
        <w:rPr>
          <w:rFonts w:ascii="Arial" w:hAnsi="Arial" w:cs="Arial"/>
          <w:noProof/>
          <w:szCs w:val="24"/>
          <w:lang w:val="ru-RU" w:eastAsia="ru-RU" w:bidi="ar-SA"/>
        </w:rPr>
        <w:drawing>
          <wp:inline distT="0" distB="0" distL="0" distR="0" wp14:anchorId="71267A62" wp14:editId="6C31FBE2">
            <wp:extent cx="2882097" cy="2582699"/>
            <wp:effectExtent l="0" t="0" r="0" b="8255"/>
            <wp:docPr id="143" name="Рисунок 143" descr="C:\Users\User\AppData\Local\Temp\7zOC4F44DBB\figure 6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AppData\Local\Temp\7zOC4F44DBB\figure 63.1.PN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907285" cy="2605270"/>
                    </a:xfrm>
                    <a:prstGeom prst="rect">
                      <a:avLst/>
                    </a:prstGeom>
                    <a:noFill/>
                    <a:ln>
                      <a:noFill/>
                    </a:ln>
                  </pic:spPr>
                </pic:pic>
              </a:graphicData>
            </a:graphic>
          </wp:inline>
        </w:drawing>
      </w:r>
    </w:p>
    <w:p w:rsidR="001B0B7C" w:rsidRPr="003B5597" w:rsidRDefault="0021335C">
      <w:pPr>
        <w:tabs>
          <w:tab w:val="left" w:pos="1134"/>
          <w:tab w:val="left" w:pos="1276"/>
          <w:tab w:val="left" w:pos="1560"/>
        </w:tabs>
        <w:rPr>
          <w:rFonts w:ascii="Arial" w:hAnsi="Arial" w:cs="Arial"/>
          <w:szCs w:val="24"/>
        </w:rPr>
      </w:pPr>
      <w:r w:rsidRPr="003B5597">
        <w:rPr>
          <w:rFonts w:ascii="Arial" w:hAnsi="Arial" w:cs="Arial"/>
          <w:szCs w:val="24"/>
        </w:rPr>
        <w:t>The appearance of a symbol can be set – the list of available symbols can be viewed by pressing the arrow in line “Symbol”. The example is given in Figure 64.</w:t>
      </w:r>
    </w:p>
    <w:p w:rsidR="001B0B7C" w:rsidRPr="00137802" w:rsidRDefault="0002047D">
      <w:pPr>
        <w:pStyle w:val="aff6"/>
        <w:tabs>
          <w:tab w:val="left" w:pos="1134"/>
          <w:tab w:val="left" w:pos="1276"/>
          <w:tab w:val="left" w:pos="1560"/>
        </w:tabs>
        <w:rPr>
          <w:rFonts w:ascii="Arial" w:hAnsi="Arial" w:cs="Arial"/>
          <w:color w:val="E36C0A" w:themeColor="accent6" w:themeShade="BF"/>
          <w:szCs w:val="24"/>
        </w:rPr>
      </w:pPr>
      <w:r w:rsidRPr="0002047D">
        <w:rPr>
          <w:rFonts w:ascii="Arial" w:hAnsi="Arial" w:cs="Arial"/>
          <w:noProof/>
          <w:color w:val="E36C0A" w:themeColor="accent6" w:themeShade="BF"/>
          <w:szCs w:val="24"/>
          <w:lang w:val="ru-RU" w:eastAsia="ru-RU" w:bidi="ar-SA"/>
        </w:rPr>
        <w:drawing>
          <wp:inline distT="0" distB="0" distL="0" distR="0" wp14:anchorId="5498F7B9" wp14:editId="0B646055">
            <wp:extent cx="5436971" cy="2467155"/>
            <wp:effectExtent l="0" t="0" r="0" b="9525"/>
            <wp:docPr id="144" name="Рисунок 144" descr="C:\Users\User\AppData\Local\Temp\7zOC4F0F86C\figure 6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ser\AppData\Local\Temp\7zOC4F0F86C\figure 63.2.PN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529229" cy="2509019"/>
                    </a:xfrm>
                    <a:prstGeom prst="rect">
                      <a:avLst/>
                    </a:prstGeom>
                    <a:noFill/>
                    <a:ln>
                      <a:noFill/>
                    </a:ln>
                  </pic:spPr>
                </pic:pic>
              </a:graphicData>
            </a:graphic>
          </wp:inline>
        </w:drawing>
      </w:r>
    </w:p>
    <w:p w:rsidR="008B1283" w:rsidRPr="003B5597" w:rsidRDefault="0021335C" w:rsidP="008B1283">
      <w:pPr>
        <w:pStyle w:val="aff6"/>
        <w:tabs>
          <w:tab w:val="left" w:pos="1134"/>
          <w:tab w:val="left" w:pos="1276"/>
          <w:tab w:val="left" w:pos="1560"/>
        </w:tabs>
        <w:rPr>
          <w:rFonts w:ascii="Arial" w:hAnsi="Arial" w:cs="Arial"/>
          <w:szCs w:val="24"/>
        </w:rPr>
      </w:pPr>
      <w:r w:rsidRPr="003B5597">
        <w:rPr>
          <w:rFonts w:ascii="Arial" w:hAnsi="Arial" w:cs="Arial"/>
          <w:szCs w:val="24"/>
        </w:rPr>
        <w:t xml:space="preserve">Figure 64 </w:t>
      </w:r>
      <w:r w:rsidR="008B1283" w:rsidRPr="003B5597">
        <w:rPr>
          <w:rFonts w:ascii="Arial" w:hAnsi="Arial" w:cs="Arial"/>
          <w:szCs w:val="24"/>
        </w:rPr>
        <w:t>- Symbol selection</w:t>
      </w:r>
    </w:p>
    <w:p w:rsidR="001B0B7C" w:rsidRPr="00FA731E" w:rsidRDefault="0021335C">
      <w:pPr>
        <w:pStyle w:val="3"/>
        <w:tabs>
          <w:tab w:val="clear" w:pos="1701"/>
          <w:tab w:val="left" w:pos="1134"/>
          <w:tab w:val="left" w:pos="1276"/>
          <w:tab w:val="left" w:pos="1560"/>
        </w:tabs>
        <w:rPr>
          <w:rFonts w:ascii="Arial" w:hAnsi="Arial" w:cs="Arial"/>
          <w:b/>
          <w:color w:val="auto"/>
          <w:szCs w:val="24"/>
        </w:rPr>
      </w:pPr>
      <w:bookmarkStart w:id="332" w:name="_Toc481568185"/>
      <w:bookmarkStart w:id="333" w:name="_Toc524351972"/>
      <w:r w:rsidRPr="00FA731E">
        <w:rPr>
          <w:rFonts w:ascii="Arial" w:hAnsi="Arial" w:cs="Arial"/>
          <w:b/>
          <w:color w:val="auto"/>
          <w:szCs w:val="24"/>
        </w:rPr>
        <w:t>Mapping parameters setting</w:t>
      </w:r>
      <w:bookmarkEnd w:id="332"/>
      <w:bookmarkEnd w:id="333"/>
    </w:p>
    <w:p w:rsidR="00436810" w:rsidRDefault="0021335C">
      <w:pPr>
        <w:tabs>
          <w:tab w:val="left" w:pos="1134"/>
          <w:tab w:val="left" w:pos="1276"/>
          <w:tab w:val="left" w:pos="1560"/>
        </w:tabs>
        <w:rPr>
          <w:rFonts w:ascii="Arial" w:hAnsi="Arial" w:cs="Arial"/>
          <w:szCs w:val="24"/>
          <w:lang w:val="ru-RU"/>
        </w:rPr>
      </w:pPr>
      <w:r w:rsidRPr="0066578C">
        <w:rPr>
          <w:rFonts w:ascii="Arial" w:hAnsi="Arial" w:cs="Arial"/>
          <w:szCs w:val="24"/>
        </w:rPr>
        <w:t xml:space="preserve">Selection of tab-type button </w:t>
      </w:r>
      <w:r w:rsidRPr="0066578C">
        <w:rPr>
          <w:rFonts w:ascii="Arial" w:hAnsi="Arial" w:cs="Arial"/>
          <w:noProof/>
          <w:szCs w:val="24"/>
          <w:lang w:val="ru-RU" w:eastAsia="ru-RU" w:bidi="ar-SA"/>
        </w:rPr>
        <w:drawing>
          <wp:inline distT="0" distB="0" distL="0" distR="0" wp14:anchorId="24D0547A" wp14:editId="67459D9E">
            <wp:extent cx="422695" cy="255212"/>
            <wp:effectExtent l="0" t="0" r="0" b="0"/>
            <wp:docPr id="119"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
                    <pic:cNvPicPr>
                      <a:picLocks noChangeAspect="1" noChangeArrowheads="1"/>
                    </pic:cNvPicPr>
                  </pic:nvPicPr>
                  <pic:blipFill>
                    <a:blip r:embed="rId115" cstate="print"/>
                    <a:srcRect/>
                    <a:stretch>
                      <a:fillRect/>
                    </a:stretch>
                  </pic:blipFill>
                  <pic:spPr bwMode="auto">
                    <a:xfrm>
                      <a:off x="0" y="0"/>
                      <a:ext cx="426038" cy="257231"/>
                    </a:xfrm>
                    <a:prstGeom prst="rect">
                      <a:avLst/>
                    </a:prstGeom>
                    <a:solidFill>
                      <a:srgbClr val="FFFFFF"/>
                    </a:solidFill>
                    <a:ln w="9525">
                      <a:noFill/>
                      <a:miter lim="800000"/>
                      <a:headEnd/>
                      <a:tailEnd/>
                    </a:ln>
                  </pic:spPr>
                </pic:pic>
              </a:graphicData>
            </a:graphic>
          </wp:inline>
        </w:drawing>
      </w:r>
      <w:r w:rsidRPr="0066578C">
        <w:rPr>
          <w:rFonts w:ascii="Arial" w:hAnsi="Arial" w:cs="Arial"/>
          <w:szCs w:val="24"/>
        </w:rPr>
        <w:t xml:space="preserve"> in the upper part of the window opens display setting options for mapping information. The appearance of the window is shown in Figure</w:t>
      </w:r>
      <w:r w:rsidR="00436810">
        <w:rPr>
          <w:rFonts w:ascii="Arial" w:hAnsi="Arial" w:cs="Arial"/>
          <w:szCs w:val="24"/>
          <w:lang w:val="ru-RU"/>
        </w:rPr>
        <w:t xml:space="preserve"> </w:t>
      </w:r>
    </w:p>
    <w:p w:rsidR="00436810" w:rsidRDefault="00436810" w:rsidP="00436810">
      <w:pPr>
        <w:tabs>
          <w:tab w:val="left" w:pos="1134"/>
          <w:tab w:val="left" w:pos="1276"/>
          <w:tab w:val="left" w:pos="1560"/>
        </w:tabs>
        <w:ind w:firstLine="0"/>
        <w:rPr>
          <w:rFonts w:ascii="Arial" w:hAnsi="Arial" w:cs="Arial"/>
          <w:szCs w:val="24"/>
          <w:lang w:val="ru-RU"/>
        </w:rPr>
      </w:pPr>
      <w:r>
        <w:rPr>
          <w:rFonts w:ascii="Arial" w:hAnsi="Arial" w:cs="Arial"/>
          <w:szCs w:val="24"/>
          <w:lang w:val="ru-RU"/>
        </w:rPr>
        <w:t>65.</w:t>
      </w:r>
    </w:p>
    <w:p w:rsidR="001B0B7C" w:rsidRPr="0066578C" w:rsidRDefault="00436810" w:rsidP="00FE5E51">
      <w:pPr>
        <w:tabs>
          <w:tab w:val="left" w:pos="1134"/>
          <w:tab w:val="left" w:pos="1276"/>
          <w:tab w:val="left" w:pos="1560"/>
        </w:tabs>
        <w:ind w:firstLine="0"/>
        <w:jc w:val="center"/>
        <w:rPr>
          <w:rFonts w:ascii="Arial" w:hAnsi="Arial" w:cs="Arial"/>
          <w:szCs w:val="24"/>
        </w:rPr>
      </w:pPr>
      <w:r>
        <w:rPr>
          <w:rFonts w:ascii="Arial" w:hAnsi="Arial" w:cs="Arial"/>
          <w:noProof/>
          <w:szCs w:val="24"/>
          <w:lang w:val="ru-RU" w:eastAsia="ru-RU" w:bidi="ar-SA"/>
        </w:rPr>
        <w:lastRenderedPageBreak/>
        <w:drawing>
          <wp:inline distT="0" distB="0" distL="0" distR="0" wp14:anchorId="74BC934E" wp14:editId="016C2089">
            <wp:extent cx="5413049" cy="3752850"/>
            <wp:effectExtent l="0" t="0" r="0" b="0"/>
            <wp:docPr id="258" name="Рисунок 258" descr="figure 65 (RASTER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figure 65 (RASTER MAP)"/>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416389" cy="3755166"/>
                    </a:xfrm>
                    <a:prstGeom prst="rect">
                      <a:avLst/>
                    </a:prstGeom>
                    <a:noFill/>
                    <a:ln>
                      <a:noFill/>
                    </a:ln>
                  </pic:spPr>
                </pic:pic>
              </a:graphicData>
            </a:graphic>
          </wp:inline>
        </w:drawing>
      </w:r>
    </w:p>
    <w:p w:rsidR="008B1283" w:rsidRPr="0066578C" w:rsidRDefault="0021335C" w:rsidP="008B1283">
      <w:pPr>
        <w:pStyle w:val="aff6"/>
        <w:tabs>
          <w:tab w:val="left" w:pos="1134"/>
          <w:tab w:val="left" w:pos="1276"/>
          <w:tab w:val="left" w:pos="1560"/>
        </w:tabs>
        <w:rPr>
          <w:rFonts w:ascii="Arial" w:hAnsi="Arial" w:cs="Arial"/>
          <w:szCs w:val="24"/>
        </w:rPr>
      </w:pPr>
      <w:r w:rsidRPr="00FE5E51">
        <w:rPr>
          <w:rFonts w:ascii="Arial" w:hAnsi="Arial" w:cs="Arial"/>
          <w:szCs w:val="24"/>
        </w:rPr>
        <w:t xml:space="preserve">Figure 65 </w:t>
      </w:r>
      <w:r w:rsidR="008B1283" w:rsidRPr="00FE5E51">
        <w:rPr>
          <w:rFonts w:ascii="Arial" w:hAnsi="Arial" w:cs="Arial"/>
          <w:szCs w:val="24"/>
        </w:rPr>
        <w:t>- Option “Cartography”</w:t>
      </w:r>
    </w:p>
    <w:p w:rsidR="001B0B7C" w:rsidRPr="0066578C" w:rsidRDefault="0021335C">
      <w:pPr>
        <w:tabs>
          <w:tab w:val="left" w:pos="1134"/>
          <w:tab w:val="left" w:pos="1276"/>
          <w:tab w:val="left" w:pos="1560"/>
        </w:tabs>
        <w:rPr>
          <w:rFonts w:ascii="Arial" w:hAnsi="Arial" w:cs="Arial"/>
          <w:szCs w:val="24"/>
        </w:rPr>
      </w:pPr>
      <w:r w:rsidRPr="00FE5E51">
        <w:rPr>
          <w:rFonts w:ascii="Arial" w:hAnsi="Arial" w:cs="Arial"/>
          <w:szCs w:val="24"/>
        </w:rPr>
        <w:t>Two types of images are available for mapping data presentation. These are a raster image and a vector image whose settings are shown in tabs “</w:t>
      </w:r>
      <w:bookmarkStart w:id="334" w:name="OLE_LINK396"/>
      <w:bookmarkStart w:id="335" w:name="OLE_LINK397"/>
      <w:r w:rsidRPr="00FE5E51">
        <w:rPr>
          <w:rFonts w:ascii="Arial" w:hAnsi="Arial" w:cs="Arial"/>
          <w:szCs w:val="24"/>
        </w:rPr>
        <w:t>Raster map</w:t>
      </w:r>
      <w:bookmarkEnd w:id="334"/>
      <w:bookmarkEnd w:id="335"/>
      <w:r w:rsidRPr="00FE5E51">
        <w:rPr>
          <w:rFonts w:ascii="Arial" w:hAnsi="Arial" w:cs="Arial"/>
          <w:szCs w:val="24"/>
        </w:rPr>
        <w:t xml:space="preserve">” and “Vector map”, respectively. Tab </w:t>
      </w:r>
      <w:r w:rsidR="00EB210A" w:rsidRPr="00FE5E51">
        <w:rPr>
          <w:rFonts w:ascii="Arial" w:hAnsi="Arial" w:cs="Arial"/>
          <w:szCs w:val="24"/>
        </w:rPr>
        <w:t>“Raster map”</w:t>
      </w:r>
      <w:r w:rsidRPr="00FE5E51">
        <w:rPr>
          <w:rFonts w:ascii="Arial" w:hAnsi="Arial" w:cs="Arial"/>
          <w:szCs w:val="24"/>
        </w:rPr>
        <w:t xml:space="preserve"> is shown on the page.</w:t>
      </w:r>
    </w:p>
    <w:p w:rsidR="001B0B7C" w:rsidRPr="0066578C" w:rsidRDefault="0021335C">
      <w:pPr>
        <w:tabs>
          <w:tab w:val="left" w:pos="1134"/>
          <w:tab w:val="left" w:pos="1276"/>
          <w:tab w:val="left" w:pos="1560"/>
        </w:tabs>
        <w:rPr>
          <w:rFonts w:ascii="Arial" w:hAnsi="Arial" w:cs="Arial"/>
          <w:szCs w:val="24"/>
          <w:shd w:val="clear" w:color="auto" w:fill="00FFFF"/>
        </w:rPr>
      </w:pPr>
      <w:r w:rsidRPr="0066578C">
        <w:rPr>
          <w:rFonts w:ascii="Arial" w:hAnsi="Arial" w:cs="Arial"/>
          <w:szCs w:val="24"/>
        </w:rPr>
        <w:t>Tab “Raster map” consists of 3 zones. The raster map (geographical map mount) can be shown/</w:t>
      </w:r>
      <w:r w:rsidRPr="00AC619B">
        <w:rPr>
          <w:rFonts w:ascii="Arial" w:hAnsi="Arial" w:cs="Arial"/>
          <w:szCs w:val="24"/>
        </w:rPr>
        <w:t>hidden by setting/removing check mark (flag) (“√”) in the check box of upper zone “</w:t>
      </w:r>
      <w:r w:rsidR="007265D4" w:rsidRPr="00AC619B">
        <w:rPr>
          <w:rFonts w:ascii="Arial" w:hAnsi="Arial" w:cs="Arial"/>
          <w:szCs w:val="24"/>
        </w:rPr>
        <w:t>Structure</w:t>
      </w:r>
      <w:r w:rsidR="00FA25AE" w:rsidRPr="00AC619B">
        <w:rPr>
          <w:rFonts w:ascii="Arial" w:hAnsi="Arial" w:cs="Arial"/>
          <w:szCs w:val="24"/>
        </w:rPr>
        <w:t>”</w:t>
      </w:r>
      <w:r w:rsidRPr="00AC619B">
        <w:rPr>
          <w:rFonts w:ascii="Arial" w:hAnsi="Arial" w:cs="Arial"/>
          <w:szCs w:val="24"/>
        </w:rPr>
        <w:t xml:space="preserve">. </w:t>
      </w:r>
      <w:r w:rsidR="00951C63">
        <w:rPr>
          <w:rFonts w:ascii="Arial" w:hAnsi="Arial" w:cs="Arial"/>
          <w:szCs w:val="24"/>
          <w:lang w:val="en-US"/>
        </w:rPr>
        <w:t>«</w:t>
      </w:r>
      <w:r w:rsidR="00F47927" w:rsidRPr="00AC619B">
        <w:rPr>
          <w:rFonts w:ascii="Arial" w:hAnsi="Arial" w:cs="Arial"/>
          <w:szCs w:val="24"/>
          <w:lang w:val="en-US"/>
        </w:rPr>
        <w:t>Settings</w:t>
      </w:r>
      <w:r w:rsidR="00951C63">
        <w:rPr>
          <w:rFonts w:ascii="Arial" w:hAnsi="Arial" w:cs="Arial"/>
          <w:szCs w:val="24"/>
          <w:lang w:val="en-US"/>
        </w:rPr>
        <w:t>»</w:t>
      </w:r>
      <w:r w:rsidR="00F47927" w:rsidRPr="00AC619B">
        <w:rPr>
          <w:rFonts w:ascii="Arial" w:hAnsi="Arial" w:cs="Arial"/>
          <w:szCs w:val="24"/>
          <w:lang w:val="en-US"/>
        </w:rPr>
        <w:t xml:space="preserve"> area </w:t>
      </w:r>
      <w:r w:rsidRPr="00AC619B">
        <w:rPr>
          <w:rFonts w:ascii="Arial" w:hAnsi="Arial" w:cs="Arial"/>
          <w:szCs w:val="24"/>
        </w:rPr>
        <w:t xml:space="preserve">sets </w:t>
      </w:r>
      <w:r w:rsidRPr="0066578C">
        <w:rPr>
          <w:rFonts w:ascii="Arial" w:hAnsi="Arial" w:cs="Arial"/>
          <w:szCs w:val="24"/>
        </w:rPr>
        <w:t xml:space="preserve">the parameters for raster map redrawing. </w:t>
      </w:r>
    </w:p>
    <w:p w:rsidR="001B0B7C" w:rsidRDefault="0021335C">
      <w:pPr>
        <w:tabs>
          <w:tab w:val="left" w:pos="1134"/>
          <w:tab w:val="left" w:pos="1276"/>
          <w:tab w:val="left" w:pos="1560"/>
        </w:tabs>
        <w:rPr>
          <w:rFonts w:ascii="Arial" w:hAnsi="Arial" w:cs="Arial"/>
          <w:szCs w:val="24"/>
        </w:rPr>
      </w:pPr>
      <w:r w:rsidRPr="000458FB">
        <w:rPr>
          <w:rFonts w:ascii="Arial" w:hAnsi="Arial" w:cs="Arial"/>
          <w:szCs w:val="24"/>
        </w:rPr>
        <w:t>Zone</w:t>
      </w:r>
      <w:r w:rsidR="00860041" w:rsidRPr="000458FB">
        <w:rPr>
          <w:rFonts w:ascii="Arial" w:hAnsi="Arial" w:cs="Arial"/>
          <w:szCs w:val="24"/>
        </w:rPr>
        <w:t xml:space="preserve"> </w:t>
      </w:r>
      <w:r w:rsidRPr="000458FB">
        <w:rPr>
          <w:rFonts w:ascii="Arial" w:hAnsi="Arial" w:cs="Arial"/>
          <w:szCs w:val="24"/>
        </w:rPr>
        <w:t>“</w:t>
      </w:r>
      <w:r w:rsidR="00860041" w:rsidRPr="000458FB">
        <w:rPr>
          <w:rFonts w:ascii="Arial" w:hAnsi="Arial" w:cs="Arial"/>
          <w:szCs w:val="24"/>
        </w:rPr>
        <w:t>Settings”</w:t>
      </w:r>
      <w:r w:rsidRPr="000458FB">
        <w:rPr>
          <w:rFonts w:ascii="Arial" w:hAnsi="Arial" w:cs="Arial"/>
          <w:szCs w:val="24"/>
        </w:rPr>
        <w:t xml:space="preserve"> accommodates the fields for setting display pa</w:t>
      </w:r>
      <w:r w:rsidR="00FA25AE" w:rsidRPr="000458FB">
        <w:rPr>
          <w:rFonts w:ascii="Arial" w:hAnsi="Arial" w:cs="Arial"/>
          <w:szCs w:val="24"/>
        </w:rPr>
        <w:t>rameters of a raster map. Line “Shade”</w:t>
      </w:r>
      <w:r w:rsidRPr="000458FB">
        <w:rPr>
          <w:rFonts w:ascii="Arial" w:hAnsi="Arial" w:cs="Arial"/>
          <w:szCs w:val="24"/>
        </w:rPr>
        <w:t xml:space="preserve"> shows the currently selected </w:t>
      </w:r>
      <w:proofErr w:type="spellStart"/>
      <w:r w:rsidR="00FD1E56" w:rsidRPr="000458FB">
        <w:rPr>
          <w:rFonts w:ascii="Arial" w:hAnsi="Arial" w:cs="Arial"/>
          <w:szCs w:val="24"/>
        </w:rPr>
        <w:t>color</w:t>
      </w:r>
      <w:proofErr w:type="spellEnd"/>
      <w:r w:rsidRPr="000458FB">
        <w:rPr>
          <w:rFonts w:ascii="Arial" w:hAnsi="Arial" w:cs="Arial"/>
          <w:szCs w:val="24"/>
        </w:rPr>
        <w:t xml:space="preserve"> of raster map, and special wind</w:t>
      </w:r>
      <w:r w:rsidR="007B2C04" w:rsidRPr="000458FB">
        <w:rPr>
          <w:rFonts w:ascii="Arial" w:hAnsi="Arial" w:cs="Arial"/>
          <w:szCs w:val="24"/>
        </w:rPr>
        <w:t xml:space="preserve">ow </w:t>
      </w:r>
      <w:r w:rsidR="00D72FAC" w:rsidRPr="000458FB">
        <w:rPr>
          <w:rFonts w:ascii="Arial" w:hAnsi="Arial" w:cs="Arial"/>
          <w:szCs w:val="24"/>
        </w:rPr>
        <w:t xml:space="preserve">“Select </w:t>
      </w:r>
      <w:proofErr w:type="spellStart"/>
      <w:r w:rsidR="00D72FAC" w:rsidRPr="000458FB">
        <w:rPr>
          <w:rFonts w:ascii="Arial" w:hAnsi="Arial" w:cs="Arial"/>
          <w:szCs w:val="24"/>
        </w:rPr>
        <w:t>color</w:t>
      </w:r>
      <w:proofErr w:type="spellEnd"/>
      <w:r w:rsidR="00D72FAC" w:rsidRPr="000458FB">
        <w:rPr>
          <w:rFonts w:ascii="Arial" w:hAnsi="Arial" w:cs="Arial"/>
          <w:szCs w:val="24"/>
        </w:rPr>
        <w:t>”</w:t>
      </w:r>
      <w:r w:rsidRPr="000458FB">
        <w:rPr>
          <w:rFonts w:ascii="Arial" w:hAnsi="Arial" w:cs="Arial"/>
          <w:szCs w:val="24"/>
        </w:rPr>
        <w:t xml:space="preserve"> may be</w:t>
      </w:r>
      <w:r w:rsidRPr="0066578C">
        <w:rPr>
          <w:rFonts w:ascii="Arial" w:hAnsi="Arial" w:cs="Arial"/>
          <w:szCs w:val="24"/>
        </w:rPr>
        <w:t xml:space="preserve"> called from the line to select the proper </w:t>
      </w:r>
      <w:proofErr w:type="spellStart"/>
      <w:r w:rsidR="00FD1E56">
        <w:rPr>
          <w:rFonts w:ascii="Arial" w:hAnsi="Arial" w:cs="Arial"/>
          <w:szCs w:val="24"/>
        </w:rPr>
        <w:t>color</w:t>
      </w:r>
      <w:proofErr w:type="spellEnd"/>
      <w:r w:rsidRPr="0066578C">
        <w:rPr>
          <w:rFonts w:ascii="Arial" w:hAnsi="Arial" w:cs="Arial"/>
          <w:szCs w:val="24"/>
        </w:rPr>
        <w:t>. To that end, press the three-point button in the right section of the line. An example of wind</w:t>
      </w:r>
      <w:r w:rsidR="007B2C04" w:rsidRPr="0066578C">
        <w:rPr>
          <w:rFonts w:ascii="Arial" w:hAnsi="Arial" w:cs="Arial"/>
          <w:szCs w:val="24"/>
        </w:rPr>
        <w:t xml:space="preserve">ow </w:t>
      </w:r>
      <w:r w:rsidR="00D72FAC" w:rsidRPr="0066578C">
        <w:rPr>
          <w:rFonts w:ascii="Arial" w:hAnsi="Arial" w:cs="Arial"/>
          <w:szCs w:val="24"/>
        </w:rPr>
        <w:t xml:space="preserve">“Select </w:t>
      </w:r>
      <w:proofErr w:type="spellStart"/>
      <w:r w:rsidR="00D72FAC" w:rsidRPr="0066578C">
        <w:rPr>
          <w:rFonts w:ascii="Arial" w:hAnsi="Arial" w:cs="Arial"/>
          <w:szCs w:val="24"/>
        </w:rPr>
        <w:t>color</w:t>
      </w:r>
      <w:proofErr w:type="spellEnd"/>
      <w:r w:rsidR="00D72FAC" w:rsidRPr="0066578C">
        <w:rPr>
          <w:rFonts w:ascii="Arial" w:hAnsi="Arial" w:cs="Arial"/>
          <w:szCs w:val="24"/>
        </w:rPr>
        <w:t>”</w:t>
      </w:r>
      <w:r w:rsidRPr="0066578C">
        <w:rPr>
          <w:rFonts w:ascii="Arial" w:hAnsi="Arial" w:cs="Arial"/>
          <w:szCs w:val="24"/>
        </w:rPr>
        <w:t xml:space="preserve"> is given in Figure 66. </w:t>
      </w:r>
    </w:p>
    <w:p w:rsidR="000458FB" w:rsidRDefault="000458FB" w:rsidP="000458FB">
      <w:pPr>
        <w:tabs>
          <w:tab w:val="left" w:pos="1134"/>
          <w:tab w:val="left" w:pos="1276"/>
          <w:tab w:val="left" w:pos="1560"/>
        </w:tabs>
        <w:ind w:firstLine="0"/>
        <w:jc w:val="center"/>
        <w:rPr>
          <w:rFonts w:ascii="Arial" w:hAnsi="Arial" w:cs="Arial"/>
          <w:szCs w:val="24"/>
        </w:rPr>
      </w:pPr>
      <w:r w:rsidRPr="0066578C">
        <w:rPr>
          <w:rFonts w:ascii="Arial" w:hAnsi="Arial" w:cs="Arial"/>
          <w:noProof/>
          <w:szCs w:val="24"/>
          <w:lang w:val="ru-RU" w:eastAsia="ru-RU" w:bidi="ar-SA"/>
        </w:rPr>
        <w:drawing>
          <wp:inline distT="0" distB="0" distL="0" distR="0" wp14:anchorId="2C28CB5D" wp14:editId="340E6CFA">
            <wp:extent cx="3639555" cy="2733675"/>
            <wp:effectExtent l="0" t="0" r="0" b="0"/>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3680410" cy="2764361"/>
                    </a:xfrm>
                    <a:prstGeom prst="rect">
                      <a:avLst/>
                    </a:prstGeom>
                  </pic:spPr>
                </pic:pic>
              </a:graphicData>
            </a:graphic>
          </wp:inline>
        </w:drawing>
      </w:r>
    </w:p>
    <w:p w:rsidR="000458FB" w:rsidRPr="0066578C" w:rsidRDefault="000458FB" w:rsidP="000458FB">
      <w:pPr>
        <w:pStyle w:val="aff6"/>
        <w:tabs>
          <w:tab w:val="left" w:pos="1134"/>
          <w:tab w:val="left" w:pos="1276"/>
          <w:tab w:val="left" w:pos="1560"/>
        </w:tabs>
        <w:rPr>
          <w:rFonts w:ascii="Arial" w:hAnsi="Arial" w:cs="Arial"/>
          <w:szCs w:val="24"/>
        </w:rPr>
      </w:pPr>
      <w:r w:rsidRPr="0066578C">
        <w:rPr>
          <w:rFonts w:ascii="Arial" w:hAnsi="Arial" w:cs="Arial"/>
          <w:szCs w:val="24"/>
        </w:rPr>
        <w:t xml:space="preserve">Figure 66 - Window “Select </w:t>
      </w:r>
      <w:proofErr w:type="spellStart"/>
      <w:r w:rsidRPr="0066578C">
        <w:rPr>
          <w:rFonts w:ascii="Arial" w:hAnsi="Arial" w:cs="Arial"/>
          <w:szCs w:val="24"/>
        </w:rPr>
        <w:t>color</w:t>
      </w:r>
      <w:proofErr w:type="spellEnd"/>
      <w:r w:rsidRPr="0066578C">
        <w:rPr>
          <w:rFonts w:ascii="Arial" w:hAnsi="Arial" w:cs="Arial"/>
          <w:szCs w:val="24"/>
        </w:rPr>
        <w:t>”</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lastRenderedPageBreak/>
        <w:t xml:space="preserve">Line </w:t>
      </w:r>
      <w:r w:rsidR="00CD34A6" w:rsidRPr="0066578C">
        <w:rPr>
          <w:rFonts w:ascii="Arial" w:hAnsi="Arial" w:cs="Arial"/>
          <w:szCs w:val="24"/>
        </w:rPr>
        <w:t>“Visibility”</w:t>
      </w:r>
      <w:r w:rsidRPr="0066578C">
        <w:rPr>
          <w:rFonts w:ascii="Arial" w:hAnsi="Arial" w:cs="Arial"/>
          <w:szCs w:val="24"/>
        </w:rPr>
        <w:t xml:space="preserve"> with a slide control is intended to modify the rate of visibility (transparency) (in </w:t>
      </w:r>
      <w:r w:rsidR="00CD34A6" w:rsidRPr="0066578C">
        <w:rPr>
          <w:rFonts w:ascii="Arial" w:hAnsi="Arial" w:cs="Arial"/>
          <w:szCs w:val="24"/>
        </w:rPr>
        <w:t>per cents</w:t>
      </w:r>
      <w:r w:rsidRPr="0066578C">
        <w:rPr>
          <w:rFonts w:ascii="Arial" w:hAnsi="Arial" w:cs="Arial"/>
          <w:szCs w:val="24"/>
        </w:rPr>
        <w:t>) for a raster map displayed in ASW.</w:t>
      </w:r>
    </w:p>
    <w:p w:rsidR="001B0B7C" w:rsidRDefault="0021335C">
      <w:pPr>
        <w:tabs>
          <w:tab w:val="left" w:pos="1134"/>
          <w:tab w:val="left" w:pos="1276"/>
          <w:tab w:val="left" w:pos="1560"/>
        </w:tabs>
        <w:rPr>
          <w:rFonts w:ascii="Arial" w:hAnsi="Arial" w:cs="Arial"/>
          <w:szCs w:val="24"/>
        </w:rPr>
      </w:pPr>
      <w:r w:rsidRPr="0066578C">
        <w:rPr>
          <w:rFonts w:ascii="Arial" w:hAnsi="Arial" w:cs="Arial"/>
          <w:szCs w:val="24"/>
        </w:rPr>
        <w:t>Vector mapping display settings are set on tab</w:t>
      </w:r>
      <w:r w:rsidR="00EB210A" w:rsidRPr="0066578C">
        <w:rPr>
          <w:rFonts w:ascii="Arial" w:hAnsi="Arial" w:cs="Arial"/>
          <w:szCs w:val="24"/>
          <w:lang w:val="en-US"/>
        </w:rPr>
        <w:t xml:space="preserve"> </w:t>
      </w:r>
      <w:r w:rsidRPr="0066578C">
        <w:rPr>
          <w:rFonts w:ascii="Arial" w:hAnsi="Arial" w:cs="Arial"/>
          <w:szCs w:val="24"/>
        </w:rPr>
        <w:t>“Vector map”. An example of the tab is given in Figure 67.</w:t>
      </w:r>
    </w:p>
    <w:p w:rsidR="00FE5E51" w:rsidRPr="0066578C" w:rsidRDefault="00FE5E51">
      <w:pPr>
        <w:tabs>
          <w:tab w:val="left" w:pos="1134"/>
          <w:tab w:val="left" w:pos="1276"/>
          <w:tab w:val="left" w:pos="1560"/>
        </w:tabs>
        <w:rPr>
          <w:rFonts w:ascii="Arial" w:hAnsi="Arial" w:cs="Arial"/>
          <w:szCs w:val="24"/>
        </w:rPr>
      </w:pPr>
    </w:p>
    <w:p w:rsidR="001B0B7C" w:rsidRPr="0066578C" w:rsidRDefault="00436810">
      <w:pPr>
        <w:pStyle w:val="aff6"/>
        <w:tabs>
          <w:tab w:val="left" w:pos="1134"/>
          <w:tab w:val="left" w:pos="1276"/>
          <w:tab w:val="left" w:pos="1560"/>
        </w:tabs>
        <w:rPr>
          <w:rFonts w:ascii="Arial" w:hAnsi="Arial" w:cs="Arial"/>
          <w:szCs w:val="24"/>
        </w:rPr>
      </w:pPr>
      <w:r>
        <w:rPr>
          <w:rFonts w:ascii="Arial" w:hAnsi="Arial" w:cs="Arial"/>
          <w:noProof/>
          <w:szCs w:val="24"/>
          <w:lang w:val="ru-RU" w:eastAsia="ru-RU" w:bidi="ar-SA"/>
        </w:rPr>
        <w:drawing>
          <wp:inline distT="0" distB="0" distL="0" distR="0" wp14:anchorId="28778F05" wp14:editId="0DB68CFF">
            <wp:extent cx="6119495" cy="3884043"/>
            <wp:effectExtent l="0" t="0" r="0" b="2540"/>
            <wp:docPr id="263" name="Рисунок 263" descr="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67"/>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119495" cy="3884043"/>
                    </a:xfrm>
                    <a:prstGeom prst="rect">
                      <a:avLst/>
                    </a:prstGeom>
                    <a:noFill/>
                    <a:ln>
                      <a:noFill/>
                    </a:ln>
                  </pic:spPr>
                </pic:pic>
              </a:graphicData>
            </a:graphic>
          </wp:inline>
        </w:drawing>
      </w:r>
    </w:p>
    <w:p w:rsidR="008B1283" w:rsidRPr="00063B11" w:rsidRDefault="0021335C" w:rsidP="008B1283">
      <w:pPr>
        <w:pStyle w:val="aff6"/>
        <w:tabs>
          <w:tab w:val="left" w:pos="1134"/>
          <w:tab w:val="left" w:pos="1276"/>
          <w:tab w:val="left" w:pos="1560"/>
        </w:tabs>
        <w:rPr>
          <w:rFonts w:ascii="Arial" w:hAnsi="Arial" w:cs="Arial"/>
          <w:szCs w:val="24"/>
        </w:rPr>
      </w:pPr>
      <w:r w:rsidRPr="00063B11">
        <w:rPr>
          <w:rFonts w:ascii="Arial" w:hAnsi="Arial" w:cs="Arial"/>
          <w:szCs w:val="24"/>
        </w:rPr>
        <w:t>Figure 67</w:t>
      </w:r>
      <w:r w:rsidR="008B1283" w:rsidRPr="00063B11">
        <w:rPr>
          <w:rFonts w:ascii="Arial" w:hAnsi="Arial" w:cs="Arial"/>
          <w:szCs w:val="24"/>
        </w:rPr>
        <w:t xml:space="preserve"> - Tab “Vector map” (sub-tab “Layers”)</w:t>
      </w:r>
    </w:p>
    <w:p w:rsidR="001B0B7C" w:rsidRPr="0080517A" w:rsidRDefault="0021335C">
      <w:pPr>
        <w:tabs>
          <w:tab w:val="left" w:pos="1134"/>
          <w:tab w:val="left" w:pos="1276"/>
          <w:tab w:val="left" w:pos="1560"/>
        </w:tabs>
        <w:rPr>
          <w:rFonts w:ascii="Arial" w:hAnsi="Arial" w:cs="Arial"/>
          <w:szCs w:val="24"/>
        </w:rPr>
      </w:pPr>
      <w:r w:rsidRPr="00063B11">
        <w:rPr>
          <w:rFonts w:ascii="Arial" w:hAnsi="Arial" w:cs="Arial"/>
          <w:szCs w:val="24"/>
        </w:rPr>
        <w:t>Using the tab, one may set the air situation window display parameters for extra information (unique for the</w:t>
      </w:r>
      <w:r w:rsidRPr="0066578C">
        <w:rPr>
          <w:rFonts w:ascii="Arial" w:hAnsi="Arial" w:cs="Arial"/>
          <w:szCs w:val="24"/>
        </w:rPr>
        <w:t xml:space="preserve"> installation object mapping information which is missing in the basic aeronautical </w:t>
      </w:r>
      <w:r w:rsidRPr="0080517A">
        <w:rPr>
          <w:rFonts w:ascii="Arial" w:hAnsi="Arial" w:cs="Arial"/>
          <w:szCs w:val="24"/>
        </w:rPr>
        <w:t xml:space="preserve">information received from specialized </w:t>
      </w:r>
      <w:proofErr w:type="spellStart"/>
      <w:r w:rsidRPr="0080517A">
        <w:rPr>
          <w:rFonts w:ascii="Arial" w:hAnsi="Arial" w:cs="Arial"/>
          <w:szCs w:val="24"/>
        </w:rPr>
        <w:t>centers</w:t>
      </w:r>
      <w:proofErr w:type="spellEnd"/>
      <w:r w:rsidRPr="0080517A">
        <w:rPr>
          <w:rFonts w:ascii="Arial" w:hAnsi="Arial" w:cs="Arial"/>
          <w:szCs w:val="24"/>
        </w:rPr>
        <w:t xml:space="preserve"> such as CAICA or the consolidated </w:t>
      </w:r>
      <w:proofErr w:type="spellStart"/>
      <w:r w:rsidRPr="0080517A">
        <w:rPr>
          <w:rFonts w:ascii="Arial" w:hAnsi="Arial" w:cs="Arial"/>
          <w:szCs w:val="24"/>
        </w:rPr>
        <w:t>center</w:t>
      </w:r>
      <w:proofErr w:type="spellEnd"/>
      <w:r w:rsidRPr="0080517A">
        <w:rPr>
          <w:rFonts w:ascii="Arial" w:hAnsi="Arial" w:cs="Arial"/>
          <w:szCs w:val="24"/>
        </w:rPr>
        <w:t xml:space="preserve"> of UATMS).</w:t>
      </w:r>
    </w:p>
    <w:p w:rsidR="001B0B7C" w:rsidRPr="000458FB" w:rsidRDefault="0021335C">
      <w:pPr>
        <w:tabs>
          <w:tab w:val="left" w:pos="1134"/>
          <w:tab w:val="left" w:pos="1276"/>
          <w:tab w:val="left" w:pos="1560"/>
        </w:tabs>
        <w:rPr>
          <w:rFonts w:ascii="Arial" w:hAnsi="Arial" w:cs="Arial"/>
          <w:szCs w:val="24"/>
        </w:rPr>
      </w:pPr>
      <w:r w:rsidRPr="0080517A">
        <w:rPr>
          <w:rFonts w:ascii="Arial" w:hAnsi="Arial" w:cs="Arial"/>
          <w:szCs w:val="24"/>
        </w:rPr>
        <w:t>Such mapping information can be created (and saved as a special file) by Customer’s specialists who may use a standard graphic editor “MapInfo Professional” or “</w:t>
      </w:r>
      <w:proofErr w:type="spellStart"/>
      <w:r w:rsidRPr="0080517A">
        <w:rPr>
          <w:rFonts w:ascii="Arial" w:hAnsi="Arial" w:cs="Arial"/>
          <w:szCs w:val="24"/>
        </w:rPr>
        <w:t>QuantumGIS</w:t>
      </w:r>
      <w:proofErr w:type="spellEnd"/>
      <w:r w:rsidR="008B1283" w:rsidRPr="0080517A">
        <w:rPr>
          <w:rFonts w:ascii="Arial" w:hAnsi="Arial" w:cs="Arial"/>
          <w:szCs w:val="24"/>
        </w:rPr>
        <w:t>”</w:t>
      </w:r>
      <w:r w:rsidRPr="0080517A">
        <w:rPr>
          <w:rFonts w:ascii="Arial" w:hAnsi="Arial" w:cs="Arial"/>
          <w:szCs w:val="24"/>
        </w:rPr>
        <w:t xml:space="preserve">, or an integrated mapping editor used earlier in the previous versions of </w:t>
      </w:r>
      <w:r w:rsidR="00834764" w:rsidRPr="0080517A">
        <w:rPr>
          <w:rFonts w:ascii="Arial" w:hAnsi="Arial" w:cs="Arial"/>
          <w:szCs w:val="24"/>
        </w:rPr>
        <w:t xml:space="preserve">ATC AS </w:t>
      </w:r>
      <w:r w:rsidR="00762A80" w:rsidRPr="0080517A">
        <w:rPr>
          <w:rFonts w:ascii="Arial" w:hAnsi="Arial" w:cs="Arial"/>
          <w:szCs w:val="24"/>
        </w:rPr>
        <w:t>“</w:t>
      </w:r>
      <w:r w:rsidR="00834764" w:rsidRPr="0080517A">
        <w:rPr>
          <w:rFonts w:ascii="Arial" w:hAnsi="Arial" w:cs="Arial"/>
          <w:szCs w:val="24"/>
        </w:rPr>
        <w:t>Topaz</w:t>
      </w:r>
      <w:r w:rsidRPr="0080517A">
        <w:rPr>
          <w:rFonts w:ascii="Arial" w:hAnsi="Arial" w:cs="Arial"/>
          <w:szCs w:val="24"/>
        </w:rPr>
        <w:t xml:space="preserve">”. Then the information shall be loaded to the system (and further reformatted automatically) arranged at </w:t>
      </w:r>
      <w:r w:rsidRPr="0066578C">
        <w:rPr>
          <w:rFonts w:ascii="Arial" w:hAnsi="Arial" w:cs="Arial"/>
          <w:szCs w:val="24"/>
        </w:rPr>
        <w:t xml:space="preserve">AWS of the specialist in charge of keeping mapping and </w:t>
      </w:r>
      <w:r w:rsidRPr="000458FB">
        <w:rPr>
          <w:rFonts w:ascii="Arial" w:hAnsi="Arial" w:cs="Arial"/>
          <w:szCs w:val="24"/>
        </w:rPr>
        <w:t xml:space="preserve">aeronautical information in ATC AS. </w:t>
      </w:r>
    </w:p>
    <w:p w:rsidR="001B0B7C" w:rsidRPr="000458FB" w:rsidRDefault="0021335C">
      <w:pPr>
        <w:tabs>
          <w:tab w:val="left" w:pos="1134"/>
          <w:tab w:val="left" w:pos="1276"/>
          <w:tab w:val="left" w:pos="1560"/>
        </w:tabs>
        <w:rPr>
          <w:rFonts w:ascii="Arial" w:hAnsi="Arial" w:cs="Arial"/>
          <w:szCs w:val="24"/>
        </w:rPr>
      </w:pPr>
      <w:r w:rsidRPr="000458FB">
        <w:rPr>
          <w:rFonts w:ascii="Arial" w:hAnsi="Arial" w:cs="Arial"/>
          <w:szCs w:val="24"/>
        </w:rPr>
        <w:t xml:space="preserve">The converted information will be grouped into a combination of map layers which can be used individually. Groups for vector mapping are created in advance using the integrated mapping editor </w:t>
      </w:r>
      <w:r w:rsidRPr="0066578C">
        <w:rPr>
          <w:rFonts w:ascii="Arial" w:hAnsi="Arial" w:cs="Arial"/>
          <w:szCs w:val="24"/>
        </w:rPr>
        <w:t xml:space="preserve">for </w:t>
      </w:r>
      <w:r w:rsidR="00834764" w:rsidRPr="0066578C">
        <w:rPr>
          <w:rFonts w:ascii="Arial" w:hAnsi="Arial" w:cs="Arial"/>
          <w:szCs w:val="24"/>
        </w:rPr>
        <w:t xml:space="preserve">ATC AS </w:t>
      </w:r>
      <w:r w:rsidR="008B1283" w:rsidRPr="0066578C">
        <w:rPr>
          <w:rFonts w:ascii="Arial" w:hAnsi="Arial" w:cs="Arial"/>
          <w:szCs w:val="24"/>
        </w:rPr>
        <w:t>“Topaz”</w:t>
      </w:r>
      <w:r w:rsidRPr="0066578C">
        <w:rPr>
          <w:rFonts w:ascii="Arial" w:hAnsi="Arial" w:cs="Arial"/>
          <w:szCs w:val="24"/>
        </w:rPr>
        <w:t xml:space="preserve"> just as well at the AWS of the specialist in charge of </w:t>
      </w:r>
      <w:r w:rsidRPr="000458FB">
        <w:rPr>
          <w:rFonts w:ascii="Arial" w:hAnsi="Arial" w:cs="Arial"/>
          <w:szCs w:val="24"/>
        </w:rPr>
        <w:t>keeping mapping and aeronautical information in ATC AS.</w:t>
      </w:r>
    </w:p>
    <w:p w:rsidR="001B0B7C" w:rsidRPr="0066578C" w:rsidRDefault="0021335C">
      <w:pPr>
        <w:tabs>
          <w:tab w:val="left" w:pos="1134"/>
          <w:tab w:val="left" w:pos="1276"/>
          <w:tab w:val="left" w:pos="1560"/>
        </w:tabs>
        <w:rPr>
          <w:rFonts w:ascii="Arial" w:hAnsi="Arial" w:cs="Arial"/>
          <w:szCs w:val="24"/>
        </w:rPr>
      </w:pPr>
      <w:r w:rsidRPr="000458FB">
        <w:rPr>
          <w:rFonts w:ascii="Arial" w:hAnsi="Arial" w:cs="Arial"/>
          <w:szCs w:val="24"/>
        </w:rPr>
        <w:t>Each layer is assigned a relevant line. The same as for window “</w:t>
      </w:r>
      <w:r w:rsidR="00E3655D" w:rsidRPr="000458FB">
        <w:rPr>
          <w:rFonts w:ascii="Arial" w:hAnsi="Arial" w:cs="Arial"/>
          <w:szCs w:val="24"/>
        </w:rPr>
        <w:t>Control display</w:t>
      </w:r>
      <w:r w:rsidR="00951C63">
        <w:rPr>
          <w:rFonts w:ascii="Arial" w:hAnsi="Arial" w:cs="Arial"/>
          <w:szCs w:val="24"/>
        </w:rPr>
        <w:t>»</w:t>
      </w:r>
      <w:r w:rsidRPr="000458FB">
        <w:rPr>
          <w:rFonts w:ascii="Arial" w:hAnsi="Arial" w:cs="Arial"/>
          <w:szCs w:val="24"/>
        </w:rPr>
        <w:t xml:space="preserve">, one may set inscription display </w:t>
      </w:r>
      <w:r w:rsidRPr="0066578C">
        <w:rPr>
          <w:rFonts w:ascii="Arial" w:hAnsi="Arial" w:cs="Arial"/>
          <w:szCs w:val="24"/>
        </w:rPr>
        <w:t xml:space="preserve">areas for alphanumeric designations on maps, and select the parameter to be used as an inscription from the associated data </w:t>
      </w:r>
      <w:r w:rsidRPr="0080517A">
        <w:rPr>
          <w:rFonts w:ascii="Arial" w:hAnsi="Arial" w:cs="Arial"/>
          <w:szCs w:val="24"/>
        </w:rPr>
        <w:t>set. To that end, left click on field “</w:t>
      </w:r>
      <w:r w:rsidR="0080517A" w:rsidRPr="0080517A">
        <w:rPr>
          <w:rFonts w:ascii="Arial" w:hAnsi="Arial" w:cs="Arial"/>
          <w:szCs w:val="24"/>
        </w:rPr>
        <w:t>Inscription</w:t>
      </w:r>
      <w:r w:rsidR="00951C63">
        <w:rPr>
          <w:rFonts w:ascii="Arial" w:hAnsi="Arial" w:cs="Arial"/>
          <w:szCs w:val="24"/>
        </w:rPr>
        <w:t>»</w:t>
      </w:r>
      <w:r w:rsidRPr="0080517A">
        <w:rPr>
          <w:rFonts w:ascii="Arial" w:hAnsi="Arial" w:cs="Arial"/>
          <w:szCs w:val="24"/>
        </w:rPr>
        <w:t xml:space="preserve"> (if the inscription display area is to be set) or </w:t>
      </w:r>
      <w:r w:rsidR="00AF0B09" w:rsidRPr="0080517A">
        <w:rPr>
          <w:rFonts w:ascii="Arial" w:hAnsi="Arial" w:cs="Arial"/>
          <w:szCs w:val="24"/>
        </w:rPr>
        <w:t>“</w:t>
      </w:r>
      <w:r w:rsidR="0080517A" w:rsidRPr="0080517A">
        <w:rPr>
          <w:rFonts w:ascii="Arial" w:hAnsi="Arial" w:cs="Arial"/>
          <w:szCs w:val="24"/>
        </w:rPr>
        <w:t xml:space="preserve">Inscription </w:t>
      </w:r>
      <w:r w:rsidR="00AF0B09" w:rsidRPr="0080517A">
        <w:rPr>
          <w:rFonts w:ascii="Arial" w:hAnsi="Arial" w:cs="Arial"/>
          <w:szCs w:val="24"/>
        </w:rPr>
        <w:t xml:space="preserve">ID” </w:t>
      </w:r>
      <w:r w:rsidRPr="0080517A">
        <w:rPr>
          <w:rFonts w:ascii="Arial" w:hAnsi="Arial" w:cs="Arial"/>
          <w:szCs w:val="24"/>
        </w:rPr>
        <w:t>(if the inscription parameter is to be set) in the line containing description of the proper layer. After</w:t>
      </w:r>
      <w:r w:rsidRPr="0066578C">
        <w:rPr>
          <w:rFonts w:ascii="Arial" w:hAnsi="Arial" w:cs="Arial"/>
          <w:szCs w:val="24"/>
        </w:rPr>
        <w:t xml:space="preserve"> that button </w:t>
      </w:r>
      <w:r w:rsidR="00951C63">
        <w:rPr>
          <w:rFonts w:ascii="Arial" w:hAnsi="Arial" w:cs="Arial"/>
          <w:szCs w:val="24"/>
        </w:rPr>
        <w:t>«</w:t>
      </w:r>
      <w:r w:rsidRPr="0066578C">
        <w:rPr>
          <w:rFonts w:ascii="Arial" w:hAnsi="Arial" w:cs="Arial"/>
          <w:noProof/>
          <w:szCs w:val="24"/>
          <w:lang w:val="ru-RU" w:eastAsia="ru-RU" w:bidi="ar-SA"/>
        </w:rPr>
        <w:drawing>
          <wp:inline distT="0" distB="0" distL="0" distR="0" wp14:anchorId="2F4BCA1F" wp14:editId="0995E14B">
            <wp:extent cx="190500" cy="161925"/>
            <wp:effectExtent l="19050" t="0" r="0" b="0"/>
            <wp:docPr id="124"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7"/>
                    <pic:cNvPicPr>
                      <a:picLocks noChangeAspect="1" noChangeArrowheads="1"/>
                    </pic:cNvPicPr>
                  </pic:nvPicPr>
                  <pic:blipFill>
                    <a:blip r:embed="rId69" cstate="print"/>
                    <a:srcRect/>
                    <a:stretch>
                      <a:fillRect/>
                    </a:stretch>
                  </pic:blipFill>
                  <pic:spPr bwMode="auto">
                    <a:xfrm>
                      <a:off x="0" y="0"/>
                      <a:ext cx="190500" cy="161925"/>
                    </a:xfrm>
                    <a:prstGeom prst="rect">
                      <a:avLst/>
                    </a:prstGeom>
                    <a:solidFill>
                      <a:srgbClr val="FFFFFF"/>
                    </a:solidFill>
                    <a:ln w="9525">
                      <a:noFill/>
                      <a:miter lim="800000"/>
                      <a:headEnd/>
                      <a:tailEnd/>
                    </a:ln>
                  </pic:spPr>
                </pic:pic>
              </a:graphicData>
            </a:graphic>
          </wp:inline>
        </w:drawing>
      </w:r>
      <w:r w:rsidR="00951C63">
        <w:rPr>
          <w:rFonts w:ascii="Arial" w:hAnsi="Arial" w:cs="Arial"/>
          <w:szCs w:val="24"/>
        </w:rPr>
        <w:t>»</w:t>
      </w:r>
      <w:r w:rsidRPr="0066578C">
        <w:rPr>
          <w:rFonts w:ascii="Arial" w:hAnsi="Arial" w:cs="Arial"/>
          <w:szCs w:val="24"/>
        </w:rPr>
        <w:t xml:space="preserve"> to call the menu appears. In this menu select the required parameter. </w:t>
      </w:r>
    </w:p>
    <w:p w:rsidR="001B0B7C" w:rsidRPr="002D23BC" w:rsidRDefault="0021335C">
      <w:pPr>
        <w:tabs>
          <w:tab w:val="left" w:pos="1134"/>
          <w:tab w:val="left" w:pos="1276"/>
          <w:tab w:val="left" w:pos="1560"/>
        </w:tabs>
        <w:rPr>
          <w:rFonts w:ascii="Arial" w:hAnsi="Arial" w:cs="Arial"/>
          <w:szCs w:val="24"/>
          <w:shd w:val="clear" w:color="auto" w:fill="00FFFF"/>
        </w:rPr>
      </w:pPr>
      <w:r w:rsidRPr="002D23BC">
        <w:rPr>
          <w:rFonts w:ascii="Arial" w:hAnsi="Arial" w:cs="Arial"/>
          <w:szCs w:val="24"/>
        </w:rPr>
        <w:t>Columns</w:t>
      </w:r>
      <w:r w:rsidR="009241B6" w:rsidRPr="002D23BC">
        <w:rPr>
          <w:rFonts w:ascii="Arial" w:hAnsi="Arial" w:cs="Arial"/>
          <w:szCs w:val="24"/>
          <w:lang w:val="en-US"/>
        </w:rPr>
        <w:t xml:space="preserve"> </w:t>
      </w:r>
      <w:r w:rsidRPr="002D23BC">
        <w:rPr>
          <w:rFonts w:ascii="Arial" w:hAnsi="Arial" w:cs="Arial"/>
          <w:szCs w:val="24"/>
        </w:rPr>
        <w:t xml:space="preserve">“Min. scale” and “Max. scale” show the values of scale required for displaying the relevant mapping information in the air situation window (for example, to </w:t>
      </w:r>
      <w:r w:rsidRPr="002D23BC">
        <w:rPr>
          <w:rFonts w:ascii="Arial" w:hAnsi="Arial" w:cs="Arial"/>
          <w:szCs w:val="24"/>
        </w:rPr>
        <w:lastRenderedPageBreak/>
        <w:t xml:space="preserve">display the airfield layout the range of 1–5 km may be set, and the map will not be shown beyond limit values of the scale). Herewith, the above values cannot be modified, they are set in the </w:t>
      </w:r>
      <w:r w:rsidR="008B1283" w:rsidRPr="002D23BC">
        <w:rPr>
          <w:rFonts w:ascii="Arial" w:hAnsi="Arial" w:cs="Arial"/>
          <w:szCs w:val="24"/>
        </w:rPr>
        <w:t>“</w:t>
      </w:r>
      <w:r w:rsidR="00C65BB3" w:rsidRPr="002D23BC">
        <w:rPr>
          <w:rFonts w:ascii="Arial" w:hAnsi="Arial" w:cs="Arial"/>
          <w:szCs w:val="24"/>
        </w:rPr>
        <w:t>Topaz”</w:t>
      </w:r>
      <w:r w:rsidRPr="002D23BC">
        <w:rPr>
          <w:rFonts w:ascii="Arial" w:hAnsi="Arial" w:cs="Arial"/>
          <w:szCs w:val="24"/>
        </w:rPr>
        <w:t xml:space="preserve"> special mapping editor. </w:t>
      </w:r>
    </w:p>
    <w:p w:rsidR="001B0B7C" w:rsidRDefault="0021335C">
      <w:pPr>
        <w:tabs>
          <w:tab w:val="left" w:pos="1134"/>
          <w:tab w:val="left" w:pos="1276"/>
          <w:tab w:val="left" w:pos="1560"/>
        </w:tabs>
        <w:rPr>
          <w:rFonts w:ascii="Arial" w:hAnsi="Arial" w:cs="Arial"/>
          <w:szCs w:val="24"/>
        </w:rPr>
      </w:pPr>
      <w:r w:rsidRPr="0066578C">
        <w:rPr>
          <w:rFonts w:ascii="Arial" w:hAnsi="Arial" w:cs="Arial"/>
          <w:szCs w:val="24"/>
        </w:rPr>
        <w:t>This tab allows to set display elements for each layer. The setting procedure is as follows. The required line is selected by clicking with the left mouse button. Then the right mouse button is pressed while the mouse cursor is kept on the selected line. Display panel “</w:t>
      </w:r>
      <w:r w:rsidR="00DA48F6" w:rsidRPr="0066578C">
        <w:rPr>
          <w:rFonts w:ascii="Arial" w:hAnsi="Arial" w:cs="Arial"/>
          <w:szCs w:val="24"/>
        </w:rPr>
        <w:t>Drawing</w:t>
      </w:r>
      <w:r w:rsidRPr="0066578C">
        <w:rPr>
          <w:rFonts w:ascii="Arial" w:hAnsi="Arial" w:cs="Arial"/>
          <w:szCs w:val="24"/>
        </w:rPr>
        <w:t>” will appear. Then left click on the display panel. Special functional window “</w:t>
      </w:r>
      <w:bookmarkStart w:id="336" w:name="OLE_LINK462"/>
      <w:bookmarkStart w:id="337" w:name="OLE_LINK463"/>
      <w:r w:rsidR="00CF374D" w:rsidRPr="0066578C">
        <w:rPr>
          <w:rFonts w:ascii="Arial" w:hAnsi="Arial" w:cs="Arial"/>
          <w:szCs w:val="24"/>
        </w:rPr>
        <w:t>D</w:t>
      </w:r>
      <w:r w:rsidRPr="0066578C">
        <w:rPr>
          <w:rFonts w:ascii="Arial" w:hAnsi="Arial" w:cs="Arial"/>
          <w:szCs w:val="24"/>
        </w:rPr>
        <w:t>isplay format</w:t>
      </w:r>
      <w:r w:rsidR="00CF374D" w:rsidRPr="0066578C">
        <w:rPr>
          <w:rFonts w:ascii="Arial" w:hAnsi="Arial" w:cs="Arial"/>
          <w:szCs w:val="24"/>
        </w:rPr>
        <w:t xml:space="preserve"> of the layer</w:t>
      </w:r>
      <w:bookmarkEnd w:id="336"/>
      <w:bookmarkEnd w:id="337"/>
      <w:r w:rsidRPr="0066578C">
        <w:rPr>
          <w:rFonts w:ascii="Arial" w:hAnsi="Arial" w:cs="Arial"/>
          <w:szCs w:val="24"/>
        </w:rPr>
        <w:t>” will appear. Examples of the interface are given in Figure 68.</w:t>
      </w:r>
    </w:p>
    <w:p w:rsidR="00FE5E51" w:rsidRPr="0066578C" w:rsidRDefault="00FE5E51">
      <w:pPr>
        <w:tabs>
          <w:tab w:val="left" w:pos="1134"/>
          <w:tab w:val="left" w:pos="1276"/>
          <w:tab w:val="left" w:pos="1560"/>
        </w:tabs>
        <w:rPr>
          <w:rFonts w:ascii="Arial" w:hAnsi="Arial" w:cs="Arial"/>
          <w:szCs w:val="24"/>
        </w:rPr>
      </w:pPr>
    </w:p>
    <w:p w:rsidR="001B0B7C" w:rsidRDefault="00436810">
      <w:pPr>
        <w:pStyle w:val="aff6"/>
        <w:tabs>
          <w:tab w:val="left" w:pos="1134"/>
          <w:tab w:val="left" w:pos="1276"/>
          <w:tab w:val="left" w:pos="1560"/>
        </w:tabs>
        <w:rPr>
          <w:rFonts w:ascii="Arial" w:hAnsi="Arial" w:cs="Arial"/>
          <w:sz w:val="18"/>
          <w:szCs w:val="18"/>
        </w:rPr>
      </w:pPr>
      <w:r>
        <w:rPr>
          <w:rFonts w:ascii="Arial" w:hAnsi="Arial" w:cs="Arial"/>
          <w:noProof/>
          <w:szCs w:val="24"/>
          <w:lang w:val="ru-RU" w:eastAsia="ru-RU" w:bidi="ar-SA"/>
        </w:rPr>
        <w:drawing>
          <wp:inline distT="0" distB="0" distL="0" distR="0" wp14:anchorId="55F0A3CB" wp14:editId="0BC88505">
            <wp:extent cx="5330825" cy="750570"/>
            <wp:effectExtent l="0" t="0" r="3175" b="0"/>
            <wp:docPr id="264" name="Рисунок 264" descr="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68"/>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330825" cy="750570"/>
                    </a:xfrm>
                    <a:prstGeom prst="rect">
                      <a:avLst/>
                    </a:prstGeom>
                    <a:noFill/>
                    <a:ln>
                      <a:noFill/>
                    </a:ln>
                  </pic:spPr>
                </pic:pic>
              </a:graphicData>
            </a:graphic>
          </wp:inline>
        </w:drawing>
      </w:r>
    </w:p>
    <w:p w:rsidR="00436810" w:rsidRPr="00436810" w:rsidRDefault="00436810">
      <w:pPr>
        <w:pStyle w:val="aff6"/>
        <w:tabs>
          <w:tab w:val="left" w:pos="1134"/>
          <w:tab w:val="left" w:pos="1276"/>
          <w:tab w:val="left" w:pos="1560"/>
        </w:tabs>
        <w:rPr>
          <w:rFonts w:ascii="Arial" w:hAnsi="Arial" w:cs="Arial"/>
          <w:sz w:val="18"/>
          <w:szCs w:val="18"/>
        </w:rPr>
      </w:pPr>
    </w:p>
    <w:p w:rsidR="001B0B7C" w:rsidRPr="0066578C" w:rsidRDefault="00436810">
      <w:pPr>
        <w:pStyle w:val="aff6"/>
        <w:tabs>
          <w:tab w:val="left" w:pos="1134"/>
          <w:tab w:val="left" w:pos="1276"/>
          <w:tab w:val="left" w:pos="1560"/>
        </w:tabs>
        <w:rPr>
          <w:rFonts w:ascii="Arial" w:hAnsi="Arial" w:cs="Arial"/>
          <w:szCs w:val="24"/>
        </w:rPr>
      </w:pPr>
      <w:r>
        <w:rPr>
          <w:rFonts w:ascii="Arial" w:hAnsi="Arial" w:cs="Arial"/>
          <w:noProof/>
          <w:szCs w:val="24"/>
          <w:lang w:val="ru-RU" w:eastAsia="ru-RU" w:bidi="ar-SA"/>
        </w:rPr>
        <w:drawing>
          <wp:inline distT="0" distB="0" distL="0" distR="0" wp14:anchorId="26A3B994" wp14:editId="72133569">
            <wp:extent cx="4869144" cy="3046727"/>
            <wp:effectExtent l="0" t="0" r="8255" b="1905"/>
            <wp:docPr id="265" name="Рисунок 265" descr="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68"/>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884167" cy="3056127"/>
                    </a:xfrm>
                    <a:prstGeom prst="rect">
                      <a:avLst/>
                    </a:prstGeom>
                    <a:noFill/>
                    <a:ln>
                      <a:noFill/>
                    </a:ln>
                  </pic:spPr>
                </pic:pic>
              </a:graphicData>
            </a:graphic>
          </wp:inline>
        </w:drawing>
      </w:r>
    </w:p>
    <w:p w:rsidR="008B1283" w:rsidRPr="00063B11" w:rsidRDefault="0021335C" w:rsidP="008B1283">
      <w:pPr>
        <w:pStyle w:val="aff6"/>
        <w:tabs>
          <w:tab w:val="left" w:pos="1134"/>
          <w:tab w:val="left" w:pos="1276"/>
          <w:tab w:val="left" w:pos="1560"/>
        </w:tabs>
        <w:rPr>
          <w:rFonts w:ascii="Arial" w:hAnsi="Arial" w:cs="Arial"/>
          <w:szCs w:val="24"/>
          <w:shd w:val="clear" w:color="auto" w:fill="00FFFF"/>
        </w:rPr>
      </w:pPr>
      <w:r w:rsidRPr="00063B11">
        <w:rPr>
          <w:rFonts w:ascii="Arial" w:hAnsi="Arial" w:cs="Arial"/>
          <w:szCs w:val="24"/>
        </w:rPr>
        <w:t xml:space="preserve">Figure 68 </w:t>
      </w:r>
      <w:r w:rsidR="008B1283" w:rsidRPr="00063B11">
        <w:rPr>
          <w:rFonts w:ascii="Arial" w:hAnsi="Arial" w:cs="Arial"/>
          <w:szCs w:val="24"/>
        </w:rPr>
        <w:t xml:space="preserve">- Calling of window “Display format of the layer </w:t>
      </w:r>
      <w:r w:rsidR="00951C63">
        <w:rPr>
          <w:rFonts w:ascii="Arial" w:hAnsi="Arial" w:cs="Arial"/>
          <w:szCs w:val="24"/>
        </w:rPr>
        <w:t>«</w:t>
      </w:r>
    </w:p>
    <w:p w:rsidR="001B0B7C" w:rsidRPr="0066578C" w:rsidRDefault="0021335C">
      <w:pPr>
        <w:tabs>
          <w:tab w:val="left" w:pos="1134"/>
          <w:tab w:val="left" w:pos="1276"/>
          <w:tab w:val="left" w:pos="1560"/>
        </w:tabs>
        <w:rPr>
          <w:rFonts w:ascii="Arial" w:hAnsi="Arial" w:cs="Arial"/>
          <w:szCs w:val="24"/>
        </w:rPr>
      </w:pPr>
      <w:r w:rsidRPr="00063B11">
        <w:rPr>
          <w:rFonts w:ascii="Arial" w:hAnsi="Arial" w:cs="Arial"/>
          <w:szCs w:val="24"/>
        </w:rPr>
        <w:t xml:space="preserve">This window enables setting the display options for graphic elements of the selected map layer (line </w:t>
      </w:r>
      <w:proofErr w:type="spellStart"/>
      <w:r w:rsidR="00FD1E56" w:rsidRPr="00063B11">
        <w:rPr>
          <w:rFonts w:ascii="Arial" w:hAnsi="Arial" w:cs="Arial"/>
          <w:szCs w:val="24"/>
        </w:rPr>
        <w:t>color</w:t>
      </w:r>
      <w:proofErr w:type="spellEnd"/>
      <w:r w:rsidRPr="00063B11">
        <w:rPr>
          <w:rFonts w:ascii="Arial" w:hAnsi="Arial" w:cs="Arial"/>
          <w:szCs w:val="24"/>
        </w:rPr>
        <w:t xml:space="preserve">, type and </w:t>
      </w:r>
      <w:r w:rsidR="00020714" w:rsidRPr="00063B11">
        <w:rPr>
          <w:rFonts w:ascii="Arial" w:hAnsi="Arial" w:cs="Arial"/>
          <w:szCs w:val="24"/>
        </w:rPr>
        <w:t>size</w:t>
      </w:r>
      <w:r w:rsidR="00020714" w:rsidRPr="00063B11">
        <w:rPr>
          <w:rFonts w:ascii="Arial" w:hAnsi="Arial" w:cs="Arial"/>
          <w:szCs w:val="24"/>
          <w:lang w:val="en-US"/>
        </w:rPr>
        <w:t xml:space="preserve"> </w:t>
      </w:r>
      <w:r w:rsidRPr="00063B11">
        <w:rPr>
          <w:rFonts w:ascii="Arial" w:hAnsi="Arial" w:cs="Arial"/>
          <w:szCs w:val="24"/>
        </w:rPr>
        <w:t xml:space="preserve">, </w:t>
      </w:r>
      <w:r w:rsidR="00A44E8F" w:rsidRPr="00063B11">
        <w:rPr>
          <w:rFonts w:ascii="Arial" w:hAnsi="Arial" w:cs="Arial"/>
          <w:szCs w:val="24"/>
        </w:rPr>
        <w:t>opacity level</w:t>
      </w:r>
      <w:r w:rsidRPr="00063B11">
        <w:rPr>
          <w:rFonts w:ascii="Arial" w:hAnsi="Arial" w:cs="Arial"/>
          <w:szCs w:val="24"/>
        </w:rPr>
        <w:t>), size and type of font for alphanumerical elements (inscriptions) as well as the option of character representation for character elements. Each setting is enabled</w:t>
      </w:r>
      <w:r w:rsidRPr="0066578C">
        <w:rPr>
          <w:rFonts w:ascii="Arial" w:hAnsi="Arial" w:cs="Arial"/>
          <w:szCs w:val="24"/>
        </w:rPr>
        <w:t xml:space="preserve"> by double clicking on the respective field with the mouse and further selection of the proper option from the menu or in the special functional window.</w:t>
      </w:r>
    </w:p>
    <w:p w:rsidR="001B0B7C" w:rsidRPr="0066578C" w:rsidRDefault="00E3655D">
      <w:pPr>
        <w:tabs>
          <w:tab w:val="left" w:pos="1134"/>
          <w:tab w:val="left" w:pos="1276"/>
          <w:tab w:val="left" w:pos="1560"/>
        </w:tabs>
        <w:rPr>
          <w:rFonts w:ascii="Arial" w:hAnsi="Arial" w:cs="Arial"/>
          <w:szCs w:val="24"/>
        </w:rPr>
      </w:pPr>
      <w:r w:rsidRPr="0066578C">
        <w:rPr>
          <w:rFonts w:ascii="Arial" w:hAnsi="Arial" w:cs="Arial"/>
          <w:szCs w:val="24"/>
        </w:rPr>
        <w:t xml:space="preserve">The same as for window </w:t>
      </w:r>
      <w:r w:rsidR="0021335C" w:rsidRPr="0066578C">
        <w:rPr>
          <w:rFonts w:ascii="Arial" w:hAnsi="Arial" w:cs="Arial"/>
          <w:szCs w:val="24"/>
        </w:rPr>
        <w:t>“</w:t>
      </w:r>
      <w:r w:rsidRPr="0066578C">
        <w:rPr>
          <w:rFonts w:ascii="Arial" w:hAnsi="Arial" w:cs="Arial"/>
          <w:szCs w:val="24"/>
        </w:rPr>
        <w:t>Control display</w:t>
      </w:r>
      <w:r w:rsidR="0021335C" w:rsidRPr="0066578C">
        <w:rPr>
          <w:rFonts w:ascii="Arial" w:hAnsi="Arial" w:cs="Arial"/>
          <w:szCs w:val="24"/>
        </w:rPr>
        <w:t xml:space="preserve">”, window “Display settings” enables setting the vector mapping display by layers and by groups. If flag “√” is set in menu line </w:t>
      </w:r>
      <w:r w:rsidR="00A31E92" w:rsidRPr="0066578C">
        <w:rPr>
          <w:rFonts w:ascii="Arial" w:hAnsi="Arial" w:cs="Arial"/>
          <w:szCs w:val="24"/>
        </w:rPr>
        <w:t>“Group”</w:t>
      </w:r>
      <w:r w:rsidR="0021335C" w:rsidRPr="0066578C">
        <w:rPr>
          <w:rFonts w:ascii="Arial" w:hAnsi="Arial" w:cs="Arial"/>
          <w:szCs w:val="24"/>
        </w:rPr>
        <w:t xml:space="preserve">, the “group” display option will be enabled. If there is no such flag, the “layer” display option will be enabled. To select the </w:t>
      </w:r>
      <w:r w:rsidR="0021335C" w:rsidRPr="00A44E8F">
        <w:rPr>
          <w:rFonts w:ascii="Arial" w:hAnsi="Arial" w:cs="Arial"/>
          <w:szCs w:val="24"/>
        </w:rPr>
        <w:t>display options for specific groups or layers, set</w:t>
      </w:r>
      <w:r w:rsidR="00B34225" w:rsidRPr="00A44E8F">
        <w:rPr>
          <w:rFonts w:ascii="Arial" w:hAnsi="Arial" w:cs="Arial"/>
          <w:szCs w:val="24"/>
        </w:rPr>
        <w:t xml:space="preserve"> </w:t>
      </w:r>
      <w:r w:rsidR="00A44E8F" w:rsidRPr="00A44E8F">
        <w:rPr>
          <w:rFonts w:ascii="Arial" w:hAnsi="Arial" w:cs="Arial"/>
          <w:szCs w:val="24"/>
        </w:rPr>
        <w:t>checkmark</w:t>
      </w:r>
      <w:r w:rsidR="00B34225" w:rsidRPr="00A44E8F">
        <w:rPr>
          <w:rFonts w:ascii="Arial" w:hAnsi="Arial" w:cs="Arial"/>
          <w:szCs w:val="24"/>
        </w:rPr>
        <w:t xml:space="preserve"> </w:t>
      </w:r>
      <w:r w:rsidR="00A44E8F" w:rsidRPr="00A44E8F">
        <w:rPr>
          <w:rFonts w:ascii="Arial" w:hAnsi="Arial" w:cs="Arial"/>
          <w:szCs w:val="24"/>
        </w:rPr>
        <w:t>/clear</w:t>
      </w:r>
      <w:r w:rsidR="00B34225" w:rsidRPr="00A44E8F">
        <w:rPr>
          <w:rFonts w:ascii="Arial" w:hAnsi="Arial" w:cs="Arial"/>
          <w:szCs w:val="24"/>
        </w:rPr>
        <w:t xml:space="preserve"> checkbox </w:t>
      </w:r>
      <w:r w:rsidR="0021335C" w:rsidRPr="00A44E8F">
        <w:rPr>
          <w:rFonts w:ascii="Arial" w:hAnsi="Arial" w:cs="Arial"/>
          <w:szCs w:val="24"/>
        </w:rPr>
        <w:t xml:space="preserve">by clicking on the </w:t>
      </w:r>
      <w:r w:rsidR="0021335C" w:rsidRPr="0066578C">
        <w:rPr>
          <w:rFonts w:ascii="Arial" w:hAnsi="Arial" w:cs="Arial"/>
          <w:szCs w:val="24"/>
        </w:rPr>
        <w:t xml:space="preserve">lines containing the names of groups or map layers, respectively, with the left mouse button.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Upon selection of a group, designations of layers included in the group will be displayed in the adjacent window on the right. If the proper layer is not selected (there is no flag “√” before the layer name), enable the layer display by left click on the check box. Also, one may go to tab “Layers</w:t>
      </w:r>
      <w:r w:rsidR="00951C63">
        <w:rPr>
          <w:rFonts w:ascii="Arial" w:hAnsi="Arial" w:cs="Arial"/>
          <w:szCs w:val="24"/>
        </w:rPr>
        <w:t>»</w:t>
      </w:r>
      <w:r w:rsidRPr="0066578C">
        <w:rPr>
          <w:rFonts w:ascii="Arial" w:hAnsi="Arial" w:cs="Arial"/>
          <w:szCs w:val="24"/>
        </w:rPr>
        <w:t xml:space="preserve"> and set the display options for the layer in that tab.</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lastRenderedPageBreak/>
        <w:t>Groups and layers in window</w:t>
      </w:r>
      <w:r w:rsidR="00B34225">
        <w:rPr>
          <w:rFonts w:ascii="Arial" w:hAnsi="Arial" w:cs="Arial"/>
          <w:szCs w:val="24"/>
        </w:rPr>
        <w:t>s</w:t>
      </w:r>
      <w:r w:rsidRPr="0066578C">
        <w:rPr>
          <w:rFonts w:ascii="Arial" w:hAnsi="Arial" w:cs="Arial"/>
          <w:szCs w:val="24"/>
        </w:rPr>
        <w:t xml:space="preserve"> </w:t>
      </w:r>
      <w:r w:rsidR="00E3655D" w:rsidRPr="0066578C">
        <w:rPr>
          <w:rFonts w:ascii="Arial" w:hAnsi="Arial" w:cs="Arial"/>
          <w:szCs w:val="24"/>
        </w:rPr>
        <w:t xml:space="preserve">“Display settings” and </w:t>
      </w:r>
      <w:r w:rsidRPr="0066578C">
        <w:rPr>
          <w:rFonts w:ascii="Arial" w:hAnsi="Arial" w:cs="Arial"/>
          <w:szCs w:val="24"/>
        </w:rPr>
        <w:t>“</w:t>
      </w:r>
      <w:r w:rsidR="00E3655D" w:rsidRPr="0066578C">
        <w:rPr>
          <w:rFonts w:ascii="Arial" w:hAnsi="Arial" w:cs="Arial"/>
          <w:szCs w:val="24"/>
        </w:rPr>
        <w:t>Control display”</w:t>
      </w:r>
      <w:r w:rsidRPr="0066578C">
        <w:rPr>
          <w:rFonts w:ascii="Arial" w:hAnsi="Arial" w:cs="Arial"/>
          <w:szCs w:val="24"/>
        </w:rPr>
        <w:t xml:space="preserve"> are selected synchronously, i.e. a selection made in one window results in automatic correction of the relevant parameters in the other window.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Figure 69 shows an example of the window displayed upon selection of tab </w:t>
      </w:r>
      <w:r w:rsidR="007F751C" w:rsidRPr="0066578C">
        <w:rPr>
          <w:rFonts w:ascii="Arial" w:hAnsi="Arial" w:cs="Arial"/>
          <w:szCs w:val="24"/>
          <w:lang w:val="en-US"/>
        </w:rPr>
        <w:t>“</w:t>
      </w:r>
      <w:r w:rsidR="007F751C" w:rsidRPr="0066578C">
        <w:rPr>
          <w:rFonts w:ascii="Arial" w:hAnsi="Arial" w:cs="Arial"/>
          <w:szCs w:val="24"/>
        </w:rPr>
        <w:t>Groups</w:t>
      </w:r>
      <w:r w:rsidR="007F751C" w:rsidRPr="0066578C">
        <w:rPr>
          <w:rFonts w:ascii="Arial" w:hAnsi="Arial" w:cs="Arial"/>
          <w:szCs w:val="24"/>
          <w:lang w:val="en-US"/>
        </w:rPr>
        <w:t>”</w:t>
      </w:r>
      <w:r w:rsidRPr="0066578C">
        <w:rPr>
          <w:rFonts w:ascii="Arial" w:hAnsi="Arial" w:cs="Arial"/>
          <w:szCs w:val="24"/>
        </w:rPr>
        <w:t>.</w:t>
      </w:r>
    </w:p>
    <w:p w:rsidR="001B0B7C" w:rsidRPr="0066578C" w:rsidRDefault="00F77A82">
      <w:pPr>
        <w:pStyle w:val="aff6"/>
        <w:tabs>
          <w:tab w:val="left" w:pos="1134"/>
          <w:tab w:val="left" w:pos="1276"/>
          <w:tab w:val="left" w:pos="1560"/>
        </w:tabs>
        <w:rPr>
          <w:rFonts w:ascii="Arial" w:hAnsi="Arial" w:cs="Arial"/>
          <w:szCs w:val="24"/>
        </w:rPr>
      </w:pPr>
      <w:r w:rsidRPr="0066578C">
        <w:rPr>
          <w:rFonts w:ascii="Arial" w:hAnsi="Arial" w:cs="Arial"/>
          <w:noProof/>
          <w:szCs w:val="24"/>
          <w:lang w:val="ru-RU" w:eastAsia="ru-RU" w:bidi="ar-SA"/>
        </w:rPr>
        <w:drawing>
          <wp:inline distT="0" distB="0" distL="0" distR="0" wp14:anchorId="65F4E465" wp14:editId="7EEADC37">
            <wp:extent cx="6143625" cy="3273583"/>
            <wp:effectExtent l="0" t="0" r="0" b="317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6156457" cy="3280420"/>
                    </a:xfrm>
                    <a:prstGeom prst="rect">
                      <a:avLst/>
                    </a:prstGeom>
                  </pic:spPr>
                </pic:pic>
              </a:graphicData>
            </a:graphic>
          </wp:inline>
        </w:drawing>
      </w:r>
    </w:p>
    <w:p w:rsidR="001B0B7C" w:rsidRPr="00063B11" w:rsidRDefault="0021335C">
      <w:pPr>
        <w:pStyle w:val="aff6"/>
        <w:tabs>
          <w:tab w:val="left" w:pos="1134"/>
          <w:tab w:val="left" w:pos="1276"/>
          <w:tab w:val="left" w:pos="1560"/>
        </w:tabs>
        <w:rPr>
          <w:rFonts w:ascii="Arial" w:hAnsi="Arial" w:cs="Arial"/>
          <w:szCs w:val="24"/>
        </w:rPr>
      </w:pPr>
      <w:r w:rsidRPr="00063B11">
        <w:rPr>
          <w:rFonts w:ascii="Arial" w:hAnsi="Arial" w:cs="Arial"/>
          <w:szCs w:val="24"/>
        </w:rPr>
        <w:t>Figure 69</w:t>
      </w:r>
      <w:r w:rsidR="008B1283" w:rsidRPr="00063B11">
        <w:rPr>
          <w:rFonts w:ascii="Arial" w:hAnsi="Arial" w:cs="Arial"/>
          <w:szCs w:val="24"/>
        </w:rPr>
        <w:t xml:space="preserve"> - Tab</w:t>
      </w:r>
      <w:r w:rsidR="008B1283" w:rsidRPr="00063B11">
        <w:rPr>
          <w:rFonts w:ascii="Arial" w:hAnsi="Arial" w:cs="Arial"/>
          <w:szCs w:val="24"/>
          <w:lang w:val="en-US"/>
        </w:rPr>
        <w:t xml:space="preserve"> </w:t>
      </w:r>
      <w:r w:rsidR="008B1283" w:rsidRPr="00063B11">
        <w:rPr>
          <w:rFonts w:ascii="Arial" w:hAnsi="Arial" w:cs="Arial"/>
          <w:szCs w:val="24"/>
        </w:rPr>
        <w:t>“Vector map</w:t>
      </w:r>
      <w:r w:rsidR="00951C63">
        <w:rPr>
          <w:rFonts w:ascii="Arial" w:hAnsi="Arial" w:cs="Arial"/>
          <w:szCs w:val="24"/>
        </w:rPr>
        <w:t>»</w:t>
      </w:r>
      <w:r w:rsidR="008B1283" w:rsidRPr="00063B11">
        <w:rPr>
          <w:rFonts w:ascii="Arial" w:hAnsi="Arial" w:cs="Arial"/>
          <w:szCs w:val="24"/>
        </w:rPr>
        <w:t xml:space="preserve"> (option </w:t>
      </w:r>
      <w:r w:rsidR="008B1283" w:rsidRPr="00063B11">
        <w:rPr>
          <w:rFonts w:ascii="Arial" w:hAnsi="Arial" w:cs="Arial"/>
          <w:szCs w:val="24"/>
          <w:lang w:val="en-US"/>
        </w:rPr>
        <w:t>“</w:t>
      </w:r>
      <w:r w:rsidR="008B1283" w:rsidRPr="00063B11">
        <w:rPr>
          <w:rFonts w:ascii="Arial" w:hAnsi="Arial" w:cs="Arial"/>
          <w:szCs w:val="24"/>
        </w:rPr>
        <w:t>Groups</w:t>
      </w:r>
      <w:r w:rsidR="008B1283" w:rsidRPr="00063B11">
        <w:rPr>
          <w:rFonts w:ascii="Arial" w:hAnsi="Arial" w:cs="Arial"/>
          <w:szCs w:val="24"/>
          <w:lang w:val="en-US"/>
        </w:rPr>
        <w:t>”)</w:t>
      </w:r>
    </w:p>
    <w:p w:rsidR="001B0B7C" w:rsidRPr="00FA731E" w:rsidRDefault="0021335C">
      <w:pPr>
        <w:pStyle w:val="3"/>
        <w:tabs>
          <w:tab w:val="clear" w:pos="1701"/>
          <w:tab w:val="left" w:pos="1134"/>
          <w:tab w:val="left" w:pos="1276"/>
          <w:tab w:val="left" w:pos="1560"/>
        </w:tabs>
        <w:rPr>
          <w:rFonts w:ascii="Arial" w:hAnsi="Arial" w:cs="Arial"/>
          <w:b/>
          <w:color w:val="auto"/>
          <w:szCs w:val="24"/>
        </w:rPr>
      </w:pPr>
      <w:bookmarkStart w:id="338" w:name="_Toc481568186"/>
      <w:bookmarkStart w:id="339" w:name="_Toc524351973"/>
      <w:r w:rsidRPr="00FA731E">
        <w:rPr>
          <w:rFonts w:ascii="Arial" w:hAnsi="Arial" w:cs="Arial"/>
          <w:b/>
          <w:color w:val="auto"/>
          <w:szCs w:val="24"/>
        </w:rPr>
        <w:t>Aeronautical data display setting</w:t>
      </w:r>
      <w:bookmarkEnd w:id="338"/>
      <w:bookmarkEnd w:id="339"/>
    </w:p>
    <w:p w:rsidR="001B0B7C" w:rsidRPr="0066578C" w:rsidRDefault="0021335C">
      <w:pPr>
        <w:tabs>
          <w:tab w:val="left" w:pos="1134"/>
          <w:tab w:val="left" w:pos="1276"/>
          <w:tab w:val="left" w:pos="1560"/>
        </w:tabs>
        <w:rPr>
          <w:rFonts w:ascii="Arial" w:hAnsi="Arial" w:cs="Arial"/>
          <w:szCs w:val="24"/>
        </w:rPr>
      </w:pPr>
      <w:r w:rsidRPr="00063B11">
        <w:rPr>
          <w:rFonts w:ascii="Arial" w:hAnsi="Arial" w:cs="Arial"/>
          <w:szCs w:val="24"/>
        </w:rPr>
        <w:t xml:space="preserve">Display parameters for aeronautical data are set on the section-page opened upon clicking icon </w:t>
      </w:r>
      <w:r w:rsidRPr="00063B11">
        <w:rPr>
          <w:rFonts w:ascii="Arial" w:hAnsi="Arial" w:cs="Arial"/>
          <w:noProof/>
          <w:szCs w:val="24"/>
          <w:lang w:val="ru-RU" w:eastAsia="ru-RU" w:bidi="ar-SA"/>
        </w:rPr>
        <w:drawing>
          <wp:inline distT="0" distB="0" distL="0" distR="0" wp14:anchorId="130F2EE8" wp14:editId="488736C0">
            <wp:extent cx="457200" cy="285750"/>
            <wp:effectExtent l="19050" t="0" r="0" b="0"/>
            <wp:docPr id="128"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
                    <pic:cNvPicPr>
                      <a:picLocks noChangeAspect="1" noChangeArrowheads="1"/>
                    </pic:cNvPicPr>
                  </pic:nvPicPr>
                  <pic:blipFill>
                    <a:blip r:embed="rId121" cstate="print"/>
                    <a:srcRect/>
                    <a:stretch>
                      <a:fillRect/>
                    </a:stretch>
                  </pic:blipFill>
                  <pic:spPr bwMode="auto">
                    <a:xfrm>
                      <a:off x="0" y="0"/>
                      <a:ext cx="457200" cy="285750"/>
                    </a:xfrm>
                    <a:prstGeom prst="rect">
                      <a:avLst/>
                    </a:prstGeom>
                    <a:solidFill>
                      <a:srgbClr val="FFFFFF"/>
                    </a:solidFill>
                    <a:ln w="9525">
                      <a:noFill/>
                      <a:miter lim="800000"/>
                      <a:headEnd/>
                      <a:tailEnd/>
                    </a:ln>
                  </pic:spPr>
                </pic:pic>
              </a:graphicData>
            </a:graphic>
          </wp:inline>
        </w:drawing>
      </w:r>
      <w:r w:rsidRPr="00063B11">
        <w:rPr>
          <w:rFonts w:ascii="Arial" w:hAnsi="Arial" w:cs="Arial"/>
          <w:szCs w:val="24"/>
        </w:rPr>
        <w:t>. The window</w:t>
      </w:r>
      <w:r w:rsidRPr="0066578C">
        <w:rPr>
          <w:rFonts w:ascii="Arial" w:hAnsi="Arial" w:cs="Arial"/>
          <w:szCs w:val="24"/>
        </w:rPr>
        <w:t xml:space="preserve"> appearance depends on the selected tab. An example of the window is given in Figure 70.</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Aeronautical information may be displayed in ASW according to the following two options: by layers and by groups. </w:t>
      </w:r>
    </w:p>
    <w:p w:rsidR="008B1283" w:rsidRPr="0066578C" w:rsidRDefault="00A23F7F" w:rsidP="008B1283">
      <w:pPr>
        <w:pStyle w:val="aff6"/>
        <w:tabs>
          <w:tab w:val="left" w:pos="1134"/>
          <w:tab w:val="left" w:pos="1276"/>
          <w:tab w:val="left" w:pos="1560"/>
        </w:tabs>
        <w:rPr>
          <w:rFonts w:ascii="Arial" w:hAnsi="Arial" w:cs="Arial"/>
          <w:szCs w:val="24"/>
        </w:rPr>
      </w:pPr>
      <w:r w:rsidRPr="0066578C">
        <w:rPr>
          <w:rFonts w:ascii="Arial" w:hAnsi="Arial" w:cs="Arial"/>
          <w:noProof/>
          <w:szCs w:val="24"/>
          <w:lang w:val="ru-RU" w:eastAsia="ru-RU" w:bidi="ar-SA"/>
        </w:rPr>
        <w:lastRenderedPageBreak/>
        <w:drawing>
          <wp:inline distT="0" distB="0" distL="0" distR="0" wp14:anchorId="064C2DA2" wp14:editId="337F5713">
            <wp:extent cx="6019800" cy="3805397"/>
            <wp:effectExtent l="0" t="0" r="0" b="5080"/>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6076329" cy="3841131"/>
                    </a:xfrm>
                    <a:prstGeom prst="rect">
                      <a:avLst/>
                    </a:prstGeom>
                  </pic:spPr>
                </pic:pic>
              </a:graphicData>
            </a:graphic>
          </wp:inline>
        </w:drawing>
      </w:r>
    </w:p>
    <w:p w:rsidR="008B1283" w:rsidRPr="00063B11" w:rsidRDefault="0021335C" w:rsidP="008B1283">
      <w:pPr>
        <w:pStyle w:val="aff6"/>
        <w:tabs>
          <w:tab w:val="left" w:pos="1134"/>
          <w:tab w:val="left" w:pos="1276"/>
          <w:tab w:val="left" w:pos="1560"/>
        </w:tabs>
        <w:rPr>
          <w:rFonts w:ascii="Arial" w:hAnsi="Arial" w:cs="Arial"/>
          <w:szCs w:val="24"/>
        </w:rPr>
      </w:pPr>
      <w:r w:rsidRPr="00063B11">
        <w:rPr>
          <w:rFonts w:ascii="Arial" w:hAnsi="Arial" w:cs="Arial"/>
          <w:szCs w:val="24"/>
        </w:rPr>
        <w:t xml:space="preserve">Figure 70 </w:t>
      </w:r>
      <w:r w:rsidR="008B1283" w:rsidRPr="00063B11">
        <w:rPr>
          <w:rFonts w:ascii="Arial" w:hAnsi="Arial" w:cs="Arial"/>
          <w:szCs w:val="24"/>
        </w:rPr>
        <w:t>- Tab “Aeronavigation”</w:t>
      </w:r>
    </w:p>
    <w:p w:rsidR="001B0B7C" w:rsidRPr="0080517A" w:rsidRDefault="0021335C">
      <w:pPr>
        <w:pStyle w:val="aff0"/>
        <w:tabs>
          <w:tab w:val="left" w:pos="1134"/>
          <w:tab w:val="left" w:pos="1276"/>
          <w:tab w:val="left" w:pos="1560"/>
        </w:tabs>
        <w:rPr>
          <w:rFonts w:ascii="Arial" w:hAnsi="Arial" w:cs="Arial"/>
        </w:rPr>
      </w:pPr>
      <w:r w:rsidRPr="00063B11">
        <w:rPr>
          <w:rFonts w:ascii="Arial" w:hAnsi="Arial" w:cs="Arial"/>
        </w:rPr>
        <w:t xml:space="preserve">The </w:t>
      </w:r>
      <w:proofErr w:type="spellStart"/>
      <w:r w:rsidRPr="00063B11">
        <w:rPr>
          <w:rFonts w:ascii="Arial" w:hAnsi="Arial" w:cs="Arial"/>
        </w:rPr>
        <w:t>intrasystem</w:t>
      </w:r>
      <w:proofErr w:type="spellEnd"/>
      <w:r w:rsidRPr="00063B11">
        <w:rPr>
          <w:rFonts w:ascii="Arial" w:hAnsi="Arial" w:cs="Arial"/>
        </w:rPr>
        <w:t xml:space="preserve"> array of aeronautical information is divided into layers which are generally in line with the structure of aeronautical information (ANI) conventional for systems. It is planned to compile the array </w:t>
      </w:r>
      <w:r w:rsidRPr="0080517A">
        <w:rPr>
          <w:rFonts w:ascii="Arial" w:hAnsi="Arial" w:cs="Arial"/>
        </w:rPr>
        <w:t xml:space="preserve">mainly on the basis of the aeronautical information package received from the aeronautical database (for example, from database “ARNAD”) in the </w:t>
      </w:r>
      <w:proofErr w:type="spellStart"/>
      <w:r w:rsidRPr="0080517A">
        <w:rPr>
          <w:rFonts w:ascii="Arial" w:hAnsi="Arial" w:cs="Arial"/>
        </w:rPr>
        <w:t>Arinc</w:t>
      </w:r>
      <w:proofErr w:type="spellEnd"/>
      <w:r w:rsidRPr="0080517A">
        <w:rPr>
          <w:rFonts w:ascii="Arial" w:hAnsi="Arial" w:cs="Arial"/>
        </w:rPr>
        <w:t xml:space="preserve"> 424 format as per the contract concluded with ANI competent authorities (such as CAICA). If there is an interface with ASUP </w:t>
      </w:r>
      <w:r w:rsidR="00834764" w:rsidRPr="0080517A">
        <w:rPr>
          <w:rFonts w:ascii="Arial" w:hAnsi="Arial" w:cs="Arial"/>
        </w:rPr>
        <w:t>ATC AS</w:t>
      </w:r>
      <w:r w:rsidRPr="0080517A">
        <w:rPr>
          <w:rFonts w:ascii="Arial" w:hAnsi="Arial" w:cs="Arial"/>
        </w:rPr>
        <w:t>, aeronautical information will be sent from this system.</w:t>
      </w:r>
    </w:p>
    <w:p w:rsidR="001B0B7C" w:rsidRPr="0080517A" w:rsidRDefault="0021335C">
      <w:pPr>
        <w:pStyle w:val="aff0"/>
        <w:tabs>
          <w:tab w:val="left" w:pos="1134"/>
          <w:tab w:val="left" w:pos="1276"/>
          <w:tab w:val="left" w:pos="1560"/>
        </w:tabs>
        <w:rPr>
          <w:rFonts w:ascii="Arial" w:hAnsi="Arial" w:cs="Arial"/>
        </w:rPr>
      </w:pPr>
      <w:r w:rsidRPr="0080517A">
        <w:rPr>
          <w:rFonts w:ascii="Arial" w:hAnsi="Arial" w:cs="Arial"/>
        </w:rPr>
        <w:t>To facilitate handling the aeronautical information, provision is made for sense-groups which may contain both information from different layers and information extracted from one layer. For example, the aeronautical information received from CAICA contains layer “AIRPORT SIDS” which comprises the data on all standard departure trajectories for all airfields of Russia. On the basis of that data one may create individual groups referenced to the specific airfield, the specific point of departure from the airfield area and landing heading, for example, “SID BESTA 07D” or “SID KN 25A/25C”, and the groups may be supplemented with data from other layers, for example, with designations of marked and unmarked points from layers “TERMINAL NDB” and “WAYPOINT”.</w:t>
      </w:r>
    </w:p>
    <w:p w:rsidR="001B0B7C" w:rsidRPr="0066578C" w:rsidRDefault="0021335C">
      <w:pPr>
        <w:pStyle w:val="aff0"/>
        <w:tabs>
          <w:tab w:val="left" w:pos="1134"/>
          <w:tab w:val="left" w:pos="1276"/>
          <w:tab w:val="left" w:pos="1560"/>
        </w:tabs>
        <w:rPr>
          <w:rFonts w:ascii="Arial" w:hAnsi="Arial" w:cs="Arial"/>
        </w:rPr>
      </w:pPr>
      <w:r w:rsidRPr="0066578C">
        <w:rPr>
          <w:rFonts w:ascii="Arial" w:hAnsi="Arial" w:cs="Arial"/>
        </w:rPr>
        <w:t>Two options of mapping information display (by layers and by groups) are available for the user.</w:t>
      </w:r>
    </w:p>
    <w:p w:rsidR="001B0B7C" w:rsidRPr="0066578C" w:rsidRDefault="0021335C">
      <w:pPr>
        <w:pStyle w:val="aff0"/>
        <w:tabs>
          <w:tab w:val="left" w:pos="1134"/>
          <w:tab w:val="left" w:pos="1276"/>
          <w:tab w:val="left" w:pos="1560"/>
        </w:tabs>
        <w:rPr>
          <w:rFonts w:ascii="Arial" w:hAnsi="Arial" w:cs="Arial"/>
        </w:rPr>
      </w:pPr>
      <w:r w:rsidRPr="0066578C">
        <w:rPr>
          <w:rFonts w:ascii="Arial" w:hAnsi="Arial" w:cs="Arial"/>
        </w:rPr>
        <w:t>For selection by groups set flag “√” in header line “</w:t>
      </w:r>
      <w:r w:rsidR="008C7E2B">
        <w:rPr>
          <w:rFonts w:ascii="Arial" w:hAnsi="Arial" w:cs="Arial"/>
        </w:rPr>
        <w:t>G</w:t>
      </w:r>
      <w:r w:rsidRPr="0066578C">
        <w:rPr>
          <w:rFonts w:ascii="Arial" w:hAnsi="Arial" w:cs="Arial"/>
        </w:rPr>
        <w:t xml:space="preserve">roups”, and then set check marks (“√”) in the appropriate lines of the group list. Flag “√” is set by left click on the respective field.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If the check mark is not set in header line “</w:t>
      </w:r>
      <w:r w:rsidR="008C7E2B">
        <w:rPr>
          <w:rFonts w:ascii="Arial" w:hAnsi="Arial" w:cs="Arial"/>
          <w:szCs w:val="24"/>
        </w:rPr>
        <w:t>G</w:t>
      </w:r>
      <w:r w:rsidRPr="0066578C">
        <w:rPr>
          <w:rFonts w:ascii="Arial" w:hAnsi="Arial" w:cs="Arial"/>
          <w:szCs w:val="24"/>
        </w:rPr>
        <w:t>roups”, the “layer” display option for aeronautical information (tracks, CRPs, airfields, restricted areas, ATC areas and zones) in ASW shall be used. According to this option, check marks (“√”) shall be set in the appropriate lines containing designations of layers, and, if necessary, in the lines of respective elements being a part of each layer.</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lastRenderedPageBreak/>
        <w:t>Figure 70 shows the appearance of the window with selected option “</w:t>
      </w:r>
      <w:r w:rsidR="008C7E2B">
        <w:rPr>
          <w:rFonts w:ascii="Arial" w:hAnsi="Arial" w:cs="Arial"/>
          <w:szCs w:val="24"/>
        </w:rPr>
        <w:t>L</w:t>
      </w:r>
      <w:r w:rsidRPr="0066578C">
        <w:rPr>
          <w:rFonts w:ascii="Arial" w:hAnsi="Arial" w:cs="Arial"/>
          <w:szCs w:val="24"/>
        </w:rPr>
        <w:t>ayers”.</w:t>
      </w:r>
    </w:p>
    <w:p w:rsidR="001B0B7C" w:rsidRPr="0080517A" w:rsidRDefault="0021335C">
      <w:pPr>
        <w:tabs>
          <w:tab w:val="left" w:pos="1134"/>
          <w:tab w:val="left" w:pos="1276"/>
          <w:tab w:val="left" w:pos="1560"/>
        </w:tabs>
        <w:rPr>
          <w:rFonts w:ascii="Arial" w:hAnsi="Arial" w:cs="Arial"/>
          <w:szCs w:val="24"/>
        </w:rPr>
      </w:pPr>
      <w:r w:rsidRPr="0066578C">
        <w:rPr>
          <w:rFonts w:ascii="Arial" w:hAnsi="Arial" w:cs="Arial"/>
          <w:szCs w:val="24"/>
        </w:rPr>
        <w:t>Tab “</w:t>
      </w:r>
      <w:r w:rsidR="008C7E2B" w:rsidRPr="0080517A">
        <w:rPr>
          <w:rFonts w:ascii="Arial" w:hAnsi="Arial" w:cs="Arial"/>
          <w:szCs w:val="24"/>
        </w:rPr>
        <w:t>L</w:t>
      </w:r>
      <w:r w:rsidRPr="0080517A">
        <w:rPr>
          <w:rFonts w:ascii="Arial" w:hAnsi="Arial" w:cs="Arial"/>
          <w:szCs w:val="24"/>
        </w:rPr>
        <w:t xml:space="preserve">ayers” is divided into 2 parts. The left part includes the list of layers which can be used to display aeronautical data in the air situation window. Usually, the set of layers corresponds to aeronautical information types provided by ANI competent authorities (such as CAICA). It is possible to enable a pop-up help by setting a check mark in the respective check box. </w:t>
      </w:r>
    </w:p>
    <w:p w:rsidR="001B0B7C" w:rsidRDefault="0021335C">
      <w:pPr>
        <w:tabs>
          <w:tab w:val="left" w:pos="1134"/>
          <w:tab w:val="left" w:pos="1276"/>
          <w:tab w:val="left" w:pos="1560"/>
        </w:tabs>
        <w:rPr>
          <w:rFonts w:ascii="Arial" w:hAnsi="Arial" w:cs="Arial"/>
          <w:szCs w:val="24"/>
        </w:rPr>
      </w:pPr>
      <w:r w:rsidRPr="0080517A">
        <w:rPr>
          <w:rFonts w:ascii="Arial" w:hAnsi="Arial" w:cs="Arial"/>
          <w:szCs w:val="24"/>
        </w:rPr>
        <w:t>Using column “</w:t>
      </w:r>
      <w:bookmarkStart w:id="340" w:name="OLE_LINK459"/>
      <w:bookmarkStart w:id="341" w:name="OLE_LINK460"/>
      <w:r w:rsidR="006F41F7" w:rsidRPr="0080517A">
        <w:rPr>
          <w:rFonts w:ascii="Arial" w:hAnsi="Arial" w:cs="Arial"/>
          <w:szCs w:val="24"/>
          <w:lang w:val="en-US"/>
        </w:rPr>
        <w:t>Layer</w:t>
      </w:r>
      <w:bookmarkEnd w:id="340"/>
      <w:bookmarkEnd w:id="341"/>
      <w:r w:rsidR="006F41F7" w:rsidRPr="0080517A">
        <w:rPr>
          <w:rFonts w:ascii="Arial" w:hAnsi="Arial" w:cs="Arial"/>
          <w:szCs w:val="24"/>
          <w:lang w:val="en-US"/>
        </w:rPr>
        <w:t xml:space="preserve"> n</w:t>
      </w:r>
      <w:proofErr w:type="spellStart"/>
      <w:r w:rsidRPr="0080517A">
        <w:rPr>
          <w:rFonts w:ascii="Arial" w:hAnsi="Arial" w:cs="Arial"/>
          <w:szCs w:val="24"/>
        </w:rPr>
        <w:t>ame</w:t>
      </w:r>
      <w:proofErr w:type="spellEnd"/>
      <w:r w:rsidRPr="0080517A">
        <w:rPr>
          <w:rFonts w:ascii="Arial" w:hAnsi="Arial" w:cs="Arial"/>
          <w:szCs w:val="24"/>
        </w:rPr>
        <w:t>”, one may show/hide the displayed elements and set the position of alphanumerical information (inscriptions) contained in the layer relative to the respective item (object). To show/hide an inscription, click with the left mouse button on the check box in column “</w:t>
      </w:r>
      <w:r w:rsidR="006F41F7" w:rsidRPr="0080517A">
        <w:rPr>
          <w:rFonts w:ascii="Arial" w:hAnsi="Arial" w:cs="Arial"/>
          <w:szCs w:val="24"/>
          <w:lang w:val="en-US"/>
        </w:rPr>
        <w:t>Layer</w:t>
      </w:r>
      <w:r w:rsidR="006F41F7" w:rsidRPr="0080517A">
        <w:rPr>
          <w:rFonts w:ascii="Arial" w:hAnsi="Arial" w:cs="Arial"/>
          <w:szCs w:val="24"/>
        </w:rPr>
        <w:t xml:space="preserve"> n</w:t>
      </w:r>
      <w:r w:rsidRPr="0080517A">
        <w:rPr>
          <w:rFonts w:ascii="Arial" w:hAnsi="Arial" w:cs="Arial"/>
          <w:szCs w:val="24"/>
        </w:rPr>
        <w:t>ame”. To set a new position of inscriptions, double click with the left mouse button on the respective line. After that, button “</w:t>
      </w:r>
      <w:r w:rsidRPr="0080517A">
        <w:rPr>
          <w:rFonts w:ascii="Arial" w:hAnsi="Arial" w:cs="Arial"/>
          <w:noProof/>
          <w:szCs w:val="24"/>
          <w:lang w:val="ru-RU" w:eastAsia="ru-RU" w:bidi="ar-SA"/>
        </w:rPr>
        <w:drawing>
          <wp:inline distT="0" distB="0" distL="0" distR="0" wp14:anchorId="373C48B9" wp14:editId="1EBEAC5D">
            <wp:extent cx="190500" cy="161925"/>
            <wp:effectExtent l="19050" t="0" r="0" b="0"/>
            <wp:docPr id="130"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5"/>
                    <pic:cNvPicPr>
                      <a:picLocks noChangeAspect="1" noChangeArrowheads="1"/>
                    </pic:cNvPicPr>
                  </pic:nvPicPr>
                  <pic:blipFill>
                    <a:blip r:embed="rId69" cstate="print"/>
                    <a:srcRect/>
                    <a:stretch>
                      <a:fillRect/>
                    </a:stretch>
                  </pic:blipFill>
                  <pic:spPr bwMode="auto">
                    <a:xfrm>
                      <a:off x="0" y="0"/>
                      <a:ext cx="190500" cy="161925"/>
                    </a:xfrm>
                    <a:prstGeom prst="rect">
                      <a:avLst/>
                    </a:prstGeom>
                    <a:solidFill>
                      <a:srgbClr val="FFFFFF"/>
                    </a:solidFill>
                    <a:ln w="9525">
                      <a:noFill/>
                      <a:miter lim="800000"/>
                      <a:headEnd/>
                      <a:tailEnd/>
                    </a:ln>
                  </pic:spPr>
                </pic:pic>
              </a:graphicData>
            </a:graphic>
          </wp:inline>
        </w:drawing>
      </w:r>
      <w:r w:rsidRPr="0080517A">
        <w:rPr>
          <w:rFonts w:ascii="Arial" w:hAnsi="Arial" w:cs="Arial"/>
          <w:szCs w:val="24"/>
        </w:rPr>
        <w:t xml:space="preserve">” will be displayed on the right with the drop-down list of various positions wherein the proper position shall be selected. Keep in mind </w:t>
      </w:r>
      <w:r w:rsidRPr="0066578C">
        <w:rPr>
          <w:rFonts w:ascii="Arial" w:hAnsi="Arial" w:cs="Arial"/>
          <w:szCs w:val="24"/>
        </w:rPr>
        <w:t xml:space="preserve">that the selected position will be effective for all inscriptions (names) of the editable layer. </w:t>
      </w:r>
    </w:p>
    <w:p w:rsidR="001B0B7C" w:rsidRDefault="0021335C">
      <w:pPr>
        <w:tabs>
          <w:tab w:val="left" w:pos="1134"/>
          <w:tab w:val="left" w:pos="1276"/>
          <w:tab w:val="left" w:pos="1560"/>
        </w:tabs>
        <w:rPr>
          <w:rFonts w:ascii="Arial" w:hAnsi="Arial" w:cs="Arial"/>
          <w:szCs w:val="24"/>
        </w:rPr>
      </w:pPr>
      <w:r w:rsidRPr="0066578C">
        <w:rPr>
          <w:rFonts w:ascii="Arial" w:hAnsi="Arial" w:cs="Arial"/>
          <w:szCs w:val="24"/>
        </w:rPr>
        <w:t>Tab “</w:t>
      </w:r>
      <w:proofErr w:type="spellStart"/>
      <w:r w:rsidR="00C925C9" w:rsidRPr="0066578C">
        <w:rPr>
          <w:rFonts w:ascii="Arial" w:hAnsi="Arial" w:cs="Arial"/>
          <w:szCs w:val="24"/>
        </w:rPr>
        <w:t>Aeronavigati</w:t>
      </w:r>
      <w:proofErr w:type="spellEnd"/>
      <w:r w:rsidR="00C925C9" w:rsidRPr="0066578C">
        <w:rPr>
          <w:rFonts w:ascii="Arial" w:hAnsi="Arial" w:cs="Arial"/>
          <w:szCs w:val="24"/>
          <w:lang w:val="en-US"/>
        </w:rPr>
        <w:t>on</w:t>
      </w:r>
      <w:r w:rsidRPr="0066578C">
        <w:rPr>
          <w:rFonts w:ascii="Arial" w:hAnsi="Arial" w:cs="Arial"/>
          <w:szCs w:val="24"/>
        </w:rPr>
        <w:t xml:space="preserve"> groups” (shown in Figure 71) is divided into 3 parts. The left part includes the list of earlier created groups. The middle part contains the list of layers related to the group selected in the left part. The right part is a set of elements from the layer selected in the middle part which were used when creating the group.</w:t>
      </w:r>
    </w:p>
    <w:p w:rsidR="00FE5E51" w:rsidRPr="0066578C" w:rsidRDefault="00FE5E51">
      <w:pPr>
        <w:tabs>
          <w:tab w:val="left" w:pos="1134"/>
          <w:tab w:val="left" w:pos="1276"/>
          <w:tab w:val="left" w:pos="1560"/>
        </w:tabs>
        <w:rPr>
          <w:rFonts w:ascii="Arial" w:hAnsi="Arial" w:cs="Arial"/>
          <w:szCs w:val="24"/>
        </w:rPr>
      </w:pPr>
    </w:p>
    <w:p w:rsidR="001B0B7C" w:rsidRPr="0066578C" w:rsidRDefault="00436810">
      <w:pPr>
        <w:pStyle w:val="aff6"/>
        <w:tabs>
          <w:tab w:val="left" w:pos="1134"/>
          <w:tab w:val="left" w:pos="1276"/>
          <w:tab w:val="left" w:pos="1560"/>
        </w:tabs>
        <w:rPr>
          <w:rFonts w:ascii="Arial" w:hAnsi="Arial" w:cs="Arial"/>
          <w:szCs w:val="24"/>
        </w:rPr>
      </w:pPr>
      <w:r>
        <w:rPr>
          <w:rFonts w:ascii="Arial" w:hAnsi="Arial" w:cs="Arial"/>
          <w:noProof/>
          <w:szCs w:val="24"/>
          <w:lang w:val="ru-RU" w:eastAsia="ru-RU" w:bidi="ar-SA"/>
        </w:rPr>
        <w:drawing>
          <wp:inline distT="0" distB="0" distL="0" distR="0" wp14:anchorId="13E72662" wp14:editId="25B832BA">
            <wp:extent cx="6284959" cy="4399471"/>
            <wp:effectExtent l="0" t="0" r="1905" b="1270"/>
            <wp:docPr id="74" name="Рисунок 74" descr="fig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figure 7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303499" cy="4412449"/>
                    </a:xfrm>
                    <a:prstGeom prst="rect">
                      <a:avLst/>
                    </a:prstGeom>
                    <a:noFill/>
                    <a:ln>
                      <a:noFill/>
                    </a:ln>
                  </pic:spPr>
                </pic:pic>
              </a:graphicData>
            </a:graphic>
          </wp:inline>
        </w:drawing>
      </w:r>
    </w:p>
    <w:p w:rsidR="008B1283" w:rsidRPr="0066578C" w:rsidRDefault="0021335C" w:rsidP="008B1283">
      <w:pPr>
        <w:pStyle w:val="aff6"/>
        <w:tabs>
          <w:tab w:val="left" w:pos="1134"/>
          <w:tab w:val="left" w:pos="1276"/>
          <w:tab w:val="left" w:pos="1560"/>
        </w:tabs>
        <w:rPr>
          <w:rFonts w:ascii="Arial" w:hAnsi="Arial" w:cs="Arial"/>
          <w:szCs w:val="24"/>
        </w:rPr>
      </w:pPr>
      <w:r w:rsidRPr="0066578C">
        <w:rPr>
          <w:rFonts w:ascii="Arial" w:hAnsi="Arial" w:cs="Arial"/>
          <w:szCs w:val="24"/>
        </w:rPr>
        <w:t xml:space="preserve">Figure 71 </w:t>
      </w:r>
      <w:r w:rsidR="008B1283" w:rsidRPr="0066578C">
        <w:rPr>
          <w:rFonts w:ascii="Arial" w:hAnsi="Arial" w:cs="Arial"/>
          <w:szCs w:val="24"/>
        </w:rPr>
        <w:t>- Option “</w:t>
      </w:r>
      <w:bookmarkStart w:id="342" w:name="OLE_LINK442"/>
      <w:bookmarkStart w:id="343" w:name="OLE_LINK443"/>
      <w:bookmarkStart w:id="344" w:name="OLE_LINK444"/>
      <w:bookmarkStart w:id="345" w:name="OLE_LINK445"/>
      <w:bookmarkStart w:id="346" w:name="OLE_LINK446"/>
      <w:bookmarkStart w:id="347" w:name="OLE_LINK447"/>
      <w:bookmarkStart w:id="348" w:name="OLE_LINK448"/>
      <w:bookmarkStart w:id="349" w:name="OLE_LINK449"/>
      <w:bookmarkStart w:id="350" w:name="OLE_LINK450"/>
      <w:proofErr w:type="spellStart"/>
      <w:r w:rsidR="008B1283" w:rsidRPr="0066578C">
        <w:rPr>
          <w:rFonts w:ascii="Arial" w:hAnsi="Arial" w:cs="Arial"/>
          <w:szCs w:val="24"/>
        </w:rPr>
        <w:t>Aeronavigati</w:t>
      </w:r>
      <w:proofErr w:type="spellEnd"/>
      <w:r w:rsidR="008B1283" w:rsidRPr="0066578C">
        <w:rPr>
          <w:rFonts w:ascii="Arial" w:hAnsi="Arial" w:cs="Arial"/>
          <w:szCs w:val="24"/>
          <w:lang w:val="en-US"/>
        </w:rPr>
        <w:t>on</w:t>
      </w:r>
      <w:bookmarkEnd w:id="342"/>
      <w:bookmarkEnd w:id="343"/>
      <w:bookmarkEnd w:id="344"/>
      <w:bookmarkEnd w:id="345"/>
      <w:bookmarkEnd w:id="346"/>
      <w:bookmarkEnd w:id="347"/>
      <w:bookmarkEnd w:id="348"/>
      <w:bookmarkEnd w:id="349"/>
      <w:bookmarkEnd w:id="350"/>
      <w:r w:rsidR="008B1283" w:rsidRPr="0066578C">
        <w:rPr>
          <w:rFonts w:ascii="Arial" w:hAnsi="Arial" w:cs="Arial"/>
          <w:szCs w:val="24"/>
        </w:rPr>
        <w:t xml:space="preserve"> groups”</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One may add and delete groups at workstations provided they are assigned the rights of aeronautical information editing. The contents of mapping information displayed within a group can be promptly edited by setting or removing check marks in the check boxes of the middle part and right part of the tab. Buttons “Add” and “</w:t>
      </w:r>
      <w:r w:rsidR="00C641A3" w:rsidRPr="0066578C">
        <w:rPr>
          <w:rFonts w:ascii="Arial" w:hAnsi="Arial" w:cs="Arial"/>
          <w:szCs w:val="24"/>
        </w:rPr>
        <w:t>Remove</w:t>
      </w:r>
      <w:r w:rsidRPr="0066578C">
        <w:rPr>
          <w:rFonts w:ascii="Arial" w:hAnsi="Arial" w:cs="Arial"/>
          <w:szCs w:val="24"/>
        </w:rPr>
        <w:t xml:space="preserve">” (arranged in the right section of the tab) are intended to add a new group or to delete the earlier created </w:t>
      </w:r>
      <w:r w:rsidRPr="0066578C">
        <w:rPr>
          <w:rFonts w:ascii="Arial" w:hAnsi="Arial" w:cs="Arial"/>
          <w:szCs w:val="24"/>
        </w:rPr>
        <w:lastRenderedPageBreak/>
        <w:t xml:space="preserve">group. These functions are disabled and the above buttons are not available at workstations not assigned the rights of ANI editing (usually, </w:t>
      </w:r>
      <w:r w:rsidR="006B4C8C" w:rsidRPr="0066578C">
        <w:rPr>
          <w:rFonts w:ascii="Arial" w:hAnsi="Arial" w:cs="Arial"/>
          <w:szCs w:val="24"/>
        </w:rPr>
        <w:t>air traffic controller</w:t>
      </w:r>
      <w:r w:rsidRPr="0066578C">
        <w:rPr>
          <w:rFonts w:ascii="Arial" w:hAnsi="Arial" w:cs="Arial"/>
          <w:szCs w:val="24"/>
        </w:rPr>
        <w:t>s’ AWS are related to such workstations).</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Each layer corresponds to an individual set of parameters for the elements included in the layer. Figure 70 gives the exam</w:t>
      </w:r>
      <w:r w:rsidR="008B1283" w:rsidRPr="0066578C">
        <w:rPr>
          <w:rFonts w:ascii="Arial" w:hAnsi="Arial" w:cs="Arial"/>
          <w:szCs w:val="24"/>
        </w:rPr>
        <w:t xml:space="preserve">ple of displayed tab when </w:t>
      </w:r>
      <w:r w:rsidR="008B1283" w:rsidRPr="008C7E2B">
        <w:rPr>
          <w:rFonts w:ascii="Arial" w:hAnsi="Arial" w:cs="Arial"/>
          <w:szCs w:val="24"/>
        </w:rPr>
        <w:t xml:space="preserve">layer </w:t>
      </w:r>
      <w:r w:rsidR="00291E48" w:rsidRPr="008C7E2B">
        <w:rPr>
          <w:rFonts w:ascii="Arial" w:hAnsi="Arial" w:cs="Arial"/>
          <w:szCs w:val="24"/>
        </w:rPr>
        <w:t>“</w:t>
      </w:r>
      <w:proofErr w:type="spellStart"/>
      <w:r w:rsidR="00291E48" w:rsidRPr="008C7E2B">
        <w:rPr>
          <w:rFonts w:ascii="Arial" w:hAnsi="Arial" w:cs="Arial"/>
          <w:szCs w:val="24"/>
          <w:lang w:val="en-US"/>
        </w:rPr>
        <w:t>Enroute</w:t>
      </w:r>
      <w:proofErr w:type="spellEnd"/>
      <w:r w:rsidR="00291E48" w:rsidRPr="008C7E2B">
        <w:rPr>
          <w:rFonts w:ascii="Arial" w:hAnsi="Arial" w:cs="Arial"/>
          <w:szCs w:val="24"/>
          <w:lang w:val="en-US"/>
        </w:rPr>
        <w:t xml:space="preserve"> a</w:t>
      </w:r>
      <w:proofErr w:type="spellStart"/>
      <w:r w:rsidR="00DA48F6" w:rsidRPr="008C7E2B">
        <w:rPr>
          <w:rFonts w:ascii="Arial" w:hAnsi="Arial" w:cs="Arial"/>
          <w:szCs w:val="24"/>
        </w:rPr>
        <w:t>irways</w:t>
      </w:r>
      <w:proofErr w:type="spellEnd"/>
      <w:r w:rsidRPr="008C7E2B">
        <w:rPr>
          <w:rFonts w:ascii="Arial" w:hAnsi="Arial" w:cs="Arial"/>
          <w:szCs w:val="24"/>
        </w:rPr>
        <w:t xml:space="preserve">” is active, as well as the set of tabular elements and parameters associated with the layer. Each track occupies one line in the right part of the tab, and comprises such parameters as </w:t>
      </w:r>
      <w:r w:rsidR="007441DA" w:rsidRPr="008C7E2B">
        <w:rPr>
          <w:rFonts w:ascii="Arial" w:hAnsi="Arial" w:cs="Arial"/>
          <w:szCs w:val="24"/>
        </w:rPr>
        <w:t xml:space="preserve">airway </w:t>
      </w:r>
      <w:r w:rsidRPr="008C7E2B">
        <w:rPr>
          <w:rFonts w:ascii="Arial" w:hAnsi="Arial" w:cs="Arial"/>
          <w:szCs w:val="24"/>
        </w:rPr>
        <w:t xml:space="preserve">name, </w:t>
      </w:r>
      <w:r w:rsidR="007441DA" w:rsidRPr="008C7E2B">
        <w:rPr>
          <w:rFonts w:ascii="Arial" w:hAnsi="Arial" w:cs="Arial"/>
          <w:szCs w:val="24"/>
        </w:rPr>
        <w:t>area</w:t>
      </w:r>
      <w:r w:rsidRPr="008C7E2B">
        <w:rPr>
          <w:rFonts w:ascii="Arial" w:hAnsi="Arial" w:cs="Arial"/>
          <w:szCs w:val="24"/>
        </w:rPr>
        <w:t xml:space="preserve"> code and list of </w:t>
      </w:r>
      <w:r w:rsidR="007441DA" w:rsidRPr="008C7E2B">
        <w:rPr>
          <w:rFonts w:ascii="Arial" w:hAnsi="Arial" w:cs="Arial"/>
          <w:szCs w:val="24"/>
        </w:rPr>
        <w:t>way</w:t>
      </w:r>
      <w:r w:rsidRPr="008C7E2B">
        <w:rPr>
          <w:rFonts w:ascii="Arial" w:hAnsi="Arial" w:cs="Arial"/>
          <w:szCs w:val="24"/>
        </w:rPr>
        <w:t>points within the</w:t>
      </w:r>
      <w:r w:rsidR="007441DA" w:rsidRPr="008C7E2B">
        <w:rPr>
          <w:rFonts w:ascii="Arial" w:hAnsi="Arial" w:cs="Arial"/>
          <w:szCs w:val="24"/>
        </w:rPr>
        <w:t xml:space="preserve"> airway</w:t>
      </w:r>
      <w:r w:rsidRPr="008C7E2B">
        <w:rPr>
          <w:rFonts w:ascii="Arial" w:hAnsi="Arial" w:cs="Arial"/>
          <w:szCs w:val="24"/>
        </w:rPr>
        <w:t xml:space="preserve">. </w:t>
      </w:r>
    </w:p>
    <w:p w:rsidR="001B0B7C" w:rsidRPr="0066578C" w:rsidRDefault="008B1283">
      <w:pPr>
        <w:tabs>
          <w:tab w:val="left" w:pos="1134"/>
          <w:tab w:val="left" w:pos="1276"/>
          <w:tab w:val="left" w:pos="1560"/>
        </w:tabs>
        <w:rPr>
          <w:rFonts w:ascii="Arial" w:hAnsi="Arial" w:cs="Arial"/>
          <w:szCs w:val="24"/>
        </w:rPr>
      </w:pPr>
      <w:r w:rsidRPr="0066578C">
        <w:rPr>
          <w:rFonts w:ascii="Arial" w:hAnsi="Arial" w:cs="Arial"/>
          <w:szCs w:val="24"/>
        </w:rPr>
        <w:t>And if layer “R</w:t>
      </w:r>
      <w:r w:rsidR="00B847BA" w:rsidRPr="0066578C">
        <w:rPr>
          <w:rFonts w:ascii="Arial" w:hAnsi="Arial" w:cs="Arial"/>
          <w:szCs w:val="24"/>
        </w:rPr>
        <w:t>unways”</w:t>
      </w:r>
      <w:r w:rsidR="0021335C" w:rsidRPr="0066578C">
        <w:rPr>
          <w:rFonts w:ascii="Arial" w:hAnsi="Arial" w:cs="Arial"/>
          <w:szCs w:val="24"/>
        </w:rPr>
        <w:t xml:space="preserve"> is selected</w:t>
      </w:r>
      <w:r w:rsidR="00B847BA" w:rsidRPr="0066578C">
        <w:rPr>
          <w:rFonts w:ascii="Arial" w:hAnsi="Arial" w:cs="Arial"/>
          <w:szCs w:val="24"/>
        </w:rPr>
        <w:t>, each RW</w:t>
      </w:r>
      <w:r w:rsidR="0021335C" w:rsidRPr="0066578C">
        <w:rPr>
          <w:rFonts w:ascii="Arial" w:hAnsi="Arial" w:cs="Arial"/>
          <w:szCs w:val="24"/>
        </w:rPr>
        <w:t xml:space="preserve"> will be assigned with a single-line record containing data on RW name, a four-letter designation of airfield according to ICAO classification, coordinates (latitude and longitude), runway length and</w:t>
      </w:r>
      <w:r w:rsidR="00B847BA" w:rsidRPr="0066578C">
        <w:rPr>
          <w:rFonts w:ascii="Arial" w:hAnsi="Arial" w:cs="Arial"/>
          <w:szCs w:val="24"/>
        </w:rPr>
        <w:t xml:space="preserve"> width, approach heading and RW</w:t>
      </w:r>
      <w:r w:rsidR="0021335C" w:rsidRPr="0066578C">
        <w:rPr>
          <w:rFonts w:ascii="Arial" w:hAnsi="Arial" w:cs="Arial"/>
          <w:szCs w:val="24"/>
        </w:rPr>
        <w:t xml:space="preserve"> threshold altitude above the sea level. </w:t>
      </w:r>
    </w:p>
    <w:p w:rsidR="001B0B7C" w:rsidRPr="00FA731E" w:rsidRDefault="0021335C">
      <w:pPr>
        <w:pStyle w:val="3"/>
        <w:tabs>
          <w:tab w:val="clear" w:pos="1701"/>
          <w:tab w:val="left" w:pos="1134"/>
          <w:tab w:val="left" w:pos="1276"/>
          <w:tab w:val="left" w:pos="1560"/>
        </w:tabs>
        <w:rPr>
          <w:rFonts w:ascii="Arial" w:hAnsi="Arial" w:cs="Arial"/>
          <w:b/>
          <w:color w:val="auto"/>
          <w:kern w:val="1"/>
          <w:szCs w:val="24"/>
        </w:rPr>
      </w:pPr>
      <w:bookmarkStart w:id="351" w:name="_Toc453320422"/>
      <w:bookmarkStart w:id="352" w:name="_Toc481568187"/>
      <w:bookmarkStart w:id="353" w:name="_Toc524351974"/>
      <w:r w:rsidRPr="00FA731E">
        <w:rPr>
          <w:rFonts w:ascii="Arial" w:hAnsi="Arial" w:cs="Arial"/>
          <w:b/>
          <w:color w:val="auto"/>
          <w:szCs w:val="24"/>
        </w:rPr>
        <w:t>Setting A/C display parameters</w:t>
      </w:r>
      <w:bookmarkEnd w:id="351"/>
      <w:bookmarkEnd w:id="352"/>
      <w:bookmarkEnd w:id="353"/>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To view and set parameters of A/C data display on the screen, select and press tab-type button </w:t>
      </w:r>
      <w:r w:rsidRPr="0066578C">
        <w:rPr>
          <w:rFonts w:ascii="Arial" w:hAnsi="Arial" w:cs="Arial"/>
          <w:noProof/>
          <w:szCs w:val="24"/>
          <w:lang w:val="ru-RU" w:eastAsia="ru-RU" w:bidi="ar-SA"/>
        </w:rPr>
        <w:drawing>
          <wp:inline distT="0" distB="0" distL="0" distR="0" wp14:anchorId="267EDB18" wp14:editId="6BA7F32B">
            <wp:extent cx="457200" cy="314325"/>
            <wp:effectExtent l="19050" t="0" r="0" b="0"/>
            <wp:docPr id="132"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8"/>
                    <pic:cNvPicPr>
                      <a:picLocks noChangeAspect="1" noChangeArrowheads="1"/>
                    </pic:cNvPicPr>
                  </pic:nvPicPr>
                  <pic:blipFill>
                    <a:blip r:embed="rId124" cstate="print"/>
                    <a:srcRect/>
                    <a:stretch>
                      <a:fillRect/>
                    </a:stretch>
                  </pic:blipFill>
                  <pic:spPr bwMode="auto">
                    <a:xfrm>
                      <a:off x="0" y="0"/>
                      <a:ext cx="457200" cy="314325"/>
                    </a:xfrm>
                    <a:prstGeom prst="rect">
                      <a:avLst/>
                    </a:prstGeom>
                    <a:solidFill>
                      <a:srgbClr val="FFFFFF"/>
                    </a:solidFill>
                    <a:ln w="9525">
                      <a:noFill/>
                      <a:miter lim="800000"/>
                      <a:headEnd/>
                      <a:tailEnd/>
                    </a:ln>
                  </pic:spPr>
                </pic:pic>
              </a:graphicData>
            </a:graphic>
          </wp:inline>
        </w:drawing>
      </w:r>
      <w:r w:rsidRPr="0066578C">
        <w:rPr>
          <w:rFonts w:ascii="Arial" w:hAnsi="Arial" w:cs="Arial"/>
          <w:szCs w:val="24"/>
        </w:rPr>
        <w:t xml:space="preserve">.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In turn, the tab consists of tabs of level 2 (sub-tabs). Possible settings and appearance of the section-page depend on the tab selected in the upper part of the window. </w:t>
      </w:r>
    </w:p>
    <w:p w:rsidR="001B0B7C" w:rsidRDefault="0021335C">
      <w:pPr>
        <w:tabs>
          <w:tab w:val="left" w:pos="1134"/>
          <w:tab w:val="left" w:pos="1276"/>
          <w:tab w:val="left" w:pos="1560"/>
        </w:tabs>
        <w:rPr>
          <w:rFonts w:ascii="Arial" w:hAnsi="Arial" w:cs="Arial"/>
          <w:szCs w:val="24"/>
        </w:rPr>
      </w:pPr>
      <w:r w:rsidRPr="0066578C">
        <w:rPr>
          <w:rFonts w:ascii="Arial" w:hAnsi="Arial" w:cs="Arial"/>
          <w:szCs w:val="24"/>
        </w:rPr>
        <w:t>The appearance of sub-tab</w:t>
      </w:r>
      <w:r w:rsidR="00C641A3" w:rsidRPr="0066578C">
        <w:rPr>
          <w:rFonts w:ascii="Arial" w:hAnsi="Arial" w:cs="Arial"/>
          <w:szCs w:val="24"/>
        </w:rPr>
        <w:t xml:space="preserve"> “Aircraft”</w:t>
      </w:r>
      <w:r w:rsidRPr="0066578C">
        <w:rPr>
          <w:rFonts w:ascii="Arial" w:hAnsi="Arial" w:cs="Arial"/>
          <w:szCs w:val="24"/>
        </w:rPr>
        <w:t xml:space="preserve"> is shown in Figure 72. </w:t>
      </w:r>
    </w:p>
    <w:p w:rsidR="00FE5E51" w:rsidRPr="0066578C" w:rsidRDefault="00FE5E51">
      <w:pPr>
        <w:tabs>
          <w:tab w:val="left" w:pos="1134"/>
          <w:tab w:val="left" w:pos="1276"/>
          <w:tab w:val="left" w:pos="1560"/>
        </w:tabs>
        <w:rPr>
          <w:rFonts w:ascii="Arial" w:hAnsi="Arial" w:cs="Arial"/>
          <w:szCs w:val="24"/>
        </w:rPr>
      </w:pPr>
    </w:p>
    <w:p w:rsidR="001B0B7C" w:rsidRPr="0066578C" w:rsidRDefault="00436810">
      <w:pPr>
        <w:pStyle w:val="aff6"/>
        <w:tabs>
          <w:tab w:val="left" w:pos="1134"/>
          <w:tab w:val="left" w:pos="1276"/>
          <w:tab w:val="left" w:pos="1560"/>
        </w:tabs>
        <w:rPr>
          <w:rFonts w:ascii="Arial" w:hAnsi="Arial" w:cs="Arial"/>
          <w:szCs w:val="24"/>
        </w:rPr>
      </w:pPr>
      <w:r>
        <w:rPr>
          <w:rFonts w:ascii="Arial" w:hAnsi="Arial" w:cs="Arial"/>
          <w:noProof/>
          <w:szCs w:val="24"/>
          <w:lang w:val="ru-RU" w:eastAsia="ru-RU" w:bidi="ar-SA"/>
        </w:rPr>
        <w:drawing>
          <wp:inline distT="0" distB="0" distL="0" distR="0" wp14:anchorId="2528B574" wp14:editId="25C5EE4C">
            <wp:extent cx="6206660" cy="4364966"/>
            <wp:effectExtent l="0" t="0" r="3810" b="0"/>
            <wp:docPr id="76" name="Рисунок 76" descr="fig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figure 72"/>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235960" cy="4385572"/>
                    </a:xfrm>
                    <a:prstGeom prst="rect">
                      <a:avLst/>
                    </a:prstGeom>
                    <a:noFill/>
                    <a:ln>
                      <a:noFill/>
                    </a:ln>
                  </pic:spPr>
                </pic:pic>
              </a:graphicData>
            </a:graphic>
          </wp:inline>
        </w:drawing>
      </w:r>
    </w:p>
    <w:p w:rsidR="00DF416E" w:rsidRPr="0066578C" w:rsidRDefault="0021335C" w:rsidP="00DF416E">
      <w:pPr>
        <w:pStyle w:val="aff6"/>
        <w:tabs>
          <w:tab w:val="left" w:pos="1134"/>
          <w:tab w:val="left" w:pos="1276"/>
          <w:tab w:val="left" w:pos="1560"/>
        </w:tabs>
        <w:rPr>
          <w:rFonts w:ascii="Arial" w:hAnsi="Arial" w:cs="Arial"/>
          <w:szCs w:val="24"/>
        </w:rPr>
      </w:pPr>
      <w:r w:rsidRPr="0066578C">
        <w:rPr>
          <w:rFonts w:ascii="Arial" w:hAnsi="Arial" w:cs="Arial"/>
          <w:szCs w:val="24"/>
        </w:rPr>
        <w:t xml:space="preserve">Figure 72 </w:t>
      </w:r>
      <w:r w:rsidR="00DF416E" w:rsidRPr="0066578C">
        <w:rPr>
          <w:rFonts w:ascii="Arial" w:hAnsi="Arial" w:cs="Arial"/>
          <w:szCs w:val="24"/>
        </w:rPr>
        <w:t>- Sub-tab “Aircraft”</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This sub-tab is intended to show/hide the safety zone around the A/C tracks taking into account effective horizontal separation </w:t>
      </w:r>
      <w:r w:rsidRPr="008C7E2B">
        <w:rPr>
          <w:rFonts w:ascii="Arial" w:hAnsi="Arial" w:cs="Arial"/>
          <w:szCs w:val="24"/>
        </w:rPr>
        <w:t xml:space="preserve">rules (10 km for </w:t>
      </w:r>
      <w:r w:rsidR="0024040F">
        <w:rPr>
          <w:rFonts w:ascii="Arial" w:hAnsi="Arial" w:cs="Arial"/>
          <w:szCs w:val="24"/>
        </w:rPr>
        <w:t xml:space="preserve">area control </w:t>
      </w:r>
      <w:proofErr w:type="spellStart"/>
      <w:r w:rsidR="0024040F">
        <w:rPr>
          <w:rFonts w:ascii="Arial" w:hAnsi="Arial" w:cs="Arial"/>
          <w:szCs w:val="24"/>
        </w:rPr>
        <w:t>cent</w:t>
      </w:r>
      <w:r w:rsidR="008A63AC" w:rsidRPr="008C7E2B">
        <w:rPr>
          <w:rFonts w:ascii="Arial" w:hAnsi="Arial" w:cs="Arial"/>
          <w:szCs w:val="24"/>
        </w:rPr>
        <w:t>e</w:t>
      </w:r>
      <w:r w:rsidR="0024040F">
        <w:rPr>
          <w:rFonts w:ascii="Arial" w:hAnsi="Arial" w:cs="Arial"/>
          <w:szCs w:val="24"/>
        </w:rPr>
        <w:t>r</w:t>
      </w:r>
      <w:proofErr w:type="spellEnd"/>
      <w:r w:rsidR="008A63AC" w:rsidRPr="008C7E2B">
        <w:rPr>
          <w:rFonts w:ascii="Arial" w:hAnsi="Arial" w:cs="Arial"/>
          <w:szCs w:val="24"/>
        </w:rPr>
        <w:t xml:space="preserve"> (</w:t>
      </w:r>
      <w:r w:rsidRPr="008C7E2B">
        <w:rPr>
          <w:rFonts w:ascii="Arial" w:hAnsi="Arial" w:cs="Arial"/>
          <w:szCs w:val="24"/>
        </w:rPr>
        <w:t>AC</w:t>
      </w:r>
      <w:r w:rsidR="008A63AC" w:rsidRPr="008C7E2B">
        <w:rPr>
          <w:rFonts w:ascii="Arial" w:hAnsi="Arial" w:cs="Arial"/>
          <w:szCs w:val="24"/>
        </w:rPr>
        <w:t>C)</w:t>
      </w:r>
      <w:r w:rsidRPr="008C7E2B">
        <w:rPr>
          <w:rFonts w:ascii="Arial" w:hAnsi="Arial" w:cs="Arial"/>
          <w:szCs w:val="24"/>
        </w:rPr>
        <w:t xml:space="preserve"> and approach </w:t>
      </w:r>
      <w:r w:rsidR="008A63AC" w:rsidRPr="008C7E2B">
        <w:rPr>
          <w:rFonts w:ascii="Arial" w:hAnsi="Arial" w:cs="Arial"/>
          <w:szCs w:val="24"/>
        </w:rPr>
        <w:t>control units</w:t>
      </w:r>
      <w:r w:rsidRPr="008C7E2B">
        <w:rPr>
          <w:rFonts w:ascii="Arial" w:hAnsi="Arial" w:cs="Arial"/>
          <w:szCs w:val="24"/>
        </w:rPr>
        <w:t xml:space="preserve">, and 5 or 10 km for </w:t>
      </w:r>
      <w:r w:rsidR="008A63AC" w:rsidRPr="008C7E2B">
        <w:rPr>
          <w:rFonts w:ascii="Arial" w:hAnsi="Arial" w:cs="Arial"/>
          <w:szCs w:val="24"/>
        </w:rPr>
        <w:t xml:space="preserve">airdrome control units </w:t>
      </w:r>
      <w:r w:rsidRPr="008C7E2B">
        <w:rPr>
          <w:rFonts w:ascii="Arial" w:hAnsi="Arial" w:cs="Arial"/>
          <w:szCs w:val="24"/>
        </w:rPr>
        <w:t xml:space="preserve">depending on </w:t>
      </w:r>
      <w:r w:rsidR="008A63AC" w:rsidRPr="008C7E2B">
        <w:rPr>
          <w:rFonts w:ascii="Arial" w:hAnsi="Arial" w:cs="Arial"/>
          <w:szCs w:val="24"/>
        </w:rPr>
        <w:t>wake turbulence category</w:t>
      </w:r>
      <w:r w:rsidRPr="008C7E2B">
        <w:rPr>
          <w:rFonts w:ascii="Arial" w:hAnsi="Arial" w:cs="Arial"/>
          <w:szCs w:val="24"/>
        </w:rPr>
        <w:t xml:space="preserve"> of the leading A/C). The function </w:t>
      </w:r>
      <w:r w:rsidRPr="0066578C">
        <w:rPr>
          <w:rFonts w:ascii="Arial" w:hAnsi="Arial" w:cs="Arial"/>
          <w:szCs w:val="24"/>
        </w:rPr>
        <w:t>is en</w:t>
      </w:r>
      <w:r w:rsidR="00C641A3" w:rsidRPr="0066578C">
        <w:rPr>
          <w:rFonts w:ascii="Arial" w:hAnsi="Arial" w:cs="Arial"/>
          <w:szCs w:val="24"/>
        </w:rPr>
        <w:t xml:space="preserve">abled by left clicking on line </w:t>
      </w:r>
      <w:r w:rsidRPr="0066578C">
        <w:rPr>
          <w:rFonts w:ascii="Arial" w:hAnsi="Arial" w:cs="Arial"/>
          <w:szCs w:val="24"/>
        </w:rPr>
        <w:t xml:space="preserve">“Show </w:t>
      </w:r>
      <w:r w:rsidRPr="0066578C">
        <w:rPr>
          <w:rFonts w:ascii="Arial" w:hAnsi="Arial" w:cs="Arial"/>
          <w:szCs w:val="24"/>
        </w:rPr>
        <w:lastRenderedPageBreak/>
        <w:t xml:space="preserve">safe </w:t>
      </w:r>
      <w:r w:rsidR="00C641A3" w:rsidRPr="0066578C">
        <w:rPr>
          <w:rFonts w:ascii="Arial" w:hAnsi="Arial" w:cs="Arial"/>
          <w:szCs w:val="24"/>
        </w:rPr>
        <w:t>area</w:t>
      </w:r>
      <w:r w:rsidRPr="0066578C">
        <w:rPr>
          <w:rFonts w:ascii="Arial" w:hAnsi="Arial" w:cs="Arial"/>
          <w:szCs w:val="24"/>
        </w:rPr>
        <w:t xml:space="preserve">”. Flag </w:t>
      </w:r>
      <w:r w:rsidRPr="0066578C">
        <w:rPr>
          <w:rFonts w:ascii="Arial" w:hAnsi="Arial" w:cs="Arial"/>
          <w:noProof/>
          <w:szCs w:val="24"/>
          <w:lang w:val="ru-RU" w:eastAsia="ru-RU" w:bidi="ar-SA"/>
        </w:rPr>
        <w:drawing>
          <wp:inline distT="0" distB="0" distL="0" distR="0" wp14:anchorId="35539434" wp14:editId="62696A60">
            <wp:extent cx="142875" cy="142875"/>
            <wp:effectExtent l="19050" t="0" r="9525" b="0"/>
            <wp:docPr id="134" name="Рисунок 2" descr="F:\NOfs01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F:\NOfs01a.png"/>
                    <pic:cNvPicPr>
                      <a:picLocks noChangeAspect="1" noChangeArrowheads="1"/>
                    </pic:cNvPicPr>
                  </pic:nvPicPr>
                  <pic:blipFill>
                    <a:blip r:embed="rId126"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66578C">
        <w:rPr>
          <w:rFonts w:ascii="Arial" w:hAnsi="Arial" w:cs="Arial"/>
          <w:szCs w:val="24"/>
        </w:rPr>
        <w:t xml:space="preserve"> in the beginning of the line indicates that safety zones are displayed. No flag indicates that the mode is off.</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Note – Using window “Display settings”, one may set the mode of safety zones display by groups, the individual mode is set when calling the A/C coordinate symbol.</w:t>
      </w:r>
    </w:p>
    <w:p w:rsidR="001B0B7C" w:rsidRPr="008C7E2B" w:rsidRDefault="0021335C">
      <w:pPr>
        <w:tabs>
          <w:tab w:val="left" w:pos="1134"/>
          <w:tab w:val="left" w:pos="1276"/>
          <w:tab w:val="left" w:pos="1560"/>
        </w:tabs>
        <w:rPr>
          <w:rFonts w:ascii="Arial" w:hAnsi="Arial" w:cs="Arial"/>
          <w:szCs w:val="24"/>
        </w:rPr>
      </w:pPr>
      <w:r w:rsidRPr="0066578C">
        <w:rPr>
          <w:rFonts w:ascii="Arial" w:hAnsi="Arial" w:cs="Arial"/>
          <w:kern w:val="1"/>
          <w:szCs w:val="24"/>
        </w:rPr>
        <w:t xml:space="preserve">Section </w:t>
      </w:r>
      <w:r w:rsidRPr="0066578C">
        <w:rPr>
          <w:rFonts w:ascii="Arial" w:hAnsi="Arial" w:cs="Arial"/>
          <w:szCs w:val="24"/>
        </w:rPr>
        <w:t>“</w:t>
      </w:r>
      <w:r w:rsidRPr="008C7E2B">
        <w:rPr>
          <w:rFonts w:ascii="Arial" w:hAnsi="Arial" w:cs="Arial"/>
          <w:kern w:val="1"/>
          <w:szCs w:val="24"/>
        </w:rPr>
        <w:t>History</w:t>
      </w:r>
      <w:r w:rsidRPr="008C7E2B">
        <w:rPr>
          <w:rFonts w:ascii="Arial" w:hAnsi="Arial" w:cs="Arial"/>
          <w:szCs w:val="24"/>
        </w:rPr>
        <w:t>”</w:t>
      </w:r>
      <w:r w:rsidRPr="008C7E2B">
        <w:rPr>
          <w:rFonts w:ascii="Arial" w:hAnsi="Arial" w:cs="Arial"/>
          <w:kern w:val="1"/>
          <w:szCs w:val="24"/>
        </w:rPr>
        <w:t xml:space="preserve"> sets the number of “traces</w:t>
      </w:r>
      <w:r w:rsidRPr="008C7E2B">
        <w:rPr>
          <w:rFonts w:ascii="Arial" w:hAnsi="Arial" w:cs="Arial"/>
          <w:szCs w:val="24"/>
        </w:rPr>
        <w:t>”</w:t>
      </w:r>
      <w:r w:rsidRPr="008C7E2B">
        <w:rPr>
          <w:rFonts w:ascii="Arial" w:hAnsi="Arial" w:cs="Arial"/>
          <w:kern w:val="1"/>
          <w:szCs w:val="24"/>
        </w:rPr>
        <w:t xml:space="preserve"> of A/C flight path – plots of the previous location of A/C relative to its current location based on two adjustable parameters: maximum possible value (line </w:t>
      </w:r>
      <w:r w:rsidRPr="008C7E2B">
        <w:rPr>
          <w:rFonts w:ascii="Arial" w:hAnsi="Arial" w:cs="Arial"/>
          <w:szCs w:val="24"/>
        </w:rPr>
        <w:t>“</w:t>
      </w:r>
      <w:r w:rsidRPr="008C7E2B">
        <w:rPr>
          <w:rFonts w:ascii="Arial" w:hAnsi="Arial" w:cs="Arial"/>
          <w:kern w:val="1"/>
          <w:szCs w:val="24"/>
        </w:rPr>
        <w:t xml:space="preserve">Maximum number of </w:t>
      </w:r>
      <w:r w:rsidR="008C7E2B" w:rsidRPr="008C7E2B">
        <w:rPr>
          <w:rFonts w:ascii="Arial" w:hAnsi="Arial" w:cs="Arial"/>
          <w:kern w:val="1"/>
          <w:szCs w:val="24"/>
        </w:rPr>
        <w:t>traces</w:t>
      </w:r>
      <w:r w:rsidRPr="008C7E2B">
        <w:rPr>
          <w:rFonts w:ascii="Arial" w:hAnsi="Arial" w:cs="Arial"/>
          <w:szCs w:val="24"/>
        </w:rPr>
        <w:t>”</w:t>
      </w:r>
      <w:r w:rsidRPr="008C7E2B">
        <w:rPr>
          <w:rFonts w:ascii="Arial" w:hAnsi="Arial" w:cs="Arial"/>
          <w:kern w:val="1"/>
          <w:szCs w:val="24"/>
        </w:rPr>
        <w:t xml:space="preserve">) and current number of traces (line </w:t>
      </w:r>
      <w:r w:rsidRPr="008C7E2B">
        <w:rPr>
          <w:rFonts w:ascii="Arial" w:hAnsi="Arial" w:cs="Arial"/>
          <w:szCs w:val="24"/>
        </w:rPr>
        <w:t>“</w:t>
      </w:r>
      <w:r w:rsidR="00DF416E" w:rsidRPr="008C7E2B">
        <w:rPr>
          <w:rFonts w:ascii="Arial" w:hAnsi="Arial" w:cs="Arial"/>
          <w:kern w:val="1"/>
          <w:szCs w:val="24"/>
        </w:rPr>
        <w:t>Display</w:t>
      </w:r>
      <w:r w:rsidRPr="008C7E2B">
        <w:rPr>
          <w:rFonts w:ascii="Arial" w:hAnsi="Arial" w:cs="Arial"/>
          <w:kern w:val="1"/>
          <w:szCs w:val="24"/>
        </w:rPr>
        <w:t xml:space="preserve"> number of </w:t>
      </w:r>
      <w:r w:rsidR="008C7E2B" w:rsidRPr="008C7E2B">
        <w:rPr>
          <w:rFonts w:ascii="Arial" w:hAnsi="Arial" w:cs="Arial"/>
          <w:kern w:val="1"/>
          <w:szCs w:val="24"/>
        </w:rPr>
        <w:t>traces</w:t>
      </w:r>
      <w:r w:rsidRPr="008C7E2B">
        <w:rPr>
          <w:rFonts w:ascii="Arial" w:hAnsi="Arial" w:cs="Arial"/>
          <w:szCs w:val="24"/>
        </w:rPr>
        <w:t>”).</w:t>
      </w:r>
    </w:p>
    <w:p w:rsidR="001B0B7C" w:rsidRPr="008C7E2B"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The above </w:t>
      </w:r>
      <w:r w:rsidR="008A63AC" w:rsidRPr="008C7E2B">
        <w:rPr>
          <w:rFonts w:ascii="Arial" w:hAnsi="Arial" w:cs="Arial"/>
          <w:szCs w:val="24"/>
        </w:rPr>
        <w:t xml:space="preserve">mentioned </w:t>
      </w:r>
      <w:r w:rsidRPr="008C7E2B">
        <w:rPr>
          <w:rFonts w:ascii="Arial" w:hAnsi="Arial" w:cs="Arial"/>
          <w:szCs w:val="24"/>
        </w:rPr>
        <w:t xml:space="preserve">parameters are modified using arrows </w:t>
      </w:r>
      <w:r w:rsidRPr="008C7E2B">
        <w:rPr>
          <w:rFonts w:ascii="Arial" w:hAnsi="Arial" w:cs="Arial"/>
          <w:noProof/>
          <w:szCs w:val="24"/>
          <w:lang w:val="ru-RU" w:eastAsia="ru-RU" w:bidi="ar-SA"/>
        </w:rPr>
        <w:drawing>
          <wp:inline distT="0" distB="0" distL="0" distR="0" wp14:anchorId="0122DCC4" wp14:editId="317BF04B">
            <wp:extent cx="171450" cy="238125"/>
            <wp:effectExtent l="19050" t="0" r="0" b="0"/>
            <wp:docPr id="13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5"/>
                    <pic:cNvPicPr>
                      <a:picLocks noChangeAspect="1" noChangeArrowheads="1"/>
                    </pic:cNvPicPr>
                  </pic:nvPicPr>
                  <pic:blipFill>
                    <a:blip r:embed="rId127" cstate="print"/>
                    <a:srcRect/>
                    <a:stretch>
                      <a:fillRect/>
                    </a:stretch>
                  </pic:blipFill>
                  <pic:spPr bwMode="auto">
                    <a:xfrm>
                      <a:off x="0" y="0"/>
                      <a:ext cx="171450" cy="238125"/>
                    </a:xfrm>
                    <a:prstGeom prst="rect">
                      <a:avLst/>
                    </a:prstGeom>
                    <a:solidFill>
                      <a:srgbClr val="FFFFFF"/>
                    </a:solidFill>
                    <a:ln w="9525">
                      <a:noFill/>
                      <a:miter lim="800000"/>
                      <a:headEnd/>
                      <a:tailEnd/>
                    </a:ln>
                  </pic:spPr>
                </pic:pic>
              </a:graphicData>
            </a:graphic>
          </wp:inline>
        </w:drawing>
      </w:r>
      <w:r w:rsidRPr="008C7E2B">
        <w:rPr>
          <w:rFonts w:ascii="Arial" w:hAnsi="Arial" w:cs="Arial"/>
          <w:szCs w:val="24"/>
        </w:rPr>
        <w:t xml:space="preserve"> in the right part of each line or by entering the proper value from the keyboard (before that remove or </w:t>
      </w:r>
      <w:r w:rsidR="00575AE5" w:rsidRPr="008C7E2B">
        <w:rPr>
          <w:rFonts w:ascii="Arial" w:hAnsi="Arial" w:cs="Arial"/>
          <w:szCs w:val="24"/>
        </w:rPr>
        <w:t xml:space="preserve">write down </w:t>
      </w:r>
      <w:r w:rsidRPr="008C7E2B">
        <w:rPr>
          <w:rFonts w:ascii="Arial" w:hAnsi="Arial" w:cs="Arial"/>
          <w:szCs w:val="24"/>
        </w:rPr>
        <w:t>the previous parameter). These parameters provide synchronization with window “</w:t>
      </w:r>
      <w:r w:rsidR="006D3C54" w:rsidRPr="008C7E2B">
        <w:rPr>
          <w:rFonts w:ascii="Arial" w:hAnsi="Arial" w:cs="Arial"/>
          <w:szCs w:val="24"/>
        </w:rPr>
        <w:t>Aircraft toolbox</w:t>
      </w:r>
      <w:r w:rsidR="00DF416E" w:rsidRPr="008C7E2B">
        <w:rPr>
          <w:rFonts w:ascii="Arial" w:hAnsi="Arial" w:cs="Arial"/>
          <w:szCs w:val="24"/>
        </w:rPr>
        <w:t>”</w:t>
      </w:r>
      <w:r w:rsidRPr="008C7E2B">
        <w:rPr>
          <w:rFonts w:ascii="Arial" w:hAnsi="Arial" w:cs="Arial"/>
          <w:szCs w:val="24"/>
        </w:rPr>
        <w:t>, and the value specified in line “Maximum</w:t>
      </w:r>
      <w:r w:rsidR="00510A44" w:rsidRPr="008C7E2B">
        <w:rPr>
          <w:rFonts w:ascii="Arial" w:hAnsi="Arial" w:cs="Arial"/>
          <w:szCs w:val="24"/>
        </w:rPr>
        <w:t xml:space="preserve"> number of </w:t>
      </w:r>
      <w:r w:rsidR="008C7E2B" w:rsidRPr="008C7E2B">
        <w:rPr>
          <w:rFonts w:ascii="Arial" w:hAnsi="Arial" w:cs="Arial"/>
          <w:kern w:val="1"/>
          <w:szCs w:val="24"/>
        </w:rPr>
        <w:t>traces</w:t>
      </w:r>
      <w:r w:rsidRPr="008C7E2B">
        <w:rPr>
          <w:rFonts w:ascii="Arial" w:hAnsi="Arial" w:cs="Arial"/>
          <w:szCs w:val="24"/>
        </w:rPr>
        <w:t>” will be the upper limit for selection of A/C movement history through window “</w:t>
      </w:r>
      <w:r w:rsidR="006D3C54" w:rsidRPr="008C7E2B">
        <w:rPr>
          <w:rFonts w:ascii="Arial" w:hAnsi="Arial" w:cs="Arial"/>
          <w:szCs w:val="24"/>
        </w:rPr>
        <w:t>Aircraft toolbox</w:t>
      </w:r>
      <w:r w:rsidRPr="008C7E2B">
        <w:rPr>
          <w:rFonts w:ascii="Arial" w:hAnsi="Arial" w:cs="Arial"/>
          <w:szCs w:val="24"/>
        </w:rPr>
        <w:t>”.</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Section “</w:t>
      </w:r>
      <w:r w:rsidR="00DF416E" w:rsidRPr="0066578C">
        <w:rPr>
          <w:rFonts w:ascii="Arial" w:hAnsi="Arial" w:cs="Arial"/>
          <w:szCs w:val="24"/>
        </w:rPr>
        <w:t>Prediction</w:t>
      </w:r>
      <w:r w:rsidRPr="0066578C">
        <w:rPr>
          <w:rFonts w:ascii="Arial" w:hAnsi="Arial" w:cs="Arial"/>
          <w:szCs w:val="24"/>
        </w:rPr>
        <w:t>” contains settings for A/C extrapolation vector. Using the section, one may set length of the vector that may designate predicted movement of A/C track in ASW.</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One of two available extrapolation types may be selected: by distance and by time. To that end, using the arrows open the list shown in line “Type” (see Figure 73), and select the required type. </w:t>
      </w:r>
    </w:p>
    <w:p w:rsidR="001B0B7C" w:rsidRPr="0066578C" w:rsidRDefault="009D5E78">
      <w:pPr>
        <w:pStyle w:val="aff6"/>
        <w:tabs>
          <w:tab w:val="left" w:pos="1134"/>
          <w:tab w:val="left" w:pos="1276"/>
          <w:tab w:val="left" w:pos="1560"/>
        </w:tabs>
        <w:rPr>
          <w:rFonts w:ascii="Arial" w:hAnsi="Arial" w:cs="Arial"/>
          <w:b/>
          <w:szCs w:val="24"/>
        </w:rPr>
      </w:pPr>
      <w:r w:rsidRPr="0066578C">
        <w:rPr>
          <w:rFonts w:ascii="Arial" w:hAnsi="Arial" w:cs="Arial"/>
          <w:noProof/>
          <w:szCs w:val="24"/>
          <w:lang w:val="ru-RU" w:eastAsia="ru-RU" w:bidi="ar-SA"/>
        </w:rPr>
        <w:drawing>
          <wp:inline distT="0" distB="0" distL="0" distR="0" wp14:anchorId="7ABE43B6" wp14:editId="703899FC">
            <wp:extent cx="6119495" cy="384175"/>
            <wp:effectExtent l="0" t="0" r="0" b="0"/>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6119495" cy="384175"/>
                    </a:xfrm>
                    <a:prstGeom prst="rect">
                      <a:avLst/>
                    </a:prstGeom>
                  </pic:spPr>
                </pic:pic>
              </a:graphicData>
            </a:graphic>
          </wp:inline>
        </w:drawing>
      </w:r>
    </w:p>
    <w:p w:rsidR="00B847BA" w:rsidRPr="0066578C" w:rsidRDefault="0021335C" w:rsidP="00B847BA">
      <w:pPr>
        <w:pStyle w:val="aff6"/>
        <w:tabs>
          <w:tab w:val="left" w:pos="1134"/>
          <w:tab w:val="left" w:pos="1276"/>
          <w:tab w:val="left" w:pos="1560"/>
        </w:tabs>
        <w:rPr>
          <w:rFonts w:ascii="Arial" w:hAnsi="Arial" w:cs="Arial"/>
          <w:szCs w:val="24"/>
        </w:rPr>
      </w:pPr>
      <w:r w:rsidRPr="0066578C">
        <w:rPr>
          <w:rFonts w:ascii="Arial" w:hAnsi="Arial" w:cs="Arial"/>
          <w:szCs w:val="24"/>
        </w:rPr>
        <w:t xml:space="preserve">Figure 73 </w:t>
      </w:r>
      <w:r w:rsidR="00B847BA" w:rsidRPr="0066578C">
        <w:rPr>
          <w:rFonts w:ascii="Arial" w:hAnsi="Arial" w:cs="Arial"/>
          <w:szCs w:val="24"/>
        </w:rPr>
        <w:t>- Extrapolation type selection menu</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Depending on the selection, the </w:t>
      </w:r>
      <w:r w:rsidR="00EC6360" w:rsidRPr="0066578C">
        <w:rPr>
          <w:rFonts w:ascii="Arial" w:hAnsi="Arial" w:cs="Arial"/>
          <w:szCs w:val="24"/>
        </w:rPr>
        <w:t xml:space="preserve">respective line becomes active: </w:t>
      </w:r>
      <w:r w:rsidRPr="0066578C">
        <w:rPr>
          <w:rFonts w:ascii="Arial" w:hAnsi="Arial" w:cs="Arial"/>
          <w:szCs w:val="24"/>
        </w:rPr>
        <w:t>“</w:t>
      </w:r>
      <w:r w:rsidR="00B847BA" w:rsidRPr="0066578C">
        <w:rPr>
          <w:rFonts w:ascii="Arial" w:hAnsi="Arial" w:cs="Arial"/>
          <w:szCs w:val="24"/>
        </w:rPr>
        <w:t>By d</w:t>
      </w:r>
      <w:r w:rsidR="00EC6360" w:rsidRPr="0066578C">
        <w:rPr>
          <w:rFonts w:ascii="Arial" w:hAnsi="Arial" w:cs="Arial"/>
          <w:szCs w:val="24"/>
        </w:rPr>
        <w:t>istance”</w:t>
      </w:r>
      <w:r w:rsidRPr="0066578C">
        <w:rPr>
          <w:rFonts w:ascii="Arial" w:hAnsi="Arial" w:cs="Arial"/>
          <w:szCs w:val="24"/>
        </w:rPr>
        <w:t xml:space="preserve"> or </w:t>
      </w:r>
      <w:r w:rsidR="00B847BA" w:rsidRPr="0066578C">
        <w:rPr>
          <w:rFonts w:ascii="Arial" w:hAnsi="Arial" w:cs="Arial"/>
          <w:szCs w:val="24"/>
        </w:rPr>
        <w:t>“By t</w:t>
      </w:r>
      <w:r w:rsidRPr="0066578C">
        <w:rPr>
          <w:rFonts w:ascii="Arial" w:hAnsi="Arial" w:cs="Arial"/>
          <w:szCs w:val="24"/>
        </w:rPr>
        <w:t xml:space="preserve">ime”. Using the arrows (or by direct entry from the keyboard) one may set a numerical value in the lines: for range - in </w:t>
      </w:r>
      <w:proofErr w:type="spellStart"/>
      <w:r w:rsidRPr="0066578C">
        <w:rPr>
          <w:rFonts w:ascii="Arial" w:hAnsi="Arial" w:cs="Arial"/>
          <w:szCs w:val="24"/>
        </w:rPr>
        <w:t>kilometers</w:t>
      </w:r>
      <w:proofErr w:type="spellEnd"/>
      <w:r w:rsidRPr="0066578C">
        <w:rPr>
          <w:rFonts w:ascii="Arial" w:hAnsi="Arial" w:cs="Arial"/>
          <w:szCs w:val="24"/>
        </w:rPr>
        <w:t xml:space="preserve"> or nautical miles, for time - in minutes.</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The appearance of sub-tab </w:t>
      </w:r>
      <w:r w:rsidR="00951C63">
        <w:rPr>
          <w:rFonts w:ascii="Arial" w:hAnsi="Arial" w:cs="Arial"/>
          <w:szCs w:val="24"/>
        </w:rPr>
        <w:t>«</w:t>
      </w:r>
      <w:r w:rsidR="008C7E2B">
        <w:rPr>
          <w:rFonts w:ascii="Arial" w:hAnsi="Arial" w:cs="Arial"/>
          <w:szCs w:val="24"/>
        </w:rPr>
        <w:t>Tracking f</w:t>
      </w:r>
      <w:r w:rsidR="00FD1E56">
        <w:rPr>
          <w:rFonts w:ascii="Arial" w:hAnsi="Arial" w:cs="Arial"/>
          <w:szCs w:val="24"/>
        </w:rPr>
        <w:t>orm</w:t>
      </w:r>
      <w:r w:rsidR="00951C63">
        <w:rPr>
          <w:rFonts w:ascii="Arial" w:hAnsi="Arial" w:cs="Arial"/>
          <w:szCs w:val="24"/>
        </w:rPr>
        <w:t>»</w:t>
      </w:r>
      <w:r w:rsidRPr="0066578C">
        <w:rPr>
          <w:rFonts w:ascii="Arial" w:hAnsi="Arial" w:cs="Arial"/>
          <w:szCs w:val="24"/>
        </w:rPr>
        <w:t xml:space="preserve"> is shown in Figure 74.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The sub-tab enables setting and defining the display parameters for a tracking </w:t>
      </w:r>
      <w:r w:rsidR="00FD1E56">
        <w:rPr>
          <w:rFonts w:ascii="Arial" w:hAnsi="Arial" w:cs="Arial"/>
          <w:szCs w:val="24"/>
        </w:rPr>
        <w:t>form</w:t>
      </w:r>
      <w:r w:rsidRPr="0066578C">
        <w:rPr>
          <w:rFonts w:ascii="Arial" w:hAnsi="Arial" w:cs="Arial"/>
          <w:szCs w:val="24"/>
        </w:rPr>
        <w:t>:</w:t>
      </w:r>
    </w:p>
    <w:p w:rsidR="001B0B7C" w:rsidRPr="0066578C" w:rsidRDefault="0021335C">
      <w:pPr>
        <w:pStyle w:val="aff6"/>
        <w:numPr>
          <w:ilvl w:val="0"/>
          <w:numId w:val="17"/>
        </w:numPr>
        <w:tabs>
          <w:tab w:val="left" w:pos="1134"/>
          <w:tab w:val="left" w:pos="1276"/>
          <w:tab w:val="left" w:pos="1560"/>
        </w:tabs>
        <w:ind w:firstLine="213"/>
        <w:jc w:val="left"/>
        <w:rPr>
          <w:rFonts w:ascii="Arial" w:hAnsi="Arial" w:cs="Arial"/>
          <w:szCs w:val="24"/>
        </w:rPr>
      </w:pPr>
      <w:r w:rsidRPr="0066578C">
        <w:rPr>
          <w:rFonts w:ascii="Arial" w:hAnsi="Arial" w:cs="Arial"/>
          <w:szCs w:val="24"/>
        </w:rPr>
        <w:t>the number of displayed TF lines;</w:t>
      </w:r>
    </w:p>
    <w:p w:rsidR="001B0B7C" w:rsidRPr="0066578C" w:rsidRDefault="0021335C">
      <w:pPr>
        <w:pStyle w:val="aff6"/>
        <w:numPr>
          <w:ilvl w:val="0"/>
          <w:numId w:val="17"/>
        </w:numPr>
        <w:tabs>
          <w:tab w:val="left" w:pos="1134"/>
          <w:tab w:val="left" w:pos="1276"/>
          <w:tab w:val="left" w:pos="1560"/>
        </w:tabs>
        <w:ind w:firstLine="213"/>
        <w:jc w:val="left"/>
        <w:rPr>
          <w:rFonts w:ascii="Arial" w:hAnsi="Arial" w:cs="Arial"/>
          <w:szCs w:val="24"/>
        </w:rPr>
      </w:pPr>
      <w:r w:rsidRPr="0066578C">
        <w:rPr>
          <w:rFonts w:ascii="Arial" w:hAnsi="Arial" w:cs="Arial"/>
          <w:szCs w:val="24"/>
        </w:rPr>
        <w:t>the contents of information given in the third and the fourth lines of TF;</w:t>
      </w:r>
    </w:p>
    <w:p w:rsidR="001B0B7C" w:rsidRPr="0066578C" w:rsidRDefault="0083132B">
      <w:pPr>
        <w:pStyle w:val="aff6"/>
        <w:numPr>
          <w:ilvl w:val="0"/>
          <w:numId w:val="17"/>
        </w:numPr>
        <w:tabs>
          <w:tab w:val="left" w:pos="1134"/>
          <w:tab w:val="left" w:pos="1276"/>
          <w:tab w:val="left" w:pos="1560"/>
        </w:tabs>
        <w:ind w:firstLine="213"/>
        <w:jc w:val="left"/>
        <w:rPr>
          <w:rFonts w:ascii="Arial" w:hAnsi="Arial" w:cs="Arial"/>
          <w:szCs w:val="24"/>
        </w:rPr>
      </w:pPr>
      <w:r>
        <w:rPr>
          <w:rFonts w:ascii="Arial" w:hAnsi="Arial" w:cs="Arial"/>
          <w:szCs w:val="24"/>
        </w:rPr>
        <w:t>height</w:t>
      </w:r>
      <w:r w:rsidR="0021335C" w:rsidRPr="0066578C">
        <w:rPr>
          <w:rFonts w:ascii="Arial" w:hAnsi="Arial" w:cs="Arial"/>
          <w:szCs w:val="24"/>
        </w:rPr>
        <w:t xml:space="preserve"> filter settings;</w:t>
      </w:r>
    </w:p>
    <w:p w:rsidR="0083132B" w:rsidRDefault="0083132B" w:rsidP="0083132B">
      <w:pPr>
        <w:pStyle w:val="aff6"/>
        <w:numPr>
          <w:ilvl w:val="0"/>
          <w:numId w:val="17"/>
        </w:numPr>
        <w:tabs>
          <w:tab w:val="clear" w:pos="780"/>
          <w:tab w:val="num" w:pos="0"/>
          <w:tab w:val="left" w:pos="1134"/>
          <w:tab w:val="left" w:pos="1276"/>
          <w:tab w:val="left" w:pos="1560"/>
        </w:tabs>
        <w:ind w:left="0" w:firstLine="993"/>
        <w:jc w:val="left"/>
        <w:rPr>
          <w:rFonts w:ascii="Arial" w:hAnsi="Arial" w:cs="Arial"/>
          <w:szCs w:val="24"/>
        </w:rPr>
      </w:pPr>
      <w:r>
        <w:rPr>
          <w:rFonts w:ascii="Arial" w:hAnsi="Arial" w:cs="Arial"/>
          <w:szCs w:val="24"/>
        </w:rPr>
        <w:t>length of binding line;</w:t>
      </w:r>
      <w:r w:rsidRPr="0083132B">
        <w:rPr>
          <w:rFonts w:ascii="Arial" w:hAnsi="Arial" w:cs="Arial"/>
          <w:szCs w:val="24"/>
        </w:rPr>
        <w:t xml:space="preserve"> </w:t>
      </w:r>
    </w:p>
    <w:p w:rsidR="0083132B" w:rsidRPr="0066578C" w:rsidRDefault="0083132B" w:rsidP="0083132B">
      <w:pPr>
        <w:pStyle w:val="aff6"/>
        <w:numPr>
          <w:ilvl w:val="0"/>
          <w:numId w:val="17"/>
        </w:numPr>
        <w:tabs>
          <w:tab w:val="clear" w:pos="780"/>
          <w:tab w:val="num" w:pos="0"/>
          <w:tab w:val="left" w:pos="1134"/>
          <w:tab w:val="left" w:pos="1276"/>
          <w:tab w:val="left" w:pos="1560"/>
        </w:tabs>
        <w:ind w:left="0" w:firstLine="993"/>
        <w:jc w:val="left"/>
        <w:rPr>
          <w:rFonts w:ascii="Arial" w:hAnsi="Arial" w:cs="Arial"/>
          <w:szCs w:val="24"/>
        </w:rPr>
      </w:pPr>
      <w:r w:rsidRPr="0066578C">
        <w:rPr>
          <w:rFonts w:ascii="Arial" w:hAnsi="Arial" w:cs="Arial"/>
          <w:szCs w:val="24"/>
        </w:rPr>
        <w:t xml:space="preserve">enabling/disabling the mode of TF positioning relative to the coordinate symbol (including enabling/disabling the automatic relocation function);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kern w:val="1"/>
          <w:szCs w:val="24"/>
        </w:rPr>
        <w:t>Several parameters to be edited in the window (</w:t>
      </w:r>
      <w:r w:rsidR="0083132B">
        <w:rPr>
          <w:rFonts w:ascii="Arial" w:hAnsi="Arial" w:cs="Arial"/>
          <w:szCs w:val="24"/>
        </w:rPr>
        <w:t>height</w:t>
      </w:r>
      <w:r w:rsidRPr="0066578C">
        <w:rPr>
          <w:rFonts w:ascii="Arial" w:hAnsi="Arial" w:cs="Arial"/>
          <w:kern w:val="1"/>
          <w:szCs w:val="24"/>
        </w:rPr>
        <w:t xml:space="preserve"> filter and mode of TF positioning re</w:t>
      </w:r>
      <w:r w:rsidR="0083132B">
        <w:rPr>
          <w:rFonts w:ascii="Arial" w:hAnsi="Arial" w:cs="Arial"/>
          <w:kern w:val="1"/>
          <w:szCs w:val="24"/>
        </w:rPr>
        <w:t xml:space="preserve">lative to the flight direction) </w:t>
      </w:r>
      <w:r w:rsidRPr="0066578C">
        <w:rPr>
          <w:rFonts w:ascii="Arial" w:hAnsi="Arial" w:cs="Arial"/>
          <w:kern w:val="1"/>
          <w:szCs w:val="24"/>
        </w:rPr>
        <w:t xml:space="preserve">are synchronized with the parameters in window </w:t>
      </w:r>
      <w:r w:rsidRPr="0066578C">
        <w:rPr>
          <w:rFonts w:ascii="Arial" w:hAnsi="Arial" w:cs="Arial"/>
          <w:szCs w:val="24"/>
        </w:rPr>
        <w:t>“</w:t>
      </w:r>
      <w:r w:rsidR="006D3C54" w:rsidRPr="0066578C">
        <w:rPr>
          <w:rFonts w:ascii="Arial" w:hAnsi="Arial" w:cs="Arial"/>
          <w:szCs w:val="24"/>
        </w:rPr>
        <w:t>Aircraft toolbox</w:t>
      </w:r>
      <w:r w:rsidRPr="0066578C">
        <w:rPr>
          <w:rFonts w:ascii="Arial" w:hAnsi="Arial" w:cs="Arial"/>
          <w:szCs w:val="24"/>
        </w:rPr>
        <w:t>”</w:t>
      </w:r>
      <w:r w:rsidRPr="0066578C">
        <w:rPr>
          <w:rFonts w:ascii="Arial" w:hAnsi="Arial" w:cs="Arial"/>
          <w:kern w:val="1"/>
          <w:szCs w:val="24"/>
        </w:rPr>
        <w:t xml:space="preserve">. I. e. the values edited in the window are displayed in window </w:t>
      </w:r>
      <w:r w:rsidRPr="0066578C">
        <w:rPr>
          <w:rFonts w:ascii="Arial" w:hAnsi="Arial" w:cs="Arial"/>
          <w:szCs w:val="24"/>
        </w:rPr>
        <w:t>“</w:t>
      </w:r>
      <w:r w:rsidR="006D3C54" w:rsidRPr="0066578C">
        <w:rPr>
          <w:rFonts w:ascii="Arial" w:hAnsi="Arial" w:cs="Arial"/>
          <w:szCs w:val="24"/>
        </w:rPr>
        <w:t>Aircraft toolbox</w:t>
      </w:r>
      <w:r w:rsidRPr="0066578C">
        <w:rPr>
          <w:rFonts w:ascii="Arial" w:hAnsi="Arial" w:cs="Arial"/>
          <w:szCs w:val="24"/>
        </w:rPr>
        <w:t>”</w:t>
      </w:r>
      <w:r w:rsidRPr="0066578C">
        <w:rPr>
          <w:rFonts w:ascii="Arial" w:hAnsi="Arial" w:cs="Arial"/>
          <w:kern w:val="1"/>
          <w:szCs w:val="24"/>
        </w:rPr>
        <w:t xml:space="preserve"> right after activation and vice versa.</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To set the number of lines displayed in TF, select the required parameter in functional line “</w:t>
      </w:r>
      <w:r w:rsidR="00B847BA" w:rsidRPr="0066578C">
        <w:rPr>
          <w:rFonts w:ascii="Arial" w:hAnsi="Arial" w:cs="Arial"/>
          <w:szCs w:val="24"/>
        </w:rPr>
        <w:t>Count</w:t>
      </w:r>
      <w:r w:rsidRPr="0066578C">
        <w:rPr>
          <w:rFonts w:ascii="Arial" w:hAnsi="Arial" w:cs="Arial"/>
          <w:szCs w:val="24"/>
        </w:rPr>
        <w:t xml:space="preserve"> line</w:t>
      </w:r>
      <w:r w:rsidR="00B847BA" w:rsidRPr="0066578C">
        <w:rPr>
          <w:rFonts w:ascii="Arial" w:hAnsi="Arial" w:cs="Arial"/>
          <w:szCs w:val="24"/>
        </w:rPr>
        <w:t>”</w:t>
      </w:r>
      <w:r w:rsidRPr="0066578C">
        <w:rPr>
          <w:rFonts w:ascii="Arial" w:hAnsi="Arial" w:cs="Arial"/>
          <w:szCs w:val="24"/>
        </w:rPr>
        <w:t xml:space="preserve"> of section “Composition” by clicking with the left mouse button: “1”, “2”, “3” or “4”. The selected value is indicated by a point symbol set before the selected parameter. </w:t>
      </w:r>
    </w:p>
    <w:p w:rsidR="00FE5E51" w:rsidRDefault="00436810" w:rsidP="002F036C">
      <w:pPr>
        <w:pStyle w:val="aff6"/>
        <w:tabs>
          <w:tab w:val="left" w:pos="1134"/>
          <w:tab w:val="left" w:pos="1276"/>
          <w:tab w:val="left" w:pos="1560"/>
        </w:tabs>
        <w:rPr>
          <w:rFonts w:ascii="Arial" w:hAnsi="Arial" w:cs="Arial"/>
          <w:szCs w:val="24"/>
        </w:rPr>
      </w:pPr>
      <w:r>
        <w:rPr>
          <w:rFonts w:ascii="Arial" w:hAnsi="Arial" w:cs="Arial"/>
          <w:noProof/>
          <w:szCs w:val="24"/>
          <w:lang w:val="ru-RU" w:eastAsia="ru-RU" w:bidi="ar-SA"/>
        </w:rPr>
        <w:lastRenderedPageBreak/>
        <w:drawing>
          <wp:inline distT="0" distB="0" distL="0" distR="0" wp14:anchorId="46783A54" wp14:editId="0D628402">
            <wp:extent cx="5666740" cy="3972370"/>
            <wp:effectExtent l="0" t="0" r="0" b="9525"/>
            <wp:docPr id="80" name="Рисунок 80" descr="fig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figure 74"/>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669155" cy="3974063"/>
                    </a:xfrm>
                    <a:prstGeom prst="rect">
                      <a:avLst/>
                    </a:prstGeom>
                    <a:noFill/>
                    <a:ln>
                      <a:noFill/>
                    </a:ln>
                  </pic:spPr>
                </pic:pic>
              </a:graphicData>
            </a:graphic>
          </wp:inline>
        </w:drawing>
      </w:r>
    </w:p>
    <w:p w:rsidR="002F036C" w:rsidRPr="0066578C" w:rsidRDefault="0021335C" w:rsidP="002F036C">
      <w:pPr>
        <w:pStyle w:val="aff6"/>
        <w:tabs>
          <w:tab w:val="left" w:pos="1134"/>
          <w:tab w:val="left" w:pos="1276"/>
          <w:tab w:val="left" w:pos="1560"/>
        </w:tabs>
        <w:rPr>
          <w:rFonts w:ascii="Arial" w:hAnsi="Arial" w:cs="Arial"/>
          <w:szCs w:val="24"/>
        </w:rPr>
      </w:pPr>
      <w:r w:rsidRPr="0066578C">
        <w:rPr>
          <w:rFonts w:ascii="Arial" w:hAnsi="Arial" w:cs="Arial"/>
          <w:szCs w:val="24"/>
        </w:rPr>
        <w:t>Figure 74</w:t>
      </w:r>
      <w:r w:rsidR="002F036C" w:rsidRPr="0066578C">
        <w:rPr>
          <w:rFonts w:ascii="Arial" w:hAnsi="Arial" w:cs="Arial"/>
          <w:szCs w:val="24"/>
        </w:rPr>
        <w:t xml:space="preserve"> - Sub-tab </w:t>
      </w:r>
      <w:r w:rsidR="00951C63">
        <w:rPr>
          <w:rFonts w:ascii="Arial" w:hAnsi="Arial" w:cs="Arial"/>
          <w:szCs w:val="24"/>
        </w:rPr>
        <w:t>«</w:t>
      </w:r>
      <w:r w:rsidR="00C95586">
        <w:rPr>
          <w:rFonts w:ascii="Arial" w:hAnsi="Arial" w:cs="Arial"/>
          <w:szCs w:val="24"/>
        </w:rPr>
        <w:t>Tracking f</w:t>
      </w:r>
      <w:r w:rsidR="00FD1E56">
        <w:rPr>
          <w:rFonts w:ascii="Arial" w:hAnsi="Arial" w:cs="Arial"/>
          <w:szCs w:val="24"/>
        </w:rPr>
        <w:t>orm</w:t>
      </w:r>
      <w:r w:rsidR="00951C63">
        <w:rPr>
          <w:rFonts w:ascii="Arial" w:hAnsi="Arial" w:cs="Arial"/>
          <w:szCs w:val="24"/>
        </w:rPr>
        <w:t>»</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The composition of data to be displayed in the third and fourth lines of TF is set by selection of the proper parameter in the special menu list opened by pressing button “▼” in the right section of field “Line 3” or field</w:t>
      </w:r>
      <w:r w:rsidR="00B71E37" w:rsidRPr="0066578C">
        <w:rPr>
          <w:rFonts w:ascii="Arial" w:hAnsi="Arial" w:cs="Arial"/>
          <w:szCs w:val="24"/>
        </w:rPr>
        <w:t xml:space="preserve"> </w:t>
      </w:r>
      <w:r w:rsidRPr="0066578C">
        <w:rPr>
          <w:rFonts w:ascii="Arial" w:hAnsi="Arial" w:cs="Arial"/>
          <w:szCs w:val="24"/>
        </w:rPr>
        <w:t xml:space="preserve">“Line 4”. An example of the menu is given in Figure 75. The menu list may be opened on the screen </w:t>
      </w:r>
      <w:r w:rsidR="0083132B">
        <w:rPr>
          <w:rFonts w:ascii="Arial" w:hAnsi="Arial" w:cs="Arial"/>
          <w:szCs w:val="24"/>
        </w:rPr>
        <w:t>not in full</w:t>
      </w:r>
      <w:r w:rsidRPr="0066578C">
        <w:rPr>
          <w:rFonts w:ascii="Arial" w:hAnsi="Arial" w:cs="Arial"/>
          <w:szCs w:val="24"/>
        </w:rPr>
        <w:t>, and the scroll bar is provided to select the proper option. The drop-down menu for the third line and the fourth line contains the same data.</w:t>
      </w:r>
    </w:p>
    <w:p w:rsidR="001B0B7C" w:rsidRPr="0066578C" w:rsidRDefault="0007315B">
      <w:pPr>
        <w:pStyle w:val="aff6"/>
        <w:tabs>
          <w:tab w:val="left" w:pos="1134"/>
          <w:tab w:val="left" w:pos="1276"/>
          <w:tab w:val="left" w:pos="1560"/>
        </w:tabs>
        <w:rPr>
          <w:rFonts w:ascii="Arial" w:hAnsi="Arial" w:cs="Arial"/>
          <w:szCs w:val="24"/>
        </w:rPr>
      </w:pPr>
      <w:r w:rsidRPr="0066578C">
        <w:rPr>
          <w:rFonts w:ascii="Arial" w:hAnsi="Arial" w:cs="Arial"/>
          <w:noProof/>
          <w:szCs w:val="24"/>
          <w:lang w:val="ru-RU" w:eastAsia="ru-RU" w:bidi="ar-SA"/>
        </w:rPr>
        <w:drawing>
          <wp:inline distT="0" distB="0" distL="0" distR="0" wp14:anchorId="176EEBE3" wp14:editId="155C2EEC">
            <wp:extent cx="5824220" cy="1096310"/>
            <wp:effectExtent l="0" t="0" r="5080" b="8890"/>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854138" cy="1101942"/>
                    </a:xfrm>
                    <a:prstGeom prst="rect">
                      <a:avLst/>
                    </a:prstGeom>
                  </pic:spPr>
                </pic:pic>
              </a:graphicData>
            </a:graphic>
          </wp:inline>
        </w:drawing>
      </w:r>
    </w:p>
    <w:p w:rsidR="002F036C" w:rsidRPr="0066578C" w:rsidRDefault="0021335C" w:rsidP="002F036C">
      <w:pPr>
        <w:tabs>
          <w:tab w:val="left" w:pos="1134"/>
          <w:tab w:val="left" w:pos="1276"/>
          <w:tab w:val="left" w:pos="1560"/>
        </w:tabs>
        <w:rPr>
          <w:rFonts w:ascii="Arial" w:hAnsi="Arial" w:cs="Arial"/>
          <w:szCs w:val="24"/>
        </w:rPr>
      </w:pPr>
      <w:r w:rsidRPr="0066578C">
        <w:rPr>
          <w:rFonts w:ascii="Arial" w:hAnsi="Arial" w:cs="Arial"/>
          <w:szCs w:val="24"/>
        </w:rPr>
        <w:t>Figure 75</w:t>
      </w:r>
      <w:r w:rsidR="002F036C" w:rsidRPr="0066578C">
        <w:rPr>
          <w:rFonts w:ascii="Arial" w:hAnsi="Arial" w:cs="Arial"/>
          <w:szCs w:val="24"/>
        </w:rPr>
        <w:t xml:space="preserve"> - Menu for data selection in the third and fourth lines</w:t>
      </w:r>
    </w:p>
    <w:p w:rsidR="00762A80" w:rsidRPr="00FE5E51" w:rsidRDefault="0021335C" w:rsidP="002F036C">
      <w:pPr>
        <w:tabs>
          <w:tab w:val="left" w:pos="1134"/>
          <w:tab w:val="left" w:pos="1276"/>
          <w:tab w:val="left" w:pos="1560"/>
        </w:tabs>
        <w:rPr>
          <w:rFonts w:ascii="Arial" w:hAnsi="Arial" w:cs="Arial"/>
          <w:szCs w:val="24"/>
          <w:lang w:val="en-US"/>
        </w:rPr>
      </w:pPr>
      <w:r w:rsidRPr="0066578C">
        <w:rPr>
          <w:rFonts w:ascii="Arial" w:hAnsi="Arial" w:cs="Arial"/>
          <w:szCs w:val="24"/>
        </w:rPr>
        <w:t xml:space="preserve">To show the required information in lines 3 and 4, select the check boxes next to the lines (by clicking with the left mouse button). In that way, the “set” of data displayed in the line is collected. Herewith, keep in mind that the set of data shall not exceed the number of character locations in the respective line. </w:t>
      </w:r>
    </w:p>
    <w:p w:rsidR="001B0B7C" w:rsidRPr="0066578C" w:rsidRDefault="0021335C" w:rsidP="002F036C">
      <w:pPr>
        <w:tabs>
          <w:tab w:val="left" w:pos="1134"/>
          <w:tab w:val="left" w:pos="1276"/>
          <w:tab w:val="left" w:pos="1560"/>
        </w:tabs>
        <w:rPr>
          <w:rFonts w:ascii="Arial" w:hAnsi="Arial" w:cs="Arial"/>
          <w:szCs w:val="24"/>
        </w:rPr>
      </w:pPr>
      <w:r w:rsidRPr="0066578C">
        <w:rPr>
          <w:rFonts w:ascii="Arial" w:hAnsi="Arial" w:cs="Arial"/>
          <w:szCs w:val="24"/>
        </w:rPr>
        <w:t>Otherwise, the system message will be displayed:</w:t>
      </w:r>
    </w:p>
    <w:p w:rsidR="001B0B7C" w:rsidRPr="0066578C" w:rsidRDefault="00BE5C28">
      <w:pPr>
        <w:pStyle w:val="aff6"/>
        <w:tabs>
          <w:tab w:val="left" w:pos="1134"/>
          <w:tab w:val="left" w:pos="1276"/>
          <w:tab w:val="left" w:pos="1560"/>
        </w:tabs>
        <w:rPr>
          <w:rFonts w:ascii="Arial" w:hAnsi="Arial" w:cs="Arial"/>
          <w:szCs w:val="24"/>
        </w:rPr>
      </w:pPr>
      <w:r w:rsidRPr="0066578C">
        <w:rPr>
          <w:rFonts w:ascii="Arial" w:hAnsi="Arial" w:cs="Arial"/>
          <w:noProof/>
          <w:szCs w:val="24"/>
          <w:lang w:val="ru-RU" w:eastAsia="ru-RU" w:bidi="ar-SA"/>
        </w:rPr>
        <w:drawing>
          <wp:inline distT="0" distB="0" distL="0" distR="0" wp14:anchorId="0C80C3D8" wp14:editId="42E5DA1C">
            <wp:extent cx="3434782" cy="1095375"/>
            <wp:effectExtent l="0" t="0" r="0" b="0"/>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3481235" cy="1110189"/>
                    </a:xfrm>
                    <a:prstGeom prst="rect">
                      <a:avLst/>
                    </a:prstGeom>
                  </pic:spPr>
                </pic:pic>
              </a:graphicData>
            </a:graphic>
          </wp:inline>
        </w:drawing>
      </w:r>
    </w:p>
    <w:p w:rsidR="002F036C" w:rsidRPr="0066578C" w:rsidRDefault="0021335C" w:rsidP="002F036C">
      <w:pPr>
        <w:pStyle w:val="aff6"/>
        <w:tabs>
          <w:tab w:val="left" w:pos="1134"/>
          <w:tab w:val="left" w:pos="1276"/>
          <w:tab w:val="left" w:pos="1560"/>
        </w:tabs>
        <w:rPr>
          <w:rFonts w:ascii="Arial" w:hAnsi="Arial" w:cs="Arial"/>
          <w:szCs w:val="24"/>
        </w:rPr>
      </w:pPr>
      <w:r w:rsidRPr="0066578C">
        <w:rPr>
          <w:rFonts w:ascii="Arial" w:hAnsi="Arial" w:cs="Arial"/>
          <w:szCs w:val="24"/>
        </w:rPr>
        <w:t>Figure 76</w:t>
      </w:r>
      <w:r w:rsidR="002F036C" w:rsidRPr="0066578C">
        <w:rPr>
          <w:rFonts w:ascii="Arial" w:hAnsi="Arial" w:cs="Arial"/>
          <w:szCs w:val="24"/>
        </w:rPr>
        <w:t xml:space="preserve"> - System message warning on too many requested fields </w:t>
      </w:r>
      <w:r w:rsidR="0083132B">
        <w:rPr>
          <w:rFonts w:ascii="Arial" w:hAnsi="Arial" w:cs="Arial"/>
          <w:szCs w:val="24"/>
        </w:rPr>
        <w:t>for</w:t>
      </w:r>
      <w:r w:rsidR="002F036C" w:rsidRPr="0066578C">
        <w:rPr>
          <w:rFonts w:ascii="Arial" w:hAnsi="Arial" w:cs="Arial"/>
          <w:szCs w:val="24"/>
        </w:rPr>
        <w:t xml:space="preserve"> TF</w:t>
      </w:r>
      <w:r w:rsidR="0083132B">
        <w:rPr>
          <w:rFonts w:ascii="Arial" w:hAnsi="Arial" w:cs="Arial"/>
          <w:szCs w:val="24"/>
        </w:rPr>
        <w:t xml:space="preserve"> line</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lastRenderedPageBreak/>
        <w:t xml:space="preserve">The </w:t>
      </w:r>
      <w:r w:rsidR="004F41C8">
        <w:rPr>
          <w:rFonts w:ascii="Arial" w:hAnsi="Arial" w:cs="Arial"/>
          <w:szCs w:val="24"/>
        </w:rPr>
        <w:t>height</w:t>
      </w:r>
      <w:r w:rsidRPr="0066578C">
        <w:rPr>
          <w:rFonts w:ascii="Arial" w:hAnsi="Arial" w:cs="Arial"/>
          <w:szCs w:val="24"/>
        </w:rPr>
        <w:t xml:space="preserve"> filter is set in the next area. To enable the filter, set a check mark in line “</w:t>
      </w:r>
      <w:r w:rsidR="00510A44" w:rsidRPr="0066578C">
        <w:rPr>
          <w:rFonts w:ascii="Arial" w:hAnsi="Arial" w:cs="Arial"/>
          <w:szCs w:val="24"/>
        </w:rPr>
        <w:t>Height</w:t>
      </w:r>
      <w:r w:rsidRPr="0066578C">
        <w:rPr>
          <w:rFonts w:ascii="Arial" w:hAnsi="Arial" w:cs="Arial"/>
          <w:szCs w:val="24"/>
        </w:rPr>
        <w:t xml:space="preserve"> filter</w:t>
      </w:r>
      <w:r w:rsidR="00951C63">
        <w:rPr>
          <w:rFonts w:ascii="Arial" w:hAnsi="Arial" w:cs="Arial"/>
          <w:szCs w:val="24"/>
        </w:rPr>
        <w:t>»</w:t>
      </w:r>
      <w:r w:rsidRPr="0066578C">
        <w:rPr>
          <w:rFonts w:ascii="Arial" w:hAnsi="Arial" w:cs="Arial"/>
          <w:szCs w:val="24"/>
        </w:rPr>
        <w:t xml:space="preserve">, after that the lines where the filter parameters are specified become active. These are as follows: range of possible values (fields </w:t>
      </w:r>
      <w:r w:rsidR="00EC6360" w:rsidRPr="0066578C">
        <w:rPr>
          <w:rFonts w:ascii="Arial" w:hAnsi="Arial" w:cs="Arial"/>
          <w:szCs w:val="24"/>
        </w:rPr>
        <w:t xml:space="preserve">“Minimum </w:t>
      </w:r>
      <w:r w:rsidR="004F41C8">
        <w:rPr>
          <w:rFonts w:ascii="Arial" w:hAnsi="Arial" w:cs="Arial"/>
          <w:szCs w:val="24"/>
        </w:rPr>
        <w:t>height</w:t>
      </w:r>
      <w:r w:rsidR="00EC6360" w:rsidRPr="0066578C">
        <w:rPr>
          <w:rFonts w:ascii="Arial" w:hAnsi="Arial" w:cs="Arial"/>
          <w:szCs w:val="24"/>
        </w:rPr>
        <w:t>”</w:t>
      </w:r>
      <w:r w:rsidRPr="0066578C">
        <w:rPr>
          <w:rFonts w:ascii="Arial" w:hAnsi="Arial" w:cs="Arial"/>
          <w:szCs w:val="24"/>
        </w:rPr>
        <w:t xml:space="preserve"> and </w:t>
      </w:r>
      <w:r w:rsidR="00EC6360" w:rsidRPr="0066578C">
        <w:rPr>
          <w:rFonts w:ascii="Arial" w:hAnsi="Arial" w:cs="Arial"/>
          <w:szCs w:val="24"/>
        </w:rPr>
        <w:t xml:space="preserve">“Maximum </w:t>
      </w:r>
      <w:r w:rsidR="004F41C8">
        <w:rPr>
          <w:rFonts w:ascii="Arial" w:hAnsi="Arial" w:cs="Arial"/>
          <w:szCs w:val="24"/>
        </w:rPr>
        <w:t>height</w:t>
      </w:r>
      <w:r w:rsidR="00951C63">
        <w:rPr>
          <w:rFonts w:ascii="Arial" w:hAnsi="Arial" w:cs="Arial"/>
          <w:szCs w:val="24"/>
        </w:rPr>
        <w:t>»</w:t>
      </w:r>
      <w:r w:rsidR="000F51A6">
        <w:rPr>
          <w:rFonts w:ascii="Arial" w:hAnsi="Arial" w:cs="Arial"/>
          <w:szCs w:val="24"/>
        </w:rPr>
        <w:t>)</w:t>
      </w:r>
      <w:r w:rsidRPr="0066578C">
        <w:rPr>
          <w:rFonts w:ascii="Arial" w:hAnsi="Arial" w:cs="Arial"/>
          <w:szCs w:val="24"/>
        </w:rPr>
        <w:t xml:space="preserve"> and the range of filter current values (fields “Display minimum” and “Display maximum”). The values may be changed using arrows </w:t>
      </w:r>
      <w:r w:rsidRPr="0066578C">
        <w:rPr>
          <w:rFonts w:ascii="Arial" w:hAnsi="Arial" w:cs="Arial"/>
          <w:noProof/>
          <w:szCs w:val="24"/>
          <w:lang w:val="ru-RU" w:eastAsia="ru-RU" w:bidi="ar-SA"/>
        </w:rPr>
        <w:drawing>
          <wp:inline distT="0" distB="0" distL="0" distR="0" wp14:anchorId="06ED3732" wp14:editId="556B3688">
            <wp:extent cx="171450" cy="238125"/>
            <wp:effectExtent l="19050" t="0" r="0" b="0"/>
            <wp:docPr id="140"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2"/>
                    <pic:cNvPicPr>
                      <a:picLocks noChangeAspect="1" noChangeArrowheads="1"/>
                    </pic:cNvPicPr>
                  </pic:nvPicPr>
                  <pic:blipFill>
                    <a:blip r:embed="rId127" cstate="print"/>
                    <a:srcRect/>
                    <a:stretch>
                      <a:fillRect/>
                    </a:stretch>
                  </pic:blipFill>
                  <pic:spPr bwMode="auto">
                    <a:xfrm>
                      <a:off x="0" y="0"/>
                      <a:ext cx="171450" cy="238125"/>
                    </a:xfrm>
                    <a:prstGeom prst="rect">
                      <a:avLst/>
                    </a:prstGeom>
                    <a:solidFill>
                      <a:srgbClr val="FFFFFF"/>
                    </a:solidFill>
                    <a:ln w="9525">
                      <a:noFill/>
                      <a:miter lim="800000"/>
                      <a:headEnd/>
                      <a:tailEnd/>
                    </a:ln>
                  </pic:spPr>
                </pic:pic>
              </a:graphicData>
            </a:graphic>
          </wp:inline>
        </w:drawing>
      </w:r>
      <w:r w:rsidRPr="0066578C">
        <w:rPr>
          <w:rFonts w:ascii="Arial" w:hAnsi="Arial" w:cs="Arial"/>
          <w:szCs w:val="24"/>
        </w:rPr>
        <w:t xml:space="preserve"> or by direct entry of the required values from the numeric keyboard (after clicking on the respective field with the mouse). </w:t>
      </w:r>
    </w:p>
    <w:p w:rsidR="001B0B7C" w:rsidRPr="00063B11"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The specified values are synchronized with the respective parameters of the </w:t>
      </w:r>
      <w:r w:rsidR="004F41C8">
        <w:rPr>
          <w:rFonts w:ascii="Arial" w:hAnsi="Arial" w:cs="Arial"/>
          <w:szCs w:val="24"/>
        </w:rPr>
        <w:t>height</w:t>
      </w:r>
      <w:r w:rsidRPr="0066578C">
        <w:rPr>
          <w:rFonts w:ascii="Arial" w:hAnsi="Arial" w:cs="Arial"/>
          <w:szCs w:val="24"/>
        </w:rPr>
        <w:t xml:space="preserve"> filter in functional window “</w:t>
      </w:r>
      <w:r w:rsidR="006D3C54" w:rsidRPr="0066578C">
        <w:rPr>
          <w:rFonts w:ascii="Arial" w:hAnsi="Arial" w:cs="Arial"/>
          <w:szCs w:val="24"/>
        </w:rPr>
        <w:t>Aircraft toolbox</w:t>
      </w:r>
      <w:r w:rsidRPr="0066578C">
        <w:rPr>
          <w:rFonts w:ascii="Arial" w:hAnsi="Arial" w:cs="Arial"/>
          <w:szCs w:val="24"/>
        </w:rPr>
        <w:t>”. Upon pressing executive keys “Apply” or “ОК</w:t>
      </w:r>
      <w:r w:rsidR="00951C63">
        <w:rPr>
          <w:rFonts w:ascii="Arial" w:hAnsi="Arial" w:cs="Arial"/>
          <w:szCs w:val="24"/>
        </w:rPr>
        <w:t>»</w:t>
      </w:r>
      <w:r w:rsidRPr="0066578C">
        <w:rPr>
          <w:rFonts w:ascii="Arial" w:hAnsi="Arial" w:cs="Arial"/>
          <w:szCs w:val="24"/>
        </w:rPr>
        <w:t xml:space="preserve"> or right after selection of option </w:t>
      </w:r>
      <w:r w:rsidR="00EC6360" w:rsidRPr="0066578C">
        <w:rPr>
          <w:rFonts w:ascii="Arial" w:hAnsi="Arial" w:cs="Arial"/>
          <w:szCs w:val="24"/>
        </w:rPr>
        <w:t xml:space="preserve">“Automatic </w:t>
      </w:r>
      <w:bookmarkStart w:id="354" w:name="OLE_LINK403"/>
      <w:bookmarkStart w:id="355" w:name="OLE_LINK404"/>
      <w:proofErr w:type="spellStart"/>
      <w:r w:rsidR="00EC6360" w:rsidRPr="0066578C">
        <w:rPr>
          <w:rFonts w:ascii="Arial" w:hAnsi="Arial" w:cs="Arial"/>
          <w:szCs w:val="24"/>
        </w:rPr>
        <w:t>appl</w:t>
      </w:r>
      <w:proofErr w:type="spellEnd"/>
      <w:r w:rsidR="00EC6360" w:rsidRPr="0066578C">
        <w:rPr>
          <w:rFonts w:ascii="Arial" w:hAnsi="Arial" w:cs="Arial"/>
          <w:szCs w:val="24"/>
          <w:lang w:val="en-US"/>
        </w:rPr>
        <w:t>y</w:t>
      </w:r>
      <w:bookmarkEnd w:id="354"/>
      <w:bookmarkEnd w:id="355"/>
      <w:r w:rsidRPr="0066578C">
        <w:rPr>
          <w:rFonts w:ascii="Arial" w:hAnsi="Arial" w:cs="Arial"/>
          <w:szCs w:val="24"/>
        </w:rPr>
        <w:t xml:space="preserve">”, the </w:t>
      </w:r>
      <w:proofErr w:type="spellStart"/>
      <w:r w:rsidRPr="0066578C">
        <w:rPr>
          <w:rFonts w:ascii="Arial" w:hAnsi="Arial" w:cs="Arial"/>
          <w:szCs w:val="24"/>
        </w:rPr>
        <w:t>preset</w:t>
      </w:r>
      <w:proofErr w:type="spellEnd"/>
      <w:r w:rsidRPr="0066578C">
        <w:rPr>
          <w:rFonts w:ascii="Arial" w:hAnsi="Arial" w:cs="Arial"/>
          <w:szCs w:val="24"/>
        </w:rPr>
        <w:t xml:space="preserve"> values of the </w:t>
      </w:r>
      <w:r w:rsidR="004F41C8">
        <w:rPr>
          <w:rFonts w:ascii="Arial" w:hAnsi="Arial" w:cs="Arial"/>
          <w:szCs w:val="24"/>
        </w:rPr>
        <w:t>height</w:t>
      </w:r>
      <w:r w:rsidRPr="0066578C">
        <w:rPr>
          <w:rFonts w:ascii="Arial" w:hAnsi="Arial" w:cs="Arial"/>
          <w:szCs w:val="24"/>
        </w:rPr>
        <w:t xml:space="preserve"> filter change </w:t>
      </w:r>
      <w:r w:rsidRPr="00063B11">
        <w:rPr>
          <w:rFonts w:ascii="Arial" w:hAnsi="Arial" w:cs="Arial"/>
          <w:szCs w:val="24"/>
        </w:rPr>
        <w:t>the respective parameters in window “</w:t>
      </w:r>
      <w:r w:rsidR="006D3C54" w:rsidRPr="00063B11">
        <w:rPr>
          <w:rFonts w:ascii="Arial" w:hAnsi="Arial" w:cs="Arial"/>
          <w:szCs w:val="24"/>
        </w:rPr>
        <w:t>Aircraft toolbox</w:t>
      </w:r>
      <w:r w:rsidRPr="00063B11">
        <w:rPr>
          <w:rFonts w:ascii="Arial" w:hAnsi="Arial" w:cs="Arial"/>
          <w:szCs w:val="24"/>
        </w:rPr>
        <w:t>”. The reverse action takes effect in the same way – the values modified in window “</w:t>
      </w:r>
      <w:r w:rsidR="006D3C54" w:rsidRPr="00063B11">
        <w:rPr>
          <w:rFonts w:ascii="Arial" w:hAnsi="Arial" w:cs="Arial"/>
          <w:szCs w:val="24"/>
        </w:rPr>
        <w:t>Aircraft toolbox</w:t>
      </w:r>
      <w:r w:rsidRPr="00063B11">
        <w:rPr>
          <w:rFonts w:ascii="Arial" w:hAnsi="Arial" w:cs="Arial"/>
          <w:szCs w:val="24"/>
        </w:rPr>
        <w:t>” change automatically in window “Display settings”.</w:t>
      </w:r>
      <w:r w:rsidR="004F41C8" w:rsidRPr="00063B11">
        <w:rPr>
          <w:rFonts w:ascii="Arial" w:hAnsi="Arial" w:cs="Arial"/>
          <w:szCs w:val="24"/>
        </w:rPr>
        <w:t xml:space="preserve"> </w:t>
      </w:r>
    </w:p>
    <w:p w:rsidR="001B0B7C" w:rsidRPr="0066578C" w:rsidRDefault="00510A44">
      <w:pPr>
        <w:tabs>
          <w:tab w:val="left" w:pos="1134"/>
          <w:tab w:val="left" w:pos="1276"/>
          <w:tab w:val="left" w:pos="1560"/>
        </w:tabs>
        <w:rPr>
          <w:rFonts w:ascii="Arial" w:hAnsi="Arial" w:cs="Arial"/>
          <w:szCs w:val="24"/>
        </w:rPr>
      </w:pPr>
      <w:r w:rsidRPr="00063B11">
        <w:rPr>
          <w:rFonts w:ascii="Arial" w:hAnsi="Arial" w:cs="Arial"/>
          <w:szCs w:val="24"/>
        </w:rPr>
        <w:t>“</w:t>
      </w:r>
      <w:r w:rsidR="000F51A6" w:rsidRPr="00063B11">
        <w:rPr>
          <w:rFonts w:ascii="Arial" w:hAnsi="Arial" w:cs="Arial"/>
          <w:szCs w:val="24"/>
        </w:rPr>
        <w:t>Location</w:t>
      </w:r>
      <w:r w:rsidR="0021335C" w:rsidRPr="00063B11">
        <w:rPr>
          <w:rFonts w:ascii="Arial" w:hAnsi="Arial" w:cs="Arial"/>
          <w:szCs w:val="24"/>
        </w:rPr>
        <w:t xml:space="preserve">” </w:t>
      </w:r>
      <w:r w:rsidR="000F51A6" w:rsidRPr="00063B11">
        <w:rPr>
          <w:rFonts w:ascii="Arial" w:hAnsi="Arial" w:cs="Arial"/>
          <w:szCs w:val="24"/>
        </w:rPr>
        <w:t xml:space="preserve">area </w:t>
      </w:r>
      <w:r w:rsidR="0021335C" w:rsidRPr="00063B11">
        <w:rPr>
          <w:rFonts w:ascii="Arial" w:hAnsi="Arial" w:cs="Arial"/>
          <w:szCs w:val="24"/>
        </w:rPr>
        <w:t>contains lines “</w:t>
      </w:r>
      <w:r w:rsidR="00B71E37" w:rsidRPr="00063B11">
        <w:rPr>
          <w:rFonts w:ascii="Arial" w:hAnsi="Arial" w:cs="Arial"/>
          <w:szCs w:val="24"/>
        </w:rPr>
        <w:t>L</w:t>
      </w:r>
      <w:r w:rsidR="00707C45" w:rsidRPr="00063B11">
        <w:rPr>
          <w:rFonts w:ascii="Arial" w:hAnsi="Arial" w:cs="Arial"/>
          <w:szCs w:val="24"/>
        </w:rPr>
        <w:t xml:space="preserve">ine </w:t>
      </w:r>
      <w:r w:rsidR="00B71E37" w:rsidRPr="00063B11">
        <w:rPr>
          <w:rFonts w:ascii="Arial" w:hAnsi="Arial" w:cs="Arial"/>
          <w:szCs w:val="24"/>
        </w:rPr>
        <w:t>l</w:t>
      </w:r>
      <w:r w:rsidR="0021335C" w:rsidRPr="00063B11">
        <w:rPr>
          <w:rFonts w:ascii="Arial" w:hAnsi="Arial" w:cs="Arial"/>
          <w:szCs w:val="24"/>
        </w:rPr>
        <w:t xml:space="preserve">ength” and “Alignment”. Length of the binding line for TF is specified and, if necessary, edited in the first line using arrows </w:t>
      </w:r>
      <w:r w:rsidR="0021335C" w:rsidRPr="00063B11">
        <w:rPr>
          <w:rFonts w:ascii="Arial" w:hAnsi="Arial" w:cs="Arial"/>
          <w:noProof/>
          <w:szCs w:val="24"/>
          <w:lang w:val="ru-RU" w:eastAsia="ru-RU" w:bidi="ar-SA"/>
        </w:rPr>
        <w:drawing>
          <wp:inline distT="0" distB="0" distL="0" distR="0" wp14:anchorId="0D17D02F" wp14:editId="659A4734">
            <wp:extent cx="171450" cy="238125"/>
            <wp:effectExtent l="19050" t="0" r="0" b="0"/>
            <wp:docPr id="141"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3"/>
                    <pic:cNvPicPr>
                      <a:picLocks noChangeAspect="1" noChangeArrowheads="1"/>
                    </pic:cNvPicPr>
                  </pic:nvPicPr>
                  <pic:blipFill>
                    <a:blip r:embed="rId127" cstate="print"/>
                    <a:srcRect/>
                    <a:stretch>
                      <a:fillRect/>
                    </a:stretch>
                  </pic:blipFill>
                  <pic:spPr bwMode="auto">
                    <a:xfrm>
                      <a:off x="0" y="0"/>
                      <a:ext cx="171450" cy="238125"/>
                    </a:xfrm>
                    <a:prstGeom prst="rect">
                      <a:avLst/>
                    </a:prstGeom>
                    <a:solidFill>
                      <a:srgbClr val="FFFFFF"/>
                    </a:solidFill>
                    <a:ln w="9525">
                      <a:noFill/>
                      <a:miter lim="800000"/>
                      <a:headEnd/>
                      <a:tailEnd/>
                    </a:ln>
                  </pic:spPr>
                </pic:pic>
              </a:graphicData>
            </a:graphic>
          </wp:inline>
        </w:drawing>
      </w:r>
      <w:r w:rsidR="0021335C" w:rsidRPr="00063B11">
        <w:rPr>
          <w:rFonts w:ascii="Arial" w:hAnsi="Arial" w:cs="Arial"/>
          <w:szCs w:val="24"/>
        </w:rPr>
        <w:t xml:space="preserve"> or by direct entry of the required value in </w:t>
      </w:r>
      <w:r w:rsidR="002412EA" w:rsidRPr="002412EA">
        <w:rPr>
          <w:rFonts w:ascii="Arial" w:hAnsi="Arial" w:cs="Arial"/>
          <w:szCs w:val="24"/>
        </w:rPr>
        <w:t>typographical point</w:t>
      </w:r>
      <w:r w:rsidR="0021335C" w:rsidRPr="00063B11">
        <w:rPr>
          <w:rFonts w:ascii="Arial" w:hAnsi="Arial" w:cs="Arial"/>
          <w:szCs w:val="24"/>
        </w:rPr>
        <w:t xml:space="preserve">s from the numeric keyboard. The current option of TF arrangement relative </w:t>
      </w:r>
      <w:r w:rsidR="0021335C" w:rsidRPr="0066578C">
        <w:rPr>
          <w:rFonts w:ascii="Arial" w:hAnsi="Arial" w:cs="Arial"/>
          <w:szCs w:val="24"/>
        </w:rPr>
        <w:t>to the A/C coordinate symbol is shown and, if necessary, edited (through selection of the proper parameter from the menu called by pressing button “</w:t>
      </w:r>
      <w:r w:rsidR="0021335C" w:rsidRPr="0066578C">
        <w:rPr>
          <w:rFonts w:ascii="Arial" w:hAnsi="Arial" w:cs="Arial"/>
          <w:szCs w:val="24"/>
        </w:rPr>
        <w:sym w:font="Wingdings 3" w:char="F071"/>
      </w:r>
      <w:r w:rsidR="0021335C" w:rsidRPr="0066578C">
        <w:rPr>
          <w:rFonts w:ascii="Arial" w:hAnsi="Arial" w:cs="Arial"/>
          <w:szCs w:val="24"/>
        </w:rPr>
        <w:t xml:space="preserve">”). There are five options available: at the top right, at the top left, at the bottom right, at the bottom left and automatic. The latter option provides for automatic </w:t>
      </w:r>
      <w:r w:rsidR="00FD1E56">
        <w:rPr>
          <w:rFonts w:ascii="Arial" w:hAnsi="Arial" w:cs="Arial"/>
          <w:szCs w:val="24"/>
        </w:rPr>
        <w:t>form</w:t>
      </w:r>
      <w:r w:rsidR="000F51A6">
        <w:rPr>
          <w:rFonts w:ascii="Arial" w:hAnsi="Arial" w:cs="Arial"/>
          <w:szCs w:val="24"/>
        </w:rPr>
        <w:t xml:space="preserve"> </w:t>
      </w:r>
      <w:r w:rsidR="0021335C" w:rsidRPr="0066578C">
        <w:rPr>
          <w:rFonts w:ascii="Arial" w:hAnsi="Arial" w:cs="Arial"/>
          <w:szCs w:val="24"/>
        </w:rPr>
        <w:t xml:space="preserve">relocation </w:t>
      </w:r>
      <w:r w:rsidR="000F51A6">
        <w:rPr>
          <w:rFonts w:ascii="Arial" w:hAnsi="Arial" w:cs="Arial"/>
          <w:szCs w:val="24"/>
        </w:rPr>
        <w:t xml:space="preserve">if </w:t>
      </w:r>
      <w:r w:rsidR="0021335C" w:rsidRPr="0066578C">
        <w:rPr>
          <w:rFonts w:ascii="Arial" w:hAnsi="Arial" w:cs="Arial"/>
          <w:szCs w:val="24"/>
        </w:rPr>
        <w:t xml:space="preserve">overlapped. </w:t>
      </w:r>
    </w:p>
    <w:p w:rsidR="004F41C8" w:rsidRDefault="0021335C">
      <w:pPr>
        <w:tabs>
          <w:tab w:val="left" w:pos="1134"/>
          <w:tab w:val="left" w:pos="1276"/>
          <w:tab w:val="left" w:pos="1560"/>
        </w:tabs>
        <w:rPr>
          <w:rFonts w:ascii="Arial" w:hAnsi="Arial" w:cs="Arial"/>
          <w:szCs w:val="24"/>
        </w:rPr>
      </w:pPr>
      <w:r w:rsidRPr="0066578C">
        <w:rPr>
          <w:rFonts w:ascii="Arial" w:hAnsi="Arial" w:cs="Arial"/>
          <w:szCs w:val="24"/>
        </w:rPr>
        <w:t>Sub-tab “Palette” is given in Figure 77.</w:t>
      </w:r>
      <w:r w:rsidR="008459B5">
        <w:rPr>
          <w:rFonts w:ascii="Arial" w:hAnsi="Arial" w:cs="Arial"/>
          <w:szCs w:val="24"/>
        </w:rPr>
        <w:t xml:space="preserve"> </w:t>
      </w:r>
    </w:p>
    <w:p w:rsidR="00FE5E51" w:rsidRDefault="00FE5E51">
      <w:pPr>
        <w:tabs>
          <w:tab w:val="left" w:pos="1134"/>
          <w:tab w:val="left" w:pos="1276"/>
          <w:tab w:val="left" w:pos="1560"/>
        </w:tabs>
        <w:rPr>
          <w:rFonts w:ascii="Arial" w:hAnsi="Arial" w:cs="Arial"/>
          <w:szCs w:val="24"/>
        </w:rPr>
      </w:pPr>
    </w:p>
    <w:p w:rsidR="004F41C8" w:rsidRDefault="004B23DE" w:rsidP="004F41C8">
      <w:pPr>
        <w:tabs>
          <w:tab w:val="left" w:pos="1134"/>
          <w:tab w:val="left" w:pos="1276"/>
          <w:tab w:val="left" w:pos="1560"/>
        </w:tabs>
        <w:ind w:firstLine="0"/>
        <w:jc w:val="center"/>
        <w:rPr>
          <w:rFonts w:ascii="Arial" w:hAnsi="Arial" w:cs="Arial"/>
          <w:szCs w:val="24"/>
        </w:rPr>
      </w:pPr>
      <w:r>
        <w:rPr>
          <w:rFonts w:ascii="Arial" w:hAnsi="Arial" w:cs="Arial"/>
          <w:noProof/>
          <w:szCs w:val="24"/>
          <w:lang w:val="ru-RU" w:eastAsia="ru-RU" w:bidi="ar-SA"/>
        </w:rPr>
        <w:drawing>
          <wp:inline distT="0" distB="0" distL="0" distR="0" wp14:anchorId="6AAA9591" wp14:editId="2D38C94C">
            <wp:extent cx="5891530" cy="4114800"/>
            <wp:effectExtent l="0" t="0" r="0" b="0"/>
            <wp:docPr id="296" name="Рисунок 296" descr="fig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figure 77"/>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891530" cy="4114800"/>
                    </a:xfrm>
                    <a:prstGeom prst="rect">
                      <a:avLst/>
                    </a:prstGeom>
                    <a:noFill/>
                    <a:ln>
                      <a:noFill/>
                    </a:ln>
                  </pic:spPr>
                </pic:pic>
              </a:graphicData>
            </a:graphic>
          </wp:inline>
        </w:drawing>
      </w:r>
    </w:p>
    <w:p w:rsidR="004F41C8" w:rsidRPr="0066578C" w:rsidRDefault="004F41C8" w:rsidP="004F41C8">
      <w:pPr>
        <w:pStyle w:val="aff6"/>
        <w:tabs>
          <w:tab w:val="left" w:pos="1134"/>
          <w:tab w:val="left" w:pos="1276"/>
          <w:tab w:val="left" w:pos="1560"/>
        </w:tabs>
        <w:rPr>
          <w:rFonts w:ascii="Arial" w:hAnsi="Arial" w:cs="Arial"/>
          <w:szCs w:val="24"/>
        </w:rPr>
      </w:pPr>
      <w:r w:rsidRPr="0066578C">
        <w:rPr>
          <w:rFonts w:ascii="Arial" w:hAnsi="Arial" w:cs="Arial"/>
          <w:szCs w:val="24"/>
        </w:rPr>
        <w:t>Figure 77 - Sub-tab “Palette”</w:t>
      </w:r>
    </w:p>
    <w:p w:rsidR="001B0B7C" w:rsidRPr="004F41C8"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The tab contains tabular values of current state as well as the options to set the display of various elements of tracking </w:t>
      </w:r>
      <w:r w:rsidR="00FD1E56">
        <w:rPr>
          <w:rFonts w:ascii="Arial" w:hAnsi="Arial" w:cs="Arial"/>
          <w:szCs w:val="24"/>
        </w:rPr>
        <w:t>form</w:t>
      </w:r>
      <w:r w:rsidRPr="0066578C">
        <w:rPr>
          <w:rFonts w:ascii="Arial" w:hAnsi="Arial" w:cs="Arial"/>
          <w:szCs w:val="24"/>
        </w:rPr>
        <w:t xml:space="preserve">s and track information for A/C being tracked. </w:t>
      </w:r>
      <w:r w:rsidRPr="0066578C">
        <w:rPr>
          <w:rFonts w:ascii="Arial" w:hAnsi="Arial" w:cs="Arial"/>
          <w:szCs w:val="24"/>
        </w:rPr>
        <w:lastRenderedPageBreak/>
        <w:t xml:space="preserve">The list of adjustable elements is </w:t>
      </w:r>
      <w:r w:rsidRPr="004F41C8">
        <w:rPr>
          <w:rFonts w:ascii="Arial" w:hAnsi="Arial" w:cs="Arial"/>
          <w:szCs w:val="24"/>
        </w:rPr>
        <w:t>given in column “Element”. The adjustable parameters are available in columns “</w:t>
      </w:r>
      <w:r w:rsidR="00A000BC" w:rsidRPr="004F41C8">
        <w:rPr>
          <w:rFonts w:ascii="Arial" w:hAnsi="Arial" w:cs="Arial"/>
          <w:szCs w:val="24"/>
          <w:lang w:val="en-US"/>
        </w:rPr>
        <w:t>Pattern</w:t>
      </w:r>
      <w:r w:rsidR="00A000BC" w:rsidRPr="004F41C8">
        <w:rPr>
          <w:rFonts w:ascii="Arial" w:hAnsi="Arial" w:cs="Arial"/>
          <w:szCs w:val="24"/>
        </w:rPr>
        <w:t>”</w:t>
      </w:r>
      <w:r w:rsidRPr="004F41C8">
        <w:rPr>
          <w:rFonts w:ascii="Arial" w:hAnsi="Arial" w:cs="Arial"/>
          <w:szCs w:val="24"/>
        </w:rPr>
        <w:t>,</w:t>
      </w:r>
      <w:r w:rsidR="009D0903" w:rsidRPr="004F41C8">
        <w:rPr>
          <w:rFonts w:ascii="Arial" w:hAnsi="Arial" w:cs="Arial"/>
          <w:szCs w:val="24"/>
          <w:lang w:val="en-US"/>
        </w:rPr>
        <w:t xml:space="preserve"> </w:t>
      </w:r>
      <w:r w:rsidRPr="004F41C8">
        <w:rPr>
          <w:rFonts w:ascii="Arial" w:hAnsi="Arial" w:cs="Arial"/>
          <w:szCs w:val="24"/>
        </w:rPr>
        <w:t>“Size”, “</w:t>
      </w:r>
      <w:proofErr w:type="spellStart"/>
      <w:r w:rsidR="00FD1E56" w:rsidRPr="004F41C8">
        <w:rPr>
          <w:rFonts w:ascii="Arial" w:hAnsi="Arial" w:cs="Arial"/>
          <w:szCs w:val="24"/>
        </w:rPr>
        <w:t>Color</w:t>
      </w:r>
      <w:proofErr w:type="spellEnd"/>
      <w:r w:rsidRPr="004F41C8">
        <w:rPr>
          <w:rFonts w:ascii="Arial" w:hAnsi="Arial" w:cs="Arial"/>
          <w:szCs w:val="24"/>
        </w:rPr>
        <w:t>”, “</w:t>
      </w:r>
      <w:r w:rsidR="004F41C8" w:rsidRPr="004F41C8">
        <w:rPr>
          <w:rFonts w:ascii="Arial" w:hAnsi="Arial" w:cs="Arial"/>
          <w:szCs w:val="24"/>
        </w:rPr>
        <w:t>Opacity</w:t>
      </w:r>
      <w:r w:rsidRPr="004F41C8">
        <w:rPr>
          <w:rFonts w:ascii="Arial" w:hAnsi="Arial" w:cs="Arial"/>
          <w:szCs w:val="24"/>
        </w:rPr>
        <w:t>”.</w:t>
      </w:r>
    </w:p>
    <w:p w:rsidR="001B0B7C" w:rsidRPr="0066578C" w:rsidRDefault="0021335C">
      <w:pPr>
        <w:tabs>
          <w:tab w:val="left" w:pos="1134"/>
          <w:tab w:val="left" w:pos="1276"/>
          <w:tab w:val="left" w:pos="1560"/>
        </w:tabs>
        <w:rPr>
          <w:rFonts w:ascii="Arial" w:hAnsi="Arial" w:cs="Arial"/>
          <w:szCs w:val="24"/>
        </w:rPr>
      </w:pPr>
      <w:r w:rsidRPr="004F41C8">
        <w:rPr>
          <w:rFonts w:ascii="Arial" w:hAnsi="Arial" w:cs="Arial"/>
          <w:szCs w:val="24"/>
        </w:rPr>
        <w:t>The parameters are set by clicking the respective table fiel</w:t>
      </w:r>
      <w:r w:rsidR="00A554B0" w:rsidRPr="004F41C8">
        <w:rPr>
          <w:rFonts w:ascii="Arial" w:hAnsi="Arial" w:cs="Arial"/>
          <w:szCs w:val="24"/>
        </w:rPr>
        <w:t>ds with the mouse button. When “</w:t>
      </w:r>
      <w:r w:rsidRPr="004F41C8">
        <w:rPr>
          <w:rFonts w:ascii="Arial" w:hAnsi="Arial" w:cs="Arial"/>
          <w:szCs w:val="24"/>
        </w:rPr>
        <w:t>lin</w:t>
      </w:r>
      <w:r w:rsidR="00A554B0" w:rsidRPr="004F41C8">
        <w:rPr>
          <w:rFonts w:ascii="Arial" w:hAnsi="Arial" w:cs="Arial"/>
          <w:szCs w:val="24"/>
        </w:rPr>
        <w:t>ier” row</w:t>
      </w:r>
      <w:r w:rsidRPr="004F41C8">
        <w:rPr>
          <w:rFonts w:ascii="Arial" w:hAnsi="Arial" w:cs="Arial"/>
          <w:szCs w:val="24"/>
        </w:rPr>
        <w:t xml:space="preserve"> in column </w:t>
      </w:r>
      <w:r w:rsidR="00A000BC" w:rsidRPr="004F41C8">
        <w:rPr>
          <w:rFonts w:ascii="Arial" w:hAnsi="Arial" w:cs="Arial"/>
          <w:szCs w:val="24"/>
        </w:rPr>
        <w:t>“</w:t>
      </w:r>
      <w:r w:rsidR="00A000BC" w:rsidRPr="004F41C8">
        <w:rPr>
          <w:rFonts w:ascii="Arial" w:hAnsi="Arial" w:cs="Arial"/>
          <w:szCs w:val="24"/>
          <w:lang w:val="en-US"/>
        </w:rPr>
        <w:t>Pattern</w:t>
      </w:r>
      <w:r w:rsidR="00A000BC" w:rsidRPr="004F41C8">
        <w:rPr>
          <w:rFonts w:ascii="Arial" w:hAnsi="Arial" w:cs="Arial"/>
          <w:szCs w:val="24"/>
        </w:rPr>
        <w:t>”</w:t>
      </w:r>
      <w:r w:rsidRPr="004F41C8">
        <w:rPr>
          <w:rFonts w:ascii="Arial" w:hAnsi="Arial" w:cs="Arial"/>
          <w:szCs w:val="24"/>
        </w:rPr>
        <w:t xml:space="preserve"> are selected</w:t>
      </w:r>
      <w:r w:rsidRPr="0066578C">
        <w:rPr>
          <w:rFonts w:ascii="Arial" w:hAnsi="Arial" w:cs="Arial"/>
          <w:szCs w:val="24"/>
        </w:rPr>
        <w:t xml:space="preserve">, button </w:t>
      </w:r>
      <w:r w:rsidRPr="0066578C">
        <w:rPr>
          <w:rFonts w:ascii="Arial" w:hAnsi="Arial" w:cs="Arial"/>
          <w:noProof/>
          <w:szCs w:val="24"/>
          <w:lang w:val="ru-RU" w:eastAsia="ru-RU" w:bidi="ar-SA"/>
        </w:rPr>
        <w:drawing>
          <wp:inline distT="0" distB="0" distL="0" distR="0" wp14:anchorId="768F387B" wp14:editId="6F76B8A6">
            <wp:extent cx="228600" cy="200025"/>
            <wp:effectExtent l="19050" t="0" r="0" b="0"/>
            <wp:docPr id="142" name="Рисунок 2" descr="F:\shabl0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F:\shabl0a1.png"/>
                    <pic:cNvPicPr>
                      <a:picLocks noChangeAspect="1" noChangeArrowheads="1"/>
                    </pic:cNvPicPr>
                  </pic:nvPicPr>
                  <pic:blipFill>
                    <a:blip r:embed="rId104" cstate="print"/>
                    <a:srcRect/>
                    <a:stretch>
                      <a:fillRect/>
                    </a:stretch>
                  </pic:blipFill>
                  <pic:spPr bwMode="auto">
                    <a:xfrm>
                      <a:off x="0" y="0"/>
                      <a:ext cx="228600" cy="200025"/>
                    </a:xfrm>
                    <a:prstGeom prst="rect">
                      <a:avLst/>
                    </a:prstGeom>
                    <a:noFill/>
                    <a:ln w="9525">
                      <a:noFill/>
                      <a:miter lim="800000"/>
                      <a:headEnd/>
                      <a:tailEnd/>
                    </a:ln>
                  </pic:spPr>
                </pic:pic>
              </a:graphicData>
            </a:graphic>
          </wp:inline>
        </w:drawing>
      </w:r>
      <w:r w:rsidRPr="0066578C">
        <w:rPr>
          <w:rFonts w:ascii="Arial" w:hAnsi="Arial" w:cs="Arial"/>
          <w:szCs w:val="24"/>
        </w:rPr>
        <w:t xml:space="preserve">to call the menu with line types appears. In this menu select the appropriate line type (solid line, dotted line, dashed line, dash-dotted line, etc.) from the shown </w:t>
      </w:r>
      <w:r w:rsidR="00A554B0">
        <w:rPr>
          <w:rFonts w:ascii="Arial" w:hAnsi="Arial" w:cs="Arial"/>
          <w:szCs w:val="24"/>
          <w:lang w:val="en-US"/>
        </w:rPr>
        <w:t>patterns</w:t>
      </w:r>
      <w:r w:rsidRPr="0066578C">
        <w:rPr>
          <w:rFonts w:ascii="Arial" w:hAnsi="Arial" w:cs="Arial"/>
          <w:szCs w:val="24"/>
        </w:rPr>
        <w:t xml:space="preserve">. When “text” </w:t>
      </w:r>
      <w:r w:rsidR="00A554B0">
        <w:rPr>
          <w:rFonts w:ascii="Arial" w:hAnsi="Arial" w:cs="Arial"/>
          <w:szCs w:val="24"/>
        </w:rPr>
        <w:t xml:space="preserve">row </w:t>
      </w:r>
      <w:r w:rsidRPr="0066578C">
        <w:rPr>
          <w:rFonts w:ascii="Arial" w:hAnsi="Arial" w:cs="Arial"/>
          <w:szCs w:val="24"/>
        </w:rPr>
        <w:t>in column “</w:t>
      </w:r>
      <w:r w:rsidR="00A000BC" w:rsidRPr="0066578C">
        <w:rPr>
          <w:rFonts w:ascii="Arial" w:hAnsi="Arial" w:cs="Arial"/>
          <w:szCs w:val="24"/>
          <w:lang w:val="en-US"/>
        </w:rPr>
        <w:t>Pattern</w:t>
      </w:r>
      <w:r w:rsidRPr="0066578C">
        <w:rPr>
          <w:rFonts w:ascii="Arial" w:hAnsi="Arial" w:cs="Arial"/>
          <w:szCs w:val="24"/>
        </w:rPr>
        <w:t>” are selected, functional window “Select font” is called. Using the window, one may set font type and size for various options of TFs display.</w:t>
      </w:r>
    </w:p>
    <w:p w:rsidR="001B0B7C" w:rsidRDefault="0021335C">
      <w:pPr>
        <w:tabs>
          <w:tab w:val="left" w:pos="1134"/>
          <w:tab w:val="left" w:pos="1276"/>
          <w:tab w:val="left" w:pos="1560"/>
        </w:tabs>
        <w:rPr>
          <w:rFonts w:ascii="Arial" w:hAnsi="Arial" w:cs="Arial"/>
          <w:szCs w:val="24"/>
        </w:rPr>
      </w:pPr>
      <w:r w:rsidRPr="0066578C">
        <w:rPr>
          <w:rFonts w:ascii="Arial" w:hAnsi="Arial" w:cs="Arial"/>
          <w:szCs w:val="24"/>
        </w:rPr>
        <w:t>For “background” elements (for example</w:t>
      </w:r>
      <w:r w:rsidRPr="004F41C8">
        <w:rPr>
          <w:rFonts w:ascii="Arial" w:hAnsi="Arial" w:cs="Arial"/>
          <w:szCs w:val="24"/>
        </w:rPr>
        <w:t xml:space="preserve">, for a background mount of the </w:t>
      </w:r>
      <w:r w:rsidR="00FD1E56" w:rsidRPr="004F41C8">
        <w:rPr>
          <w:rFonts w:ascii="Arial" w:hAnsi="Arial" w:cs="Arial"/>
          <w:szCs w:val="24"/>
        </w:rPr>
        <w:t>form</w:t>
      </w:r>
      <w:r w:rsidRPr="004F41C8">
        <w:rPr>
          <w:rFonts w:ascii="Arial" w:hAnsi="Arial" w:cs="Arial"/>
          <w:szCs w:val="24"/>
        </w:rPr>
        <w:t xml:space="preserve"> or a safe</w:t>
      </w:r>
      <w:r w:rsidR="009419AB" w:rsidRPr="004F41C8">
        <w:rPr>
          <w:rFonts w:ascii="Arial" w:hAnsi="Arial" w:cs="Arial"/>
          <w:szCs w:val="24"/>
        </w:rPr>
        <w:t xml:space="preserve"> </w:t>
      </w:r>
      <w:r w:rsidR="00E23597" w:rsidRPr="004F41C8">
        <w:rPr>
          <w:rFonts w:ascii="Arial" w:hAnsi="Arial" w:cs="Arial"/>
          <w:szCs w:val="24"/>
        </w:rPr>
        <w:t>area</w:t>
      </w:r>
      <w:r w:rsidRPr="004F41C8">
        <w:rPr>
          <w:rFonts w:ascii="Arial" w:hAnsi="Arial" w:cs="Arial"/>
          <w:szCs w:val="24"/>
        </w:rPr>
        <w:t>) a fill type is selected in line “</w:t>
      </w:r>
      <w:r w:rsidR="00A000BC" w:rsidRPr="004F41C8">
        <w:rPr>
          <w:rFonts w:ascii="Arial" w:hAnsi="Arial" w:cs="Arial"/>
          <w:szCs w:val="24"/>
          <w:lang w:val="en-US"/>
        </w:rPr>
        <w:t>Pattern</w:t>
      </w:r>
      <w:r w:rsidRPr="004F41C8">
        <w:rPr>
          <w:rFonts w:ascii="Arial" w:hAnsi="Arial" w:cs="Arial"/>
          <w:szCs w:val="24"/>
        </w:rPr>
        <w:t>” (from solid fill to various cross-hatching options). The respective menu is shown in Figure 78.</w:t>
      </w:r>
    </w:p>
    <w:p w:rsidR="001B0B7C" w:rsidRPr="0066578C" w:rsidRDefault="00E23597">
      <w:pPr>
        <w:pStyle w:val="aff6"/>
        <w:tabs>
          <w:tab w:val="left" w:pos="1134"/>
          <w:tab w:val="left" w:pos="1276"/>
          <w:tab w:val="left" w:pos="1560"/>
        </w:tabs>
        <w:rPr>
          <w:rFonts w:ascii="Arial" w:hAnsi="Arial" w:cs="Arial"/>
          <w:szCs w:val="24"/>
        </w:rPr>
      </w:pPr>
      <w:r w:rsidRPr="0066578C">
        <w:rPr>
          <w:rFonts w:ascii="Arial" w:hAnsi="Arial" w:cs="Arial"/>
          <w:noProof/>
          <w:szCs w:val="24"/>
          <w:lang w:val="ru-RU" w:eastAsia="ru-RU" w:bidi="ar-SA"/>
        </w:rPr>
        <w:drawing>
          <wp:inline distT="0" distB="0" distL="0" distR="0" wp14:anchorId="38969CC9" wp14:editId="050994D4">
            <wp:extent cx="1381125" cy="2629450"/>
            <wp:effectExtent l="0" t="0" r="0" b="0"/>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1384510" cy="2635895"/>
                    </a:xfrm>
                    <a:prstGeom prst="rect">
                      <a:avLst/>
                    </a:prstGeom>
                  </pic:spPr>
                </pic:pic>
              </a:graphicData>
            </a:graphic>
          </wp:inline>
        </w:drawing>
      </w:r>
    </w:p>
    <w:p w:rsidR="004F41C8" w:rsidRDefault="0021335C" w:rsidP="004F41C8">
      <w:pPr>
        <w:pStyle w:val="aff6"/>
        <w:tabs>
          <w:tab w:val="left" w:pos="1134"/>
          <w:tab w:val="left" w:pos="1276"/>
          <w:tab w:val="left" w:pos="1560"/>
        </w:tabs>
        <w:rPr>
          <w:rFonts w:ascii="Arial" w:hAnsi="Arial" w:cs="Arial"/>
          <w:szCs w:val="24"/>
        </w:rPr>
      </w:pPr>
      <w:r w:rsidRPr="0066578C">
        <w:rPr>
          <w:rFonts w:ascii="Arial" w:hAnsi="Arial" w:cs="Arial"/>
          <w:szCs w:val="24"/>
        </w:rPr>
        <w:t xml:space="preserve">Figure 78 </w:t>
      </w:r>
      <w:r w:rsidR="002F036C" w:rsidRPr="0066578C">
        <w:rPr>
          <w:rFonts w:ascii="Arial" w:hAnsi="Arial" w:cs="Arial"/>
          <w:szCs w:val="24"/>
        </w:rPr>
        <w:t>- Menu for line “</w:t>
      </w:r>
      <w:r w:rsidR="002F036C" w:rsidRPr="0066578C">
        <w:rPr>
          <w:rFonts w:ascii="Arial" w:hAnsi="Arial" w:cs="Arial"/>
          <w:szCs w:val="24"/>
          <w:lang w:val="en-US"/>
        </w:rPr>
        <w:t>Pattern</w:t>
      </w:r>
      <w:r w:rsidR="009419AB" w:rsidRPr="0066578C">
        <w:rPr>
          <w:rFonts w:ascii="Arial" w:hAnsi="Arial" w:cs="Arial"/>
          <w:szCs w:val="24"/>
        </w:rPr>
        <w:t>”</w:t>
      </w:r>
    </w:p>
    <w:p w:rsidR="001B0B7C" w:rsidRDefault="0021335C" w:rsidP="004F41C8">
      <w:pPr>
        <w:pStyle w:val="aff6"/>
        <w:tabs>
          <w:tab w:val="left" w:pos="1134"/>
          <w:tab w:val="left" w:pos="1276"/>
          <w:tab w:val="left" w:pos="1560"/>
        </w:tabs>
        <w:ind w:firstLine="851"/>
        <w:jc w:val="both"/>
        <w:rPr>
          <w:rFonts w:ascii="Arial" w:hAnsi="Arial" w:cs="Arial"/>
          <w:szCs w:val="24"/>
        </w:rPr>
      </w:pPr>
      <w:r w:rsidRPr="0066578C">
        <w:rPr>
          <w:rFonts w:ascii="Arial" w:hAnsi="Arial" w:cs="Arial"/>
          <w:szCs w:val="24"/>
        </w:rPr>
        <w:t>To set line size (thickness</w:t>
      </w:r>
      <w:r w:rsidR="009D0903" w:rsidRPr="0066578C">
        <w:rPr>
          <w:rFonts w:ascii="Arial" w:hAnsi="Arial" w:cs="Arial"/>
          <w:szCs w:val="24"/>
        </w:rPr>
        <w:t xml:space="preserve">), double left click on column  </w:t>
      </w:r>
      <w:r w:rsidRPr="0066578C">
        <w:rPr>
          <w:rFonts w:ascii="Arial" w:hAnsi="Arial" w:cs="Arial"/>
          <w:szCs w:val="24"/>
        </w:rPr>
        <w:t xml:space="preserve">“Size”, and using arrow buttons </w:t>
      </w:r>
      <w:r w:rsidRPr="0066578C">
        <w:rPr>
          <w:rFonts w:ascii="Arial" w:hAnsi="Arial" w:cs="Arial"/>
          <w:noProof/>
          <w:szCs w:val="24"/>
          <w:lang w:val="ru-RU" w:eastAsia="ru-RU" w:bidi="ar-SA"/>
        </w:rPr>
        <w:drawing>
          <wp:inline distT="0" distB="0" distL="0" distR="0" wp14:anchorId="5B9F3945" wp14:editId="0664E503">
            <wp:extent cx="152400" cy="142875"/>
            <wp:effectExtent l="19050" t="0" r="0" b="0"/>
            <wp:docPr id="145"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
                    <pic:cNvPicPr>
                      <a:picLocks noChangeAspect="1" noChangeArrowheads="1"/>
                    </pic:cNvPicPr>
                  </pic:nvPicPr>
                  <pic:blipFill>
                    <a:blip r:embed="rId106" cstate="print"/>
                    <a:srcRect/>
                    <a:stretch>
                      <a:fillRect/>
                    </a:stretch>
                  </pic:blipFill>
                  <pic:spPr bwMode="auto">
                    <a:xfrm>
                      <a:off x="0" y="0"/>
                      <a:ext cx="152400" cy="142875"/>
                    </a:xfrm>
                    <a:prstGeom prst="rect">
                      <a:avLst/>
                    </a:prstGeom>
                    <a:solidFill>
                      <a:srgbClr val="FFFFFF"/>
                    </a:solidFill>
                    <a:ln w="9525">
                      <a:noFill/>
                      <a:miter lim="800000"/>
                      <a:headEnd/>
                      <a:tailEnd/>
                    </a:ln>
                  </pic:spPr>
                </pic:pic>
              </a:graphicData>
            </a:graphic>
          </wp:inline>
        </w:drawing>
      </w:r>
      <w:r w:rsidR="004F41C8">
        <w:rPr>
          <w:rFonts w:ascii="Arial" w:hAnsi="Arial" w:cs="Arial"/>
          <w:szCs w:val="24"/>
        </w:rPr>
        <w:t xml:space="preserve"> </w:t>
      </w:r>
      <w:r w:rsidRPr="0066578C">
        <w:rPr>
          <w:rFonts w:ascii="Arial" w:hAnsi="Arial" w:cs="Arial"/>
          <w:szCs w:val="24"/>
        </w:rPr>
        <w:t>increase or decrease the</w:t>
      </w:r>
      <w:r w:rsidR="009419AB" w:rsidRPr="0066578C">
        <w:rPr>
          <w:rFonts w:ascii="Arial" w:hAnsi="Arial" w:cs="Arial"/>
          <w:szCs w:val="24"/>
        </w:rPr>
        <w:t xml:space="preserve"> value expressed in </w:t>
      </w:r>
      <w:r w:rsidR="002412EA" w:rsidRPr="002412EA">
        <w:rPr>
          <w:rFonts w:ascii="Arial" w:hAnsi="Arial" w:cs="Arial"/>
          <w:szCs w:val="24"/>
        </w:rPr>
        <w:t>typographical point</w:t>
      </w:r>
      <w:r w:rsidR="002412EA">
        <w:rPr>
          <w:rFonts w:ascii="Arial" w:hAnsi="Arial" w:cs="Arial"/>
          <w:szCs w:val="24"/>
        </w:rPr>
        <w:t>s</w:t>
      </w:r>
      <w:r w:rsidR="009419AB" w:rsidRPr="00063B11">
        <w:rPr>
          <w:rFonts w:ascii="Arial" w:hAnsi="Arial" w:cs="Arial"/>
          <w:szCs w:val="24"/>
        </w:rPr>
        <w:t xml:space="preserve"> (</w:t>
      </w:r>
      <w:r w:rsidRPr="00063B11">
        <w:rPr>
          <w:rFonts w:ascii="Arial" w:hAnsi="Arial" w:cs="Arial"/>
          <w:szCs w:val="24"/>
        </w:rPr>
        <w:t>“</w:t>
      </w:r>
      <w:proofErr w:type="spellStart"/>
      <w:r w:rsidRPr="00063B11">
        <w:rPr>
          <w:rFonts w:ascii="Arial" w:hAnsi="Arial" w:cs="Arial"/>
          <w:szCs w:val="24"/>
        </w:rPr>
        <w:t>p</w:t>
      </w:r>
      <w:r w:rsidR="002412EA">
        <w:rPr>
          <w:rFonts w:ascii="Arial" w:hAnsi="Arial" w:cs="Arial"/>
          <w:szCs w:val="24"/>
        </w:rPr>
        <w:t>t</w:t>
      </w:r>
      <w:proofErr w:type="spellEnd"/>
      <w:r w:rsidRPr="00063B11">
        <w:rPr>
          <w:rFonts w:ascii="Arial" w:hAnsi="Arial" w:cs="Arial"/>
          <w:szCs w:val="24"/>
        </w:rPr>
        <w:t>”). Double clicking on “text” lines of the same colum</w:t>
      </w:r>
      <w:r w:rsidR="009419AB" w:rsidRPr="00063B11">
        <w:rPr>
          <w:rFonts w:ascii="Arial" w:hAnsi="Arial" w:cs="Arial"/>
          <w:szCs w:val="24"/>
        </w:rPr>
        <w:t>n calls window “Select font”</w:t>
      </w:r>
      <w:r w:rsidRPr="00063B11">
        <w:rPr>
          <w:rFonts w:ascii="Arial" w:hAnsi="Arial" w:cs="Arial"/>
          <w:szCs w:val="24"/>
        </w:rPr>
        <w:t xml:space="preserve"> (see the example in Figure 79) where one may change the size of font for TF and A/C symbols.</w:t>
      </w:r>
    </w:p>
    <w:p w:rsidR="004F41C8" w:rsidRDefault="004F41C8" w:rsidP="004F41C8">
      <w:pPr>
        <w:tabs>
          <w:tab w:val="left" w:pos="1134"/>
          <w:tab w:val="left" w:pos="1276"/>
          <w:tab w:val="left" w:pos="1560"/>
        </w:tabs>
        <w:jc w:val="center"/>
        <w:rPr>
          <w:rFonts w:ascii="Arial" w:hAnsi="Arial" w:cs="Arial"/>
          <w:szCs w:val="24"/>
        </w:rPr>
      </w:pPr>
      <w:r w:rsidRPr="0066578C">
        <w:rPr>
          <w:rFonts w:ascii="Arial" w:hAnsi="Arial" w:cs="Arial"/>
          <w:noProof/>
          <w:szCs w:val="24"/>
          <w:lang w:val="ru-RU" w:eastAsia="ru-RU" w:bidi="ar-SA"/>
        </w:rPr>
        <w:drawing>
          <wp:inline distT="0" distB="0" distL="0" distR="0" wp14:anchorId="67B24881" wp14:editId="3D946158">
            <wp:extent cx="3909615" cy="3086100"/>
            <wp:effectExtent l="0" t="0" r="0" b="0"/>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3913605" cy="3089249"/>
                    </a:xfrm>
                    <a:prstGeom prst="rect">
                      <a:avLst/>
                    </a:prstGeom>
                  </pic:spPr>
                </pic:pic>
              </a:graphicData>
            </a:graphic>
          </wp:inline>
        </w:drawing>
      </w:r>
    </w:p>
    <w:p w:rsidR="004F41C8" w:rsidRPr="0066578C" w:rsidRDefault="004F41C8" w:rsidP="004F41C8">
      <w:pPr>
        <w:pStyle w:val="aff6"/>
        <w:tabs>
          <w:tab w:val="left" w:pos="1134"/>
          <w:tab w:val="left" w:pos="1276"/>
          <w:tab w:val="left" w:pos="1560"/>
        </w:tabs>
        <w:rPr>
          <w:rFonts w:ascii="Arial" w:hAnsi="Arial" w:cs="Arial"/>
          <w:szCs w:val="24"/>
        </w:rPr>
      </w:pPr>
      <w:r w:rsidRPr="0066578C">
        <w:rPr>
          <w:rFonts w:ascii="Arial" w:hAnsi="Arial" w:cs="Arial"/>
          <w:szCs w:val="24"/>
        </w:rPr>
        <w:t>Figure 79 - Window “Select font”</w:t>
      </w:r>
    </w:p>
    <w:p w:rsidR="001B0B7C" w:rsidRPr="00063B11" w:rsidRDefault="0021335C">
      <w:pPr>
        <w:tabs>
          <w:tab w:val="left" w:pos="1134"/>
          <w:tab w:val="left" w:pos="1276"/>
          <w:tab w:val="left" w:pos="1560"/>
        </w:tabs>
        <w:rPr>
          <w:rFonts w:ascii="Arial" w:hAnsi="Arial" w:cs="Arial"/>
          <w:szCs w:val="24"/>
        </w:rPr>
      </w:pPr>
      <w:r w:rsidRPr="00063B11">
        <w:rPr>
          <w:rFonts w:ascii="Arial" w:hAnsi="Arial" w:cs="Arial"/>
          <w:szCs w:val="24"/>
        </w:rPr>
        <w:lastRenderedPageBreak/>
        <w:t>Column “</w:t>
      </w:r>
      <w:proofErr w:type="spellStart"/>
      <w:r w:rsidRPr="00063B11">
        <w:rPr>
          <w:rFonts w:ascii="Arial" w:hAnsi="Arial" w:cs="Arial"/>
          <w:szCs w:val="24"/>
        </w:rPr>
        <w:t>Color</w:t>
      </w:r>
      <w:proofErr w:type="spellEnd"/>
      <w:r w:rsidRPr="00063B11">
        <w:rPr>
          <w:rFonts w:ascii="Arial" w:hAnsi="Arial" w:cs="Arial"/>
          <w:szCs w:val="24"/>
        </w:rPr>
        <w:t xml:space="preserve">” shows the current </w:t>
      </w:r>
      <w:proofErr w:type="spellStart"/>
      <w:r w:rsidR="00FD1E56" w:rsidRPr="00063B11">
        <w:rPr>
          <w:rFonts w:ascii="Arial" w:hAnsi="Arial" w:cs="Arial"/>
          <w:szCs w:val="24"/>
        </w:rPr>
        <w:t>color</w:t>
      </w:r>
      <w:proofErr w:type="spellEnd"/>
      <w:r w:rsidRPr="00063B11">
        <w:rPr>
          <w:rFonts w:ascii="Arial" w:hAnsi="Arial" w:cs="Arial"/>
          <w:szCs w:val="24"/>
        </w:rPr>
        <w:t xml:space="preserve"> that is used to display a geographical grid. To select another </w:t>
      </w:r>
      <w:proofErr w:type="spellStart"/>
      <w:r w:rsidR="00FD1E56" w:rsidRPr="00063B11">
        <w:rPr>
          <w:rFonts w:ascii="Arial" w:hAnsi="Arial" w:cs="Arial"/>
          <w:szCs w:val="24"/>
        </w:rPr>
        <w:t>color</w:t>
      </w:r>
      <w:proofErr w:type="spellEnd"/>
      <w:r w:rsidRPr="00063B11">
        <w:rPr>
          <w:rFonts w:ascii="Arial" w:hAnsi="Arial" w:cs="Arial"/>
          <w:szCs w:val="24"/>
        </w:rPr>
        <w:t>, double click on the column to call wind</w:t>
      </w:r>
      <w:r w:rsidR="007B2C04" w:rsidRPr="00063B11">
        <w:rPr>
          <w:rFonts w:ascii="Arial" w:hAnsi="Arial" w:cs="Arial"/>
          <w:szCs w:val="24"/>
        </w:rPr>
        <w:t xml:space="preserve">ow </w:t>
      </w:r>
      <w:r w:rsidR="00D72FAC" w:rsidRPr="00063B11">
        <w:rPr>
          <w:rFonts w:ascii="Arial" w:hAnsi="Arial" w:cs="Arial"/>
          <w:szCs w:val="24"/>
        </w:rPr>
        <w:t xml:space="preserve">“Select </w:t>
      </w:r>
      <w:proofErr w:type="spellStart"/>
      <w:r w:rsidR="00D72FAC" w:rsidRPr="00063B11">
        <w:rPr>
          <w:rFonts w:ascii="Arial" w:hAnsi="Arial" w:cs="Arial"/>
          <w:szCs w:val="24"/>
        </w:rPr>
        <w:t>color</w:t>
      </w:r>
      <w:proofErr w:type="spellEnd"/>
      <w:r w:rsidR="00D72FAC" w:rsidRPr="00063B11">
        <w:rPr>
          <w:rFonts w:ascii="Arial" w:hAnsi="Arial" w:cs="Arial"/>
          <w:szCs w:val="24"/>
        </w:rPr>
        <w:t>”</w:t>
      </w:r>
      <w:r w:rsidRPr="00063B11">
        <w:rPr>
          <w:rFonts w:ascii="Arial" w:hAnsi="Arial" w:cs="Arial"/>
          <w:szCs w:val="24"/>
        </w:rPr>
        <w:t xml:space="preserve"> intended to set the appropriate </w:t>
      </w:r>
      <w:proofErr w:type="spellStart"/>
      <w:r w:rsidR="00FD1E56" w:rsidRPr="00063B11">
        <w:rPr>
          <w:rFonts w:ascii="Arial" w:hAnsi="Arial" w:cs="Arial"/>
          <w:szCs w:val="24"/>
        </w:rPr>
        <w:t>color</w:t>
      </w:r>
      <w:proofErr w:type="spellEnd"/>
      <w:r w:rsidRPr="00063B11">
        <w:rPr>
          <w:rFonts w:ascii="Arial" w:hAnsi="Arial" w:cs="Arial"/>
          <w:szCs w:val="24"/>
        </w:rPr>
        <w:t xml:space="preserve"> for lines and text elements of TF.</w:t>
      </w:r>
    </w:p>
    <w:p w:rsidR="001B0B7C" w:rsidRPr="0066578C" w:rsidRDefault="0021335C">
      <w:pPr>
        <w:tabs>
          <w:tab w:val="left" w:pos="1134"/>
          <w:tab w:val="left" w:pos="1276"/>
          <w:tab w:val="left" w:pos="1560"/>
        </w:tabs>
        <w:rPr>
          <w:rFonts w:ascii="Arial" w:hAnsi="Arial" w:cs="Arial"/>
          <w:szCs w:val="24"/>
        </w:rPr>
      </w:pPr>
      <w:r w:rsidRPr="00063B11">
        <w:rPr>
          <w:rFonts w:ascii="Arial" w:hAnsi="Arial" w:cs="Arial"/>
          <w:szCs w:val="24"/>
        </w:rPr>
        <w:t>Column “</w:t>
      </w:r>
      <w:r w:rsidR="004F41C8" w:rsidRPr="00063B11">
        <w:rPr>
          <w:rFonts w:ascii="Arial" w:hAnsi="Arial" w:cs="Arial"/>
          <w:szCs w:val="24"/>
        </w:rPr>
        <w:t>Opacity</w:t>
      </w:r>
      <w:r w:rsidRPr="00063B11">
        <w:rPr>
          <w:rFonts w:ascii="Arial" w:hAnsi="Arial" w:cs="Arial"/>
          <w:szCs w:val="24"/>
        </w:rPr>
        <w:t xml:space="preserve">” shows the current transparency level of the displayed geographical TF elements </w:t>
      </w:r>
      <w:r w:rsidRPr="0066578C">
        <w:rPr>
          <w:rFonts w:ascii="Arial" w:hAnsi="Arial" w:cs="Arial"/>
          <w:szCs w:val="24"/>
        </w:rPr>
        <w:t>(both for lines and text elements). To set another value, left click on column “</w:t>
      </w:r>
      <w:r w:rsidR="004F41C8">
        <w:rPr>
          <w:rFonts w:ascii="Arial" w:hAnsi="Arial" w:cs="Arial"/>
          <w:szCs w:val="24"/>
        </w:rPr>
        <w:t>Opacity</w:t>
      </w:r>
      <w:r w:rsidRPr="0066578C">
        <w:rPr>
          <w:rFonts w:ascii="Arial" w:hAnsi="Arial" w:cs="Arial"/>
          <w:szCs w:val="24"/>
        </w:rPr>
        <w:t xml:space="preserve">”. After that horizontal slider </w:t>
      </w:r>
      <w:r w:rsidRPr="0066578C">
        <w:rPr>
          <w:rFonts w:ascii="Arial" w:hAnsi="Arial" w:cs="Arial"/>
          <w:noProof/>
          <w:szCs w:val="24"/>
          <w:lang w:val="ru-RU" w:eastAsia="ru-RU" w:bidi="ar-SA"/>
        </w:rPr>
        <w:drawing>
          <wp:inline distT="0" distB="0" distL="0" distR="0" wp14:anchorId="006736B4" wp14:editId="12AA40AE">
            <wp:extent cx="904875" cy="257175"/>
            <wp:effectExtent l="19050" t="0" r="9525" b="0"/>
            <wp:docPr id="146" name="Рисунок 1" descr="F:\nofsp0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F:\nofsp04a.png"/>
                    <pic:cNvPicPr>
                      <a:picLocks noChangeAspect="1" noChangeArrowheads="1"/>
                    </pic:cNvPicPr>
                  </pic:nvPicPr>
                  <pic:blipFill>
                    <a:blip r:embed="rId135" cstate="print"/>
                    <a:srcRect/>
                    <a:stretch>
                      <a:fillRect/>
                    </a:stretch>
                  </pic:blipFill>
                  <pic:spPr bwMode="auto">
                    <a:xfrm>
                      <a:off x="0" y="0"/>
                      <a:ext cx="904875" cy="257175"/>
                    </a:xfrm>
                    <a:prstGeom prst="rect">
                      <a:avLst/>
                    </a:prstGeom>
                    <a:noFill/>
                    <a:ln w="9525">
                      <a:noFill/>
                      <a:miter lim="800000"/>
                      <a:headEnd/>
                      <a:tailEnd/>
                    </a:ln>
                  </pic:spPr>
                </pic:pic>
              </a:graphicData>
            </a:graphic>
          </wp:inline>
        </w:drawing>
      </w:r>
      <w:r w:rsidRPr="0066578C">
        <w:rPr>
          <w:rFonts w:ascii="Arial" w:hAnsi="Arial" w:cs="Arial"/>
          <w:szCs w:val="24"/>
        </w:rPr>
        <w:t xml:space="preserve"> appears in the column. Moving the slider with the left mouse button, set the proper transparency level.</w:t>
      </w:r>
      <w:r w:rsidR="004F41C8">
        <w:rPr>
          <w:rFonts w:ascii="Arial" w:hAnsi="Arial" w:cs="Arial"/>
          <w:szCs w:val="24"/>
        </w:rPr>
        <w:t xml:space="preserve"> </w:t>
      </w:r>
    </w:p>
    <w:p w:rsidR="001B0B7C" w:rsidRPr="0066578C" w:rsidRDefault="001B0B7C">
      <w:pPr>
        <w:pStyle w:val="aff6"/>
        <w:tabs>
          <w:tab w:val="left" w:pos="1134"/>
          <w:tab w:val="left" w:pos="1276"/>
          <w:tab w:val="left" w:pos="1560"/>
        </w:tabs>
        <w:rPr>
          <w:rFonts w:ascii="Arial" w:hAnsi="Arial" w:cs="Arial"/>
          <w:szCs w:val="24"/>
        </w:rPr>
      </w:pPr>
    </w:p>
    <w:p w:rsidR="001B0B7C" w:rsidRPr="00FA731E" w:rsidRDefault="0021335C">
      <w:pPr>
        <w:pStyle w:val="3"/>
        <w:tabs>
          <w:tab w:val="clear" w:pos="1701"/>
          <w:tab w:val="left" w:pos="1134"/>
          <w:tab w:val="left" w:pos="1276"/>
          <w:tab w:val="left" w:pos="1560"/>
        </w:tabs>
        <w:rPr>
          <w:rFonts w:ascii="Arial" w:hAnsi="Arial" w:cs="Arial"/>
          <w:b/>
          <w:color w:val="auto"/>
          <w:szCs w:val="24"/>
        </w:rPr>
      </w:pPr>
      <w:bookmarkStart w:id="356" w:name="_Toc481568188"/>
      <w:bookmarkStart w:id="357" w:name="_Toc524351975"/>
      <w:r w:rsidRPr="00FA731E">
        <w:rPr>
          <w:rFonts w:ascii="Arial" w:hAnsi="Arial" w:cs="Arial"/>
          <w:b/>
          <w:color w:val="auto"/>
          <w:szCs w:val="24"/>
        </w:rPr>
        <w:t>Setting display parameters for plots</w:t>
      </w:r>
      <w:bookmarkEnd w:id="356"/>
      <w:bookmarkEnd w:id="357"/>
    </w:p>
    <w:p w:rsidR="001B0B7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To go to that page, select tab-type button </w:t>
      </w:r>
      <w:r w:rsidRPr="0066578C">
        <w:rPr>
          <w:rFonts w:ascii="Arial" w:hAnsi="Arial" w:cs="Arial"/>
          <w:noProof/>
          <w:szCs w:val="24"/>
          <w:lang w:val="ru-RU" w:eastAsia="ru-RU" w:bidi="ar-SA"/>
        </w:rPr>
        <w:drawing>
          <wp:inline distT="0" distB="0" distL="0" distR="0" wp14:anchorId="288009E9" wp14:editId="5309086A">
            <wp:extent cx="581025" cy="352425"/>
            <wp:effectExtent l="19050" t="0" r="9525" b="0"/>
            <wp:docPr id="148"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4"/>
                    <pic:cNvPicPr>
                      <a:picLocks noChangeAspect="1" noChangeArrowheads="1"/>
                    </pic:cNvPicPr>
                  </pic:nvPicPr>
                  <pic:blipFill>
                    <a:blip r:embed="rId136" cstate="print"/>
                    <a:srcRect/>
                    <a:stretch>
                      <a:fillRect/>
                    </a:stretch>
                  </pic:blipFill>
                  <pic:spPr bwMode="auto">
                    <a:xfrm>
                      <a:off x="0" y="0"/>
                      <a:ext cx="581025" cy="352425"/>
                    </a:xfrm>
                    <a:prstGeom prst="rect">
                      <a:avLst/>
                    </a:prstGeom>
                    <a:solidFill>
                      <a:srgbClr val="FFFFFF"/>
                    </a:solidFill>
                    <a:ln w="9525">
                      <a:noFill/>
                      <a:miter lim="800000"/>
                      <a:headEnd/>
                      <a:tailEnd/>
                    </a:ln>
                  </pic:spPr>
                </pic:pic>
              </a:graphicData>
            </a:graphic>
          </wp:inline>
        </w:drawing>
      </w:r>
      <w:r w:rsidRPr="0066578C">
        <w:rPr>
          <w:rFonts w:ascii="Arial" w:hAnsi="Arial" w:cs="Arial"/>
          <w:szCs w:val="24"/>
        </w:rPr>
        <w:t>. Visible parameters of plots are set at the page. An example of the displayed page is given in Figure 80.</w:t>
      </w:r>
      <w:r w:rsidR="00AC54DE">
        <w:rPr>
          <w:rFonts w:ascii="Arial" w:hAnsi="Arial" w:cs="Arial"/>
          <w:szCs w:val="24"/>
        </w:rPr>
        <w:t xml:space="preserve"> </w:t>
      </w:r>
    </w:p>
    <w:p w:rsidR="00B20275" w:rsidRDefault="004B23DE" w:rsidP="00B20275">
      <w:pPr>
        <w:tabs>
          <w:tab w:val="left" w:pos="1134"/>
          <w:tab w:val="left" w:pos="1276"/>
          <w:tab w:val="left" w:pos="1560"/>
        </w:tabs>
        <w:ind w:firstLine="0"/>
        <w:jc w:val="center"/>
        <w:rPr>
          <w:rFonts w:ascii="Arial" w:hAnsi="Arial" w:cs="Arial"/>
          <w:szCs w:val="24"/>
          <w:lang w:val="en-US"/>
        </w:rPr>
      </w:pPr>
      <w:r>
        <w:rPr>
          <w:rFonts w:ascii="Arial" w:hAnsi="Arial" w:cs="Arial"/>
          <w:noProof/>
          <w:szCs w:val="24"/>
          <w:lang w:val="ru-RU" w:eastAsia="ru-RU" w:bidi="ar-SA"/>
        </w:rPr>
        <w:drawing>
          <wp:inline distT="0" distB="0" distL="0" distR="0" wp14:anchorId="1C94B595" wp14:editId="1006DE43">
            <wp:extent cx="6119495" cy="4263612"/>
            <wp:effectExtent l="0" t="0" r="0" b="3810"/>
            <wp:docPr id="306" name="Рисунок 306" descr="fig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figure 80"/>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119495" cy="4263612"/>
                    </a:xfrm>
                    <a:prstGeom prst="rect">
                      <a:avLst/>
                    </a:prstGeom>
                    <a:noFill/>
                    <a:ln>
                      <a:noFill/>
                    </a:ln>
                  </pic:spPr>
                </pic:pic>
              </a:graphicData>
            </a:graphic>
          </wp:inline>
        </w:drawing>
      </w:r>
    </w:p>
    <w:p w:rsidR="00B20275" w:rsidRPr="0066578C" w:rsidRDefault="00B20275" w:rsidP="00B20275">
      <w:pPr>
        <w:pStyle w:val="aff6"/>
        <w:tabs>
          <w:tab w:val="left" w:pos="1134"/>
          <w:tab w:val="left" w:pos="1276"/>
          <w:tab w:val="left" w:pos="1560"/>
        </w:tabs>
        <w:rPr>
          <w:rFonts w:ascii="Arial" w:hAnsi="Arial" w:cs="Arial"/>
          <w:szCs w:val="24"/>
        </w:rPr>
      </w:pPr>
      <w:r w:rsidRPr="0066578C">
        <w:rPr>
          <w:rFonts w:ascii="Arial" w:hAnsi="Arial" w:cs="Arial"/>
          <w:szCs w:val="24"/>
        </w:rPr>
        <w:t>Figure 80 - Tab “</w:t>
      </w:r>
      <w:proofErr w:type="spellStart"/>
      <w:r w:rsidRPr="0066578C">
        <w:rPr>
          <w:rFonts w:ascii="Arial" w:hAnsi="Arial" w:cs="Arial"/>
          <w:szCs w:val="24"/>
        </w:rPr>
        <w:t>Airplots</w:t>
      </w:r>
      <w:proofErr w:type="spellEnd"/>
      <w:r w:rsidRPr="0066578C">
        <w:rPr>
          <w:rFonts w:ascii="Arial" w:hAnsi="Arial" w:cs="Arial"/>
          <w:szCs w:val="24"/>
        </w:rPr>
        <w:t>”</w:t>
      </w:r>
    </w:p>
    <w:p w:rsidR="00B50B4B" w:rsidRDefault="00951C63" w:rsidP="00B50B4B">
      <w:pPr>
        <w:tabs>
          <w:tab w:val="left" w:pos="1134"/>
          <w:tab w:val="left" w:pos="1276"/>
          <w:tab w:val="left" w:pos="1560"/>
        </w:tabs>
        <w:rPr>
          <w:rFonts w:ascii="Arial" w:hAnsi="Arial" w:cs="Arial"/>
          <w:szCs w:val="24"/>
        </w:rPr>
      </w:pPr>
      <w:r>
        <w:rPr>
          <w:rFonts w:ascii="Arial" w:hAnsi="Arial" w:cs="Arial"/>
          <w:szCs w:val="24"/>
        </w:rPr>
        <w:t>«</w:t>
      </w:r>
      <w:r w:rsidR="00C47912" w:rsidRPr="0066578C">
        <w:rPr>
          <w:rFonts w:ascii="Arial" w:hAnsi="Arial" w:cs="Arial"/>
          <w:szCs w:val="24"/>
        </w:rPr>
        <w:t>Structure</w:t>
      </w:r>
      <w:r>
        <w:rPr>
          <w:rFonts w:ascii="Arial" w:hAnsi="Arial" w:cs="Arial"/>
          <w:szCs w:val="24"/>
          <w:lang w:val="en-US"/>
        </w:rPr>
        <w:t>»</w:t>
      </w:r>
      <w:r w:rsidR="00AC54DE" w:rsidRPr="00AC54DE">
        <w:rPr>
          <w:rFonts w:ascii="Arial" w:hAnsi="Arial" w:cs="Arial"/>
          <w:szCs w:val="24"/>
          <w:lang w:val="en-US"/>
        </w:rPr>
        <w:t xml:space="preserve"> </w:t>
      </w:r>
      <w:r w:rsidR="00AC54DE">
        <w:rPr>
          <w:rFonts w:ascii="Arial" w:hAnsi="Arial" w:cs="Arial"/>
          <w:szCs w:val="24"/>
          <w:lang w:val="en-US"/>
        </w:rPr>
        <w:t>area</w:t>
      </w:r>
      <w:r w:rsidR="00FA25AE" w:rsidRPr="0066578C">
        <w:rPr>
          <w:rFonts w:ascii="Arial" w:hAnsi="Arial" w:cs="Arial"/>
          <w:szCs w:val="24"/>
        </w:rPr>
        <w:t xml:space="preserve"> </w:t>
      </w:r>
      <w:r w:rsidR="0021335C" w:rsidRPr="0066578C">
        <w:rPr>
          <w:rFonts w:ascii="Arial" w:hAnsi="Arial" w:cs="Arial"/>
          <w:szCs w:val="24"/>
        </w:rPr>
        <w:t>contains the options to show/hide plots</w:t>
      </w:r>
      <w:r w:rsidR="00AC54DE">
        <w:rPr>
          <w:rFonts w:ascii="Arial" w:hAnsi="Arial" w:cs="Arial"/>
          <w:szCs w:val="24"/>
          <w:lang w:val="en-US"/>
        </w:rPr>
        <w:t xml:space="preserve">, </w:t>
      </w:r>
      <w:r w:rsidR="00FD1E56">
        <w:rPr>
          <w:rFonts w:ascii="Arial" w:hAnsi="Arial" w:cs="Arial"/>
          <w:szCs w:val="24"/>
          <w:lang w:val="en-US"/>
        </w:rPr>
        <w:t>form</w:t>
      </w:r>
      <w:r w:rsidR="00AC54DE">
        <w:rPr>
          <w:rFonts w:ascii="Arial" w:hAnsi="Arial" w:cs="Arial"/>
          <w:szCs w:val="24"/>
          <w:lang w:val="en-US"/>
        </w:rPr>
        <w:t>s</w:t>
      </w:r>
      <w:r w:rsidR="0021335C" w:rsidRPr="0066578C">
        <w:rPr>
          <w:rFonts w:ascii="Arial" w:hAnsi="Arial" w:cs="Arial"/>
          <w:szCs w:val="24"/>
        </w:rPr>
        <w:t xml:space="preserve"> and </w:t>
      </w:r>
      <w:r w:rsidR="00B20275">
        <w:rPr>
          <w:rFonts w:ascii="Arial" w:hAnsi="Arial" w:cs="Arial"/>
          <w:szCs w:val="24"/>
        </w:rPr>
        <w:t>tool tips</w:t>
      </w:r>
      <w:r w:rsidR="0021335C" w:rsidRPr="0066578C">
        <w:rPr>
          <w:rFonts w:ascii="Arial" w:hAnsi="Arial" w:cs="Arial"/>
          <w:szCs w:val="24"/>
        </w:rPr>
        <w:t>. To that end, using the mouse check marks are set/</w:t>
      </w:r>
      <w:r w:rsidR="0021335C" w:rsidRPr="00AC54DE">
        <w:rPr>
          <w:rFonts w:ascii="Arial" w:hAnsi="Arial" w:cs="Arial"/>
          <w:szCs w:val="24"/>
        </w:rPr>
        <w:t xml:space="preserve">removed from </w:t>
      </w:r>
      <w:r w:rsidR="0021335C" w:rsidRPr="0066578C">
        <w:rPr>
          <w:rFonts w:ascii="Arial" w:hAnsi="Arial" w:cs="Arial"/>
          <w:szCs w:val="24"/>
        </w:rPr>
        <w:t>check boxes next to options “Uncorrelated plots</w:t>
      </w:r>
      <w:r>
        <w:rPr>
          <w:rFonts w:ascii="Arial" w:hAnsi="Arial" w:cs="Arial"/>
          <w:szCs w:val="24"/>
        </w:rPr>
        <w:t>»</w:t>
      </w:r>
      <w:r w:rsidR="00AC54DE">
        <w:rPr>
          <w:rFonts w:ascii="Arial" w:hAnsi="Arial" w:cs="Arial"/>
          <w:szCs w:val="24"/>
        </w:rPr>
        <w:t>, “</w:t>
      </w:r>
      <w:r w:rsidR="00FD1E56">
        <w:rPr>
          <w:rFonts w:ascii="Arial" w:hAnsi="Arial" w:cs="Arial"/>
          <w:szCs w:val="24"/>
        </w:rPr>
        <w:t>Form</w:t>
      </w:r>
      <w:r w:rsidR="00AC54DE">
        <w:rPr>
          <w:rFonts w:ascii="Arial" w:hAnsi="Arial" w:cs="Arial"/>
          <w:szCs w:val="24"/>
        </w:rPr>
        <w:t>s</w:t>
      </w:r>
      <w:r>
        <w:rPr>
          <w:rFonts w:ascii="Arial" w:hAnsi="Arial" w:cs="Arial"/>
          <w:szCs w:val="24"/>
        </w:rPr>
        <w:t>»</w:t>
      </w:r>
      <w:r w:rsidR="0021335C" w:rsidRPr="0066578C">
        <w:rPr>
          <w:rFonts w:ascii="Arial" w:hAnsi="Arial" w:cs="Arial"/>
          <w:szCs w:val="24"/>
        </w:rPr>
        <w:t xml:space="preserve"> and </w:t>
      </w:r>
      <w:r>
        <w:rPr>
          <w:rFonts w:ascii="Arial" w:hAnsi="Arial" w:cs="Arial"/>
          <w:szCs w:val="24"/>
        </w:rPr>
        <w:t>«</w:t>
      </w:r>
      <w:r w:rsidR="00E638D5" w:rsidRPr="0066578C">
        <w:rPr>
          <w:rFonts w:ascii="Arial" w:hAnsi="Arial" w:cs="Arial"/>
          <w:szCs w:val="24"/>
        </w:rPr>
        <w:t>Tool tips”</w:t>
      </w:r>
      <w:r w:rsidR="0021335C" w:rsidRPr="0066578C">
        <w:rPr>
          <w:rFonts w:ascii="Arial" w:hAnsi="Arial" w:cs="Arial"/>
          <w:szCs w:val="24"/>
        </w:rPr>
        <w:t xml:space="preserve">, respectively. Option </w:t>
      </w:r>
      <w:r w:rsidR="00FA25AE" w:rsidRPr="0066578C">
        <w:rPr>
          <w:rFonts w:ascii="Arial" w:hAnsi="Arial" w:cs="Arial"/>
          <w:szCs w:val="24"/>
        </w:rPr>
        <w:t>“Uncorrelated</w:t>
      </w:r>
      <w:r w:rsidR="0021335C" w:rsidRPr="0066578C">
        <w:rPr>
          <w:rFonts w:ascii="Arial" w:hAnsi="Arial" w:cs="Arial"/>
          <w:szCs w:val="24"/>
        </w:rPr>
        <w:t xml:space="preserve"> plots” is synchronized with the similar option in window “</w:t>
      </w:r>
      <w:r w:rsidR="006D3C54" w:rsidRPr="0066578C">
        <w:rPr>
          <w:rFonts w:ascii="Arial" w:hAnsi="Arial" w:cs="Arial"/>
          <w:szCs w:val="24"/>
        </w:rPr>
        <w:t>Aircraft toolbox</w:t>
      </w:r>
      <w:r w:rsidR="0021335C" w:rsidRPr="0066578C">
        <w:rPr>
          <w:rFonts w:ascii="Arial" w:hAnsi="Arial" w:cs="Arial"/>
          <w:szCs w:val="24"/>
        </w:rPr>
        <w:t xml:space="preserve">” – flag “√” set in line “Uncorrelated plots” automatically sets button </w:t>
      </w:r>
      <w:r w:rsidR="0021335C" w:rsidRPr="0066578C">
        <w:rPr>
          <w:rFonts w:ascii="Arial" w:hAnsi="Arial" w:cs="Arial"/>
          <w:noProof/>
          <w:szCs w:val="24"/>
          <w:lang w:val="ru-RU" w:eastAsia="ru-RU" w:bidi="ar-SA"/>
        </w:rPr>
        <w:drawing>
          <wp:inline distT="0" distB="0" distL="0" distR="0" wp14:anchorId="72896E9A" wp14:editId="1D6507FA">
            <wp:extent cx="409575" cy="247650"/>
            <wp:effectExtent l="19050" t="0" r="9525" b="0"/>
            <wp:docPr id="149"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5"/>
                    <pic:cNvPicPr>
                      <a:picLocks noChangeAspect="1" noChangeArrowheads="1"/>
                    </pic:cNvPicPr>
                  </pic:nvPicPr>
                  <pic:blipFill>
                    <a:blip r:embed="rId136" cstate="print"/>
                    <a:srcRect/>
                    <a:stretch>
                      <a:fillRect/>
                    </a:stretch>
                  </pic:blipFill>
                  <pic:spPr bwMode="auto">
                    <a:xfrm>
                      <a:off x="0" y="0"/>
                      <a:ext cx="409575" cy="247650"/>
                    </a:xfrm>
                    <a:prstGeom prst="rect">
                      <a:avLst/>
                    </a:prstGeom>
                    <a:solidFill>
                      <a:srgbClr val="FFFFFF"/>
                    </a:solidFill>
                    <a:ln w="9525">
                      <a:noFill/>
                      <a:miter lim="800000"/>
                      <a:headEnd/>
                      <a:tailEnd/>
                    </a:ln>
                  </pic:spPr>
                </pic:pic>
              </a:graphicData>
            </a:graphic>
          </wp:inline>
        </w:drawing>
      </w:r>
      <w:r w:rsidR="0021335C" w:rsidRPr="0066578C">
        <w:rPr>
          <w:rFonts w:ascii="Arial" w:hAnsi="Arial" w:cs="Arial"/>
          <w:szCs w:val="24"/>
        </w:rPr>
        <w:t xml:space="preserve"> in window “</w:t>
      </w:r>
      <w:r w:rsidR="006D3C54" w:rsidRPr="0066578C">
        <w:rPr>
          <w:rFonts w:ascii="Arial" w:hAnsi="Arial" w:cs="Arial"/>
          <w:szCs w:val="24"/>
        </w:rPr>
        <w:t>Aircraft toolbox</w:t>
      </w:r>
      <w:r w:rsidR="0021335C" w:rsidRPr="0066578C">
        <w:rPr>
          <w:rFonts w:ascii="Arial" w:hAnsi="Arial" w:cs="Arial"/>
          <w:szCs w:val="24"/>
        </w:rPr>
        <w:t>” to the “pressed</w:t>
      </w:r>
      <w:r>
        <w:rPr>
          <w:rFonts w:ascii="Arial" w:hAnsi="Arial" w:cs="Arial"/>
          <w:szCs w:val="24"/>
        </w:rPr>
        <w:t>»</w:t>
      </w:r>
      <w:r w:rsidR="0021335C" w:rsidRPr="0066578C">
        <w:rPr>
          <w:rFonts w:ascii="Arial" w:hAnsi="Arial" w:cs="Arial"/>
          <w:szCs w:val="24"/>
        </w:rPr>
        <w:t xml:space="preserve"> state and vice versa.</w:t>
      </w:r>
    </w:p>
    <w:p w:rsidR="001B0B7C" w:rsidRPr="0066578C" w:rsidRDefault="0021335C" w:rsidP="00B50B4B">
      <w:pPr>
        <w:tabs>
          <w:tab w:val="left" w:pos="1134"/>
          <w:tab w:val="left" w:pos="1276"/>
          <w:tab w:val="left" w:pos="1560"/>
        </w:tabs>
        <w:rPr>
          <w:rFonts w:ascii="Arial" w:hAnsi="Arial" w:cs="Arial"/>
          <w:szCs w:val="24"/>
        </w:rPr>
      </w:pPr>
      <w:r w:rsidRPr="0066578C">
        <w:rPr>
          <w:rFonts w:ascii="Arial" w:hAnsi="Arial" w:cs="Arial"/>
          <w:szCs w:val="24"/>
        </w:rPr>
        <w:t xml:space="preserve">The available setting mechanisms are enabled by double clicking on the respective table columns. The setting procedures are similar to those described in the previous sections. In this tab the adjustable parameters are size of the plot coordinate symbol (the symbols are not adjusted), </w:t>
      </w:r>
      <w:proofErr w:type="spellStart"/>
      <w:r w:rsidR="00FD1E56">
        <w:rPr>
          <w:rFonts w:ascii="Arial" w:hAnsi="Arial" w:cs="Arial"/>
          <w:szCs w:val="24"/>
        </w:rPr>
        <w:t>color</w:t>
      </w:r>
      <w:proofErr w:type="spellEnd"/>
      <w:r w:rsidRPr="0066578C">
        <w:rPr>
          <w:rFonts w:ascii="Arial" w:hAnsi="Arial" w:cs="Arial"/>
          <w:szCs w:val="24"/>
        </w:rPr>
        <w:t xml:space="preserve"> and </w:t>
      </w:r>
      <w:r w:rsidR="00B20275">
        <w:rPr>
          <w:rFonts w:ascii="Arial" w:hAnsi="Arial" w:cs="Arial"/>
          <w:szCs w:val="24"/>
        </w:rPr>
        <w:t>opacity</w:t>
      </w:r>
      <w:r w:rsidRPr="0066578C">
        <w:rPr>
          <w:rFonts w:ascii="Arial" w:hAnsi="Arial" w:cs="Arial"/>
          <w:szCs w:val="24"/>
        </w:rPr>
        <w:t>.</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lastRenderedPageBreak/>
        <w:t>Double click on columns “</w:t>
      </w:r>
      <w:r w:rsidR="00A000BC" w:rsidRPr="0066578C">
        <w:rPr>
          <w:rFonts w:ascii="Arial" w:hAnsi="Arial" w:cs="Arial"/>
          <w:szCs w:val="24"/>
          <w:lang w:val="en-US"/>
        </w:rPr>
        <w:t>Pattern</w:t>
      </w:r>
      <w:r w:rsidR="00A000BC" w:rsidRPr="0066578C">
        <w:rPr>
          <w:rFonts w:ascii="Arial" w:hAnsi="Arial" w:cs="Arial"/>
          <w:szCs w:val="24"/>
        </w:rPr>
        <w:t>”</w:t>
      </w:r>
      <w:r w:rsidRPr="0066578C">
        <w:rPr>
          <w:rFonts w:ascii="Arial" w:hAnsi="Arial" w:cs="Arial"/>
          <w:szCs w:val="24"/>
        </w:rPr>
        <w:t xml:space="preserve"> and</w:t>
      </w:r>
      <w:r w:rsidR="009D0903" w:rsidRPr="0066578C">
        <w:rPr>
          <w:rFonts w:ascii="Arial" w:hAnsi="Arial" w:cs="Arial"/>
          <w:szCs w:val="24"/>
        </w:rPr>
        <w:t xml:space="preserve"> </w:t>
      </w:r>
      <w:r w:rsidRPr="0066578C">
        <w:rPr>
          <w:rFonts w:ascii="Arial" w:hAnsi="Arial" w:cs="Arial"/>
          <w:szCs w:val="24"/>
        </w:rPr>
        <w:t xml:space="preserve">“Size” calls window “Select font” that is mainly used to set the size of a coordinate symbol. </w:t>
      </w:r>
    </w:p>
    <w:p w:rsidR="001B0B7C" w:rsidRPr="0066578C" w:rsidRDefault="001B0B7C">
      <w:pPr>
        <w:pStyle w:val="aff6"/>
        <w:tabs>
          <w:tab w:val="left" w:pos="1134"/>
          <w:tab w:val="left" w:pos="1276"/>
          <w:tab w:val="left" w:pos="1560"/>
        </w:tabs>
        <w:rPr>
          <w:rFonts w:ascii="Arial" w:hAnsi="Arial" w:cs="Arial"/>
          <w:szCs w:val="24"/>
        </w:rPr>
      </w:pPr>
    </w:p>
    <w:p w:rsidR="001B0B7C" w:rsidRPr="00FA731E" w:rsidRDefault="0021335C">
      <w:pPr>
        <w:pStyle w:val="3"/>
        <w:tabs>
          <w:tab w:val="clear" w:pos="1701"/>
          <w:tab w:val="left" w:pos="1134"/>
          <w:tab w:val="left" w:pos="1276"/>
          <w:tab w:val="left" w:pos="1560"/>
        </w:tabs>
        <w:rPr>
          <w:rFonts w:ascii="Arial" w:hAnsi="Arial" w:cs="Arial"/>
          <w:b/>
          <w:color w:val="auto"/>
          <w:szCs w:val="24"/>
        </w:rPr>
      </w:pPr>
      <w:bookmarkStart w:id="358" w:name="_Toc481568189"/>
      <w:bookmarkStart w:id="359" w:name="_Toc524351976"/>
      <w:r w:rsidRPr="00FA731E">
        <w:rPr>
          <w:rFonts w:ascii="Arial" w:hAnsi="Arial" w:cs="Arial"/>
          <w:b/>
          <w:color w:val="auto"/>
          <w:szCs w:val="24"/>
        </w:rPr>
        <w:t xml:space="preserve">Setting of displayed data on ADF, </w:t>
      </w:r>
      <w:proofErr w:type="spellStart"/>
      <w:r w:rsidRPr="00FA731E">
        <w:rPr>
          <w:rFonts w:ascii="Arial" w:hAnsi="Arial" w:cs="Arial"/>
          <w:b/>
          <w:color w:val="auto"/>
          <w:szCs w:val="24"/>
        </w:rPr>
        <w:t>analog</w:t>
      </w:r>
      <w:proofErr w:type="spellEnd"/>
      <w:r w:rsidRPr="00FA731E">
        <w:rPr>
          <w:rFonts w:ascii="Arial" w:hAnsi="Arial" w:cs="Arial"/>
          <w:b/>
          <w:color w:val="auto"/>
          <w:szCs w:val="24"/>
        </w:rPr>
        <w:t xml:space="preserve"> devices and RW </w:t>
      </w:r>
      <w:bookmarkEnd w:id="358"/>
      <w:r w:rsidR="0062429C">
        <w:rPr>
          <w:rFonts w:ascii="Arial" w:hAnsi="Arial" w:cs="Arial"/>
          <w:b/>
          <w:color w:val="auto"/>
          <w:szCs w:val="24"/>
        </w:rPr>
        <w:t>windows</w:t>
      </w:r>
      <w:bookmarkEnd w:id="359"/>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To start setting the display parameters for ADF, radar data </w:t>
      </w:r>
      <w:proofErr w:type="spellStart"/>
      <w:r w:rsidR="002E4F7F">
        <w:rPr>
          <w:rFonts w:ascii="Arial" w:hAnsi="Arial" w:cs="Arial"/>
          <w:szCs w:val="24"/>
        </w:rPr>
        <w:t>analog</w:t>
      </w:r>
      <w:proofErr w:type="spellEnd"/>
      <w:r w:rsidRPr="0066578C">
        <w:rPr>
          <w:rFonts w:ascii="Arial" w:hAnsi="Arial" w:cs="Arial"/>
          <w:szCs w:val="24"/>
        </w:rPr>
        <w:t xml:space="preserve"> sources and RW occupancy display panel, press icon button </w:t>
      </w:r>
      <w:r w:rsidRPr="0066578C">
        <w:rPr>
          <w:rFonts w:ascii="Arial" w:hAnsi="Arial" w:cs="Arial"/>
          <w:noProof/>
          <w:szCs w:val="24"/>
          <w:lang w:val="ru-RU" w:eastAsia="ru-RU" w:bidi="ar-SA"/>
        </w:rPr>
        <w:drawing>
          <wp:inline distT="0" distB="0" distL="0" distR="0" wp14:anchorId="47EFC960" wp14:editId="550D539F">
            <wp:extent cx="476250" cy="304800"/>
            <wp:effectExtent l="19050" t="0" r="0" b="0"/>
            <wp:docPr id="151"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9"/>
                    <pic:cNvPicPr>
                      <a:picLocks noChangeAspect="1" noChangeArrowheads="1"/>
                    </pic:cNvPicPr>
                  </pic:nvPicPr>
                  <pic:blipFill>
                    <a:blip r:embed="rId138" cstate="print"/>
                    <a:srcRect/>
                    <a:stretch>
                      <a:fillRect/>
                    </a:stretch>
                  </pic:blipFill>
                  <pic:spPr bwMode="auto">
                    <a:xfrm>
                      <a:off x="0" y="0"/>
                      <a:ext cx="476250" cy="304800"/>
                    </a:xfrm>
                    <a:prstGeom prst="rect">
                      <a:avLst/>
                    </a:prstGeom>
                    <a:solidFill>
                      <a:srgbClr val="FFFFFF"/>
                    </a:solidFill>
                    <a:ln w="9525">
                      <a:noFill/>
                      <a:miter lim="800000"/>
                      <a:headEnd/>
                      <a:tailEnd/>
                    </a:ln>
                  </pic:spPr>
                </pic:pic>
              </a:graphicData>
            </a:graphic>
          </wp:inline>
        </w:drawing>
      </w:r>
      <w:r w:rsidRPr="0066578C">
        <w:rPr>
          <w:rFonts w:ascii="Arial" w:hAnsi="Arial" w:cs="Arial"/>
          <w:szCs w:val="24"/>
        </w:rPr>
        <w:t>. The page appearance depends on the specific tab. There are three tabs available.</w:t>
      </w:r>
    </w:p>
    <w:p w:rsidR="001B0B7C" w:rsidRPr="00895207" w:rsidRDefault="0021335C">
      <w:pPr>
        <w:tabs>
          <w:tab w:val="left" w:pos="1134"/>
          <w:tab w:val="left" w:pos="1276"/>
          <w:tab w:val="left" w:pos="1560"/>
        </w:tabs>
        <w:rPr>
          <w:rFonts w:ascii="Arial" w:hAnsi="Arial" w:cs="Arial"/>
          <w:color w:val="FF0000"/>
          <w:szCs w:val="24"/>
          <w:lang w:val="en-US"/>
        </w:rPr>
      </w:pPr>
      <w:r w:rsidRPr="0066578C">
        <w:rPr>
          <w:rFonts w:ascii="Arial" w:hAnsi="Arial" w:cs="Arial"/>
          <w:szCs w:val="24"/>
        </w:rPr>
        <w:t>The window with settings of ADF information display parameters is given in Figure 81.</w:t>
      </w:r>
      <w:r w:rsidR="00AC54DE">
        <w:rPr>
          <w:rFonts w:ascii="Arial" w:hAnsi="Arial" w:cs="Arial"/>
          <w:szCs w:val="24"/>
        </w:rPr>
        <w:t xml:space="preserve"> </w:t>
      </w:r>
    </w:p>
    <w:p w:rsidR="00B20275" w:rsidRPr="00AC54DE" w:rsidRDefault="004B23DE" w:rsidP="00B20275">
      <w:pPr>
        <w:tabs>
          <w:tab w:val="left" w:pos="1134"/>
          <w:tab w:val="left" w:pos="1276"/>
          <w:tab w:val="left" w:pos="1560"/>
        </w:tabs>
        <w:ind w:firstLine="0"/>
        <w:rPr>
          <w:rFonts w:ascii="Arial" w:hAnsi="Arial" w:cs="Arial"/>
          <w:szCs w:val="24"/>
          <w:lang w:val="ru-RU"/>
        </w:rPr>
      </w:pPr>
      <w:r>
        <w:rPr>
          <w:rFonts w:ascii="Arial" w:hAnsi="Arial" w:cs="Arial"/>
          <w:noProof/>
          <w:szCs w:val="24"/>
          <w:lang w:val="ru-RU" w:eastAsia="ru-RU" w:bidi="ar-SA"/>
        </w:rPr>
        <w:drawing>
          <wp:inline distT="0" distB="0" distL="0" distR="0" wp14:anchorId="7B4DDC3D" wp14:editId="75071C6C">
            <wp:extent cx="6119495" cy="3819824"/>
            <wp:effectExtent l="0" t="0" r="0" b="9525"/>
            <wp:docPr id="108" name="Рисунок 108" descr="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8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119495" cy="3819824"/>
                    </a:xfrm>
                    <a:prstGeom prst="rect">
                      <a:avLst/>
                    </a:prstGeom>
                    <a:noFill/>
                    <a:ln>
                      <a:noFill/>
                    </a:ln>
                  </pic:spPr>
                </pic:pic>
              </a:graphicData>
            </a:graphic>
          </wp:inline>
        </w:drawing>
      </w:r>
    </w:p>
    <w:p w:rsidR="00B20275" w:rsidRPr="00063B11" w:rsidRDefault="00B20275" w:rsidP="00B20275">
      <w:pPr>
        <w:pStyle w:val="aff6"/>
        <w:tabs>
          <w:tab w:val="left" w:pos="1134"/>
          <w:tab w:val="left" w:pos="1276"/>
          <w:tab w:val="left" w:pos="1560"/>
        </w:tabs>
        <w:rPr>
          <w:rFonts w:ascii="Arial" w:hAnsi="Arial" w:cs="Arial"/>
          <w:szCs w:val="24"/>
        </w:rPr>
      </w:pPr>
      <w:r w:rsidRPr="00063B11">
        <w:rPr>
          <w:rFonts w:ascii="Arial" w:hAnsi="Arial" w:cs="Arial"/>
          <w:szCs w:val="24"/>
        </w:rPr>
        <w:t xml:space="preserve">Figure 81 - Option </w:t>
      </w:r>
      <w:r w:rsidR="00951C63">
        <w:rPr>
          <w:rFonts w:ascii="Arial" w:hAnsi="Arial" w:cs="Arial"/>
          <w:szCs w:val="24"/>
        </w:rPr>
        <w:t>«</w:t>
      </w:r>
      <w:r w:rsidRPr="00063B11">
        <w:rPr>
          <w:rFonts w:ascii="Arial" w:hAnsi="Arial" w:cs="Arial"/>
          <w:szCs w:val="24"/>
        </w:rPr>
        <w:t>Devices</w:t>
      </w:r>
      <w:r w:rsidR="00951C63">
        <w:rPr>
          <w:rFonts w:ascii="Arial" w:hAnsi="Arial" w:cs="Arial"/>
          <w:szCs w:val="24"/>
        </w:rPr>
        <w:t>»</w:t>
      </w:r>
      <w:r w:rsidRPr="00063B11">
        <w:rPr>
          <w:rFonts w:ascii="Arial" w:hAnsi="Arial" w:cs="Arial"/>
          <w:szCs w:val="24"/>
        </w:rPr>
        <w:t>, tab “</w:t>
      </w:r>
      <w:r w:rsidRPr="00063B11">
        <w:rPr>
          <w:rFonts w:ascii="Arial" w:hAnsi="Arial" w:cs="Arial"/>
          <w:szCs w:val="24"/>
          <w:lang w:val="en-US"/>
        </w:rPr>
        <w:t>Bearing</w:t>
      </w:r>
      <w:r w:rsidRPr="00063B11">
        <w:rPr>
          <w:rFonts w:ascii="Arial" w:hAnsi="Arial" w:cs="Arial"/>
          <w:szCs w:val="24"/>
        </w:rPr>
        <w:t xml:space="preserve"> finders”</w:t>
      </w:r>
    </w:p>
    <w:p w:rsidR="001B0B7C" w:rsidRPr="0066578C" w:rsidRDefault="0021335C">
      <w:pPr>
        <w:tabs>
          <w:tab w:val="left" w:pos="1134"/>
          <w:tab w:val="left" w:pos="1276"/>
          <w:tab w:val="left" w:pos="1560"/>
        </w:tabs>
        <w:rPr>
          <w:rFonts w:ascii="Arial" w:hAnsi="Arial" w:cs="Arial"/>
          <w:szCs w:val="24"/>
        </w:rPr>
      </w:pPr>
      <w:r w:rsidRPr="00063B11">
        <w:rPr>
          <w:rFonts w:ascii="Arial" w:hAnsi="Arial" w:cs="Arial"/>
          <w:szCs w:val="24"/>
        </w:rPr>
        <w:t xml:space="preserve">The display mode for the general information on radio direction finders may be enabled/disabled in zone </w:t>
      </w:r>
      <w:r w:rsidR="00951C63">
        <w:rPr>
          <w:rFonts w:ascii="Arial" w:hAnsi="Arial" w:cs="Arial"/>
          <w:szCs w:val="24"/>
        </w:rPr>
        <w:t>«</w:t>
      </w:r>
      <w:r w:rsidR="00C47912" w:rsidRPr="00063B11">
        <w:rPr>
          <w:rFonts w:ascii="Arial" w:hAnsi="Arial" w:cs="Arial"/>
          <w:szCs w:val="24"/>
        </w:rPr>
        <w:t>Structure”</w:t>
      </w:r>
      <w:r w:rsidR="002F036C" w:rsidRPr="00063B11">
        <w:rPr>
          <w:rFonts w:ascii="Arial" w:hAnsi="Arial" w:cs="Arial"/>
          <w:szCs w:val="24"/>
        </w:rPr>
        <w:t xml:space="preserve"> </w:t>
      </w:r>
      <w:r w:rsidRPr="00063B11">
        <w:rPr>
          <w:rFonts w:ascii="Arial" w:hAnsi="Arial" w:cs="Arial"/>
          <w:szCs w:val="24"/>
        </w:rPr>
        <w:t xml:space="preserve">by setting/removing the check mark in the check box. The radio buttons in zone </w:t>
      </w:r>
      <w:r w:rsidR="00951C63">
        <w:rPr>
          <w:rFonts w:ascii="Arial" w:hAnsi="Arial" w:cs="Arial"/>
          <w:szCs w:val="24"/>
        </w:rPr>
        <w:t>«</w:t>
      </w:r>
      <w:r w:rsidR="00FD1E56" w:rsidRPr="003E22BF">
        <w:rPr>
          <w:rFonts w:ascii="Arial" w:hAnsi="Arial" w:cs="Arial"/>
          <w:szCs w:val="24"/>
        </w:rPr>
        <w:t>Form</w:t>
      </w:r>
      <w:r w:rsidR="00951C63">
        <w:rPr>
          <w:rFonts w:ascii="Arial" w:hAnsi="Arial" w:cs="Arial"/>
          <w:szCs w:val="24"/>
        </w:rPr>
        <w:t>»</w:t>
      </w:r>
      <w:r w:rsidRPr="003E22BF">
        <w:rPr>
          <w:rFonts w:ascii="Arial" w:hAnsi="Arial" w:cs="Arial"/>
          <w:szCs w:val="24"/>
        </w:rPr>
        <w:t xml:space="preserve"> are intended to set position of the bearing </w:t>
      </w:r>
      <w:r w:rsidR="00FD1E56" w:rsidRPr="003E22BF">
        <w:rPr>
          <w:rFonts w:ascii="Arial" w:hAnsi="Arial" w:cs="Arial"/>
          <w:szCs w:val="24"/>
        </w:rPr>
        <w:t>form</w:t>
      </w:r>
      <w:r w:rsidRPr="003E22BF">
        <w:rPr>
          <w:rFonts w:ascii="Arial" w:hAnsi="Arial" w:cs="Arial"/>
          <w:szCs w:val="24"/>
        </w:rPr>
        <w:t>: “</w:t>
      </w:r>
      <w:r w:rsidR="009419AB" w:rsidRPr="003E22BF">
        <w:rPr>
          <w:rFonts w:ascii="Arial" w:hAnsi="Arial" w:cs="Arial"/>
          <w:szCs w:val="24"/>
        </w:rPr>
        <w:t>A</w:t>
      </w:r>
      <w:r w:rsidR="009B4C17" w:rsidRPr="003E22BF">
        <w:rPr>
          <w:rFonts w:ascii="Arial" w:hAnsi="Arial" w:cs="Arial"/>
          <w:szCs w:val="24"/>
        </w:rPr>
        <w:t>t the edge</w:t>
      </w:r>
      <w:r w:rsidRPr="003E22BF">
        <w:rPr>
          <w:rFonts w:ascii="Arial" w:hAnsi="Arial" w:cs="Arial"/>
          <w:szCs w:val="24"/>
        </w:rPr>
        <w:t>” or “</w:t>
      </w:r>
      <w:proofErr w:type="spellStart"/>
      <w:r w:rsidR="009419AB" w:rsidRPr="003E22BF">
        <w:rPr>
          <w:rFonts w:ascii="Arial" w:hAnsi="Arial" w:cs="Arial"/>
          <w:szCs w:val="24"/>
        </w:rPr>
        <w:t>C</w:t>
      </w:r>
      <w:r w:rsidRPr="003E22BF">
        <w:rPr>
          <w:rFonts w:ascii="Arial" w:hAnsi="Arial" w:cs="Arial"/>
          <w:szCs w:val="24"/>
        </w:rPr>
        <w:t>enter</w:t>
      </w:r>
      <w:proofErr w:type="spellEnd"/>
      <w:r w:rsidRPr="003E22BF">
        <w:rPr>
          <w:rFonts w:ascii="Arial" w:hAnsi="Arial" w:cs="Arial"/>
          <w:szCs w:val="24"/>
        </w:rPr>
        <w:t xml:space="preserve">” (near the </w:t>
      </w:r>
      <w:proofErr w:type="spellStart"/>
      <w:r w:rsidRPr="003E22BF">
        <w:rPr>
          <w:rFonts w:ascii="Arial" w:hAnsi="Arial" w:cs="Arial"/>
          <w:szCs w:val="24"/>
        </w:rPr>
        <w:t>the</w:t>
      </w:r>
      <w:proofErr w:type="spellEnd"/>
      <w:r w:rsidRPr="003E22BF">
        <w:rPr>
          <w:rFonts w:ascii="Arial" w:hAnsi="Arial" w:cs="Arial"/>
          <w:szCs w:val="24"/>
        </w:rPr>
        <w:t xml:space="preserve"> ADF station </w:t>
      </w:r>
      <w:r w:rsidR="003E22BF" w:rsidRPr="003E22BF">
        <w:rPr>
          <w:rFonts w:ascii="Arial" w:hAnsi="Arial" w:cs="Arial"/>
          <w:szCs w:val="24"/>
        </w:rPr>
        <w:t>l</w:t>
      </w:r>
      <w:r w:rsidR="00AC54DE" w:rsidRPr="003E22BF">
        <w:rPr>
          <w:rFonts w:ascii="Arial" w:hAnsi="Arial" w:cs="Arial"/>
          <w:szCs w:val="24"/>
        </w:rPr>
        <w:t>ocation</w:t>
      </w:r>
      <w:r w:rsidRPr="003E22BF">
        <w:rPr>
          <w:rFonts w:ascii="Arial" w:hAnsi="Arial" w:cs="Arial"/>
          <w:szCs w:val="24"/>
        </w:rPr>
        <w:t xml:space="preserve">) and the time of the </w:t>
      </w:r>
      <w:r w:rsidR="00FD1E56" w:rsidRPr="003E22BF">
        <w:rPr>
          <w:rFonts w:ascii="Arial" w:hAnsi="Arial" w:cs="Arial"/>
          <w:szCs w:val="24"/>
        </w:rPr>
        <w:t>form</w:t>
      </w:r>
      <w:r w:rsidRPr="003E22BF">
        <w:rPr>
          <w:rFonts w:ascii="Arial" w:hAnsi="Arial" w:cs="Arial"/>
          <w:szCs w:val="24"/>
        </w:rPr>
        <w:t xml:space="preserve"> display after the bearing line disappears. The time is set by incrementing or decrementing the current value using the “triangular” buttons </w:t>
      </w:r>
      <w:r w:rsidRPr="0066578C">
        <w:rPr>
          <w:rFonts w:ascii="Arial" w:hAnsi="Arial" w:cs="Arial"/>
          <w:szCs w:val="24"/>
        </w:rPr>
        <w:t>in the right section of line “Display time” or by entering the required value using the keyboard.</w:t>
      </w:r>
    </w:p>
    <w:p w:rsidR="001B0B7C" w:rsidRPr="0066578C" w:rsidRDefault="0021335C" w:rsidP="00B20275">
      <w:pPr>
        <w:tabs>
          <w:tab w:val="left" w:pos="1134"/>
          <w:tab w:val="left" w:pos="1276"/>
          <w:tab w:val="left" w:pos="1560"/>
        </w:tabs>
        <w:rPr>
          <w:rFonts w:ascii="Arial" w:hAnsi="Arial" w:cs="Arial"/>
          <w:szCs w:val="24"/>
          <w:lang w:val="en-US"/>
        </w:rPr>
      </w:pPr>
      <w:r w:rsidRPr="0066578C">
        <w:rPr>
          <w:rFonts w:ascii="Arial" w:hAnsi="Arial" w:cs="Arial"/>
          <w:szCs w:val="24"/>
        </w:rPr>
        <w:t>The main field of the tab has two sub-tabs:</w:t>
      </w:r>
      <w:r w:rsidR="007162BC" w:rsidRPr="0066578C">
        <w:rPr>
          <w:rFonts w:ascii="Arial" w:hAnsi="Arial" w:cs="Arial"/>
          <w:szCs w:val="24"/>
          <w:lang w:val="en-US"/>
        </w:rPr>
        <w:t xml:space="preserve"> </w:t>
      </w:r>
      <w:r w:rsidRPr="0066578C">
        <w:rPr>
          <w:rFonts w:ascii="Arial" w:hAnsi="Arial" w:cs="Arial"/>
          <w:szCs w:val="24"/>
        </w:rPr>
        <w:t xml:space="preserve">“Palette” and </w:t>
      </w:r>
      <w:r w:rsidR="007162BC" w:rsidRPr="0066578C">
        <w:rPr>
          <w:rFonts w:ascii="Arial" w:hAnsi="Arial" w:cs="Arial"/>
          <w:szCs w:val="24"/>
        </w:rPr>
        <w:t>“Font”</w:t>
      </w:r>
      <w:r w:rsidRPr="0066578C">
        <w:rPr>
          <w:rFonts w:ascii="Arial" w:hAnsi="Arial" w:cs="Arial"/>
          <w:szCs w:val="24"/>
        </w:rPr>
        <w:t>.</w:t>
      </w:r>
    </w:p>
    <w:p w:rsidR="001B0B7C" w:rsidRPr="00063B11"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Figure 81 shows the page displayed upon </w:t>
      </w:r>
      <w:r w:rsidRPr="00063B11">
        <w:rPr>
          <w:rFonts w:ascii="Arial" w:hAnsi="Arial" w:cs="Arial"/>
          <w:szCs w:val="24"/>
        </w:rPr>
        <w:t xml:space="preserve">selection of sub-tab “Palette”. In this sub-tab frequencies and direction finders can be activated (column </w:t>
      </w:r>
      <w:r w:rsidR="00951C63">
        <w:rPr>
          <w:rFonts w:ascii="Arial" w:hAnsi="Arial" w:cs="Arial"/>
          <w:szCs w:val="24"/>
        </w:rPr>
        <w:t>«</w:t>
      </w:r>
      <w:r w:rsidR="00EF41C7" w:rsidRPr="00063B11">
        <w:rPr>
          <w:rFonts w:ascii="Arial" w:hAnsi="Arial" w:cs="Arial"/>
          <w:szCs w:val="24"/>
        </w:rPr>
        <w:t>Frequency”</w:t>
      </w:r>
      <w:r w:rsidRPr="00063B11">
        <w:rPr>
          <w:rFonts w:ascii="Arial" w:hAnsi="Arial" w:cs="Arial"/>
          <w:szCs w:val="24"/>
        </w:rPr>
        <w:t xml:space="preserve">), and thickness of the bearing line </w:t>
      </w:r>
      <w:r w:rsidR="00510A44" w:rsidRPr="00063B11">
        <w:rPr>
          <w:rFonts w:ascii="Arial" w:hAnsi="Arial" w:cs="Arial"/>
          <w:szCs w:val="24"/>
        </w:rPr>
        <w:t>“</w:t>
      </w:r>
      <w:r w:rsidR="003E22BF" w:rsidRPr="00063B11">
        <w:rPr>
          <w:rFonts w:ascii="Arial" w:hAnsi="Arial" w:cs="Arial"/>
          <w:szCs w:val="24"/>
        </w:rPr>
        <w:t>Size</w:t>
      </w:r>
      <w:r w:rsidR="00FA25AE" w:rsidRPr="00063B11">
        <w:rPr>
          <w:rFonts w:ascii="Arial" w:hAnsi="Arial" w:cs="Arial"/>
          <w:szCs w:val="24"/>
        </w:rPr>
        <w:t>”</w:t>
      </w:r>
      <w:r w:rsidRPr="00063B11">
        <w:rPr>
          <w:rFonts w:ascii="Arial" w:hAnsi="Arial" w:cs="Arial"/>
          <w:szCs w:val="24"/>
        </w:rPr>
        <w:t xml:space="preserve"> and</w:t>
      </w:r>
      <w:r w:rsidR="00FA25AE" w:rsidRPr="00063B11">
        <w:rPr>
          <w:rFonts w:ascii="Arial" w:hAnsi="Arial" w:cs="Arial"/>
          <w:szCs w:val="24"/>
        </w:rPr>
        <w:t xml:space="preserve"> </w:t>
      </w:r>
      <w:proofErr w:type="spellStart"/>
      <w:r w:rsidR="00FD1E56" w:rsidRPr="00063B11">
        <w:rPr>
          <w:rFonts w:ascii="Arial" w:hAnsi="Arial" w:cs="Arial"/>
          <w:szCs w:val="24"/>
        </w:rPr>
        <w:t>color</w:t>
      </w:r>
      <w:proofErr w:type="spellEnd"/>
      <w:r w:rsidR="00FA25AE" w:rsidRPr="00063B11">
        <w:rPr>
          <w:rFonts w:ascii="Arial" w:hAnsi="Arial" w:cs="Arial"/>
          <w:szCs w:val="24"/>
        </w:rPr>
        <w:t xml:space="preserve"> of the line can be set </w:t>
      </w:r>
      <w:r w:rsidRPr="00063B11">
        <w:rPr>
          <w:rFonts w:ascii="Arial" w:hAnsi="Arial" w:cs="Arial"/>
          <w:szCs w:val="24"/>
        </w:rPr>
        <w:t>“</w:t>
      </w:r>
      <w:proofErr w:type="spellStart"/>
      <w:r w:rsidRPr="00063B11">
        <w:rPr>
          <w:rFonts w:ascii="Arial" w:hAnsi="Arial" w:cs="Arial"/>
          <w:szCs w:val="24"/>
        </w:rPr>
        <w:t>Color</w:t>
      </w:r>
      <w:proofErr w:type="spellEnd"/>
      <w:r w:rsidRPr="00063B11">
        <w:rPr>
          <w:rFonts w:ascii="Arial" w:hAnsi="Arial" w:cs="Arial"/>
          <w:szCs w:val="24"/>
        </w:rPr>
        <w:t xml:space="preserve">”). </w:t>
      </w:r>
    </w:p>
    <w:p w:rsidR="001B0B7C" w:rsidRPr="00063B11" w:rsidRDefault="0021335C">
      <w:pPr>
        <w:tabs>
          <w:tab w:val="left" w:pos="1134"/>
          <w:tab w:val="left" w:pos="1276"/>
          <w:tab w:val="left" w:pos="1560"/>
        </w:tabs>
        <w:rPr>
          <w:rFonts w:ascii="Arial" w:hAnsi="Arial" w:cs="Arial"/>
          <w:szCs w:val="24"/>
        </w:rPr>
      </w:pPr>
      <w:r w:rsidRPr="00063B11">
        <w:rPr>
          <w:rFonts w:ascii="Arial" w:hAnsi="Arial" w:cs="Arial"/>
          <w:szCs w:val="24"/>
        </w:rPr>
        <w:t xml:space="preserve">To select (activate) direction finding frequency and ADF, click on the respective line. The selection made is indicated by the “check mark” symbol. Repeated selection of the field clears the symbol from the display and cancels the activation of frequency and ADF. Herewith, if the line containing the value of radio communication frequency is selected, all </w:t>
      </w:r>
      <w:r w:rsidRPr="00063B11">
        <w:rPr>
          <w:rFonts w:ascii="Arial" w:hAnsi="Arial" w:cs="Arial"/>
          <w:szCs w:val="24"/>
        </w:rPr>
        <w:lastRenderedPageBreak/>
        <w:t>ADFs tuned to the frequency are selected at once. But if the line showing the ADF name is selected, only that ADF is selected.</w:t>
      </w:r>
    </w:p>
    <w:p w:rsidR="001B0B7C" w:rsidRPr="0066578C" w:rsidRDefault="0021335C">
      <w:pPr>
        <w:tabs>
          <w:tab w:val="left" w:pos="1134"/>
          <w:tab w:val="left" w:pos="1276"/>
          <w:tab w:val="left" w:pos="1560"/>
        </w:tabs>
        <w:rPr>
          <w:rFonts w:ascii="Arial" w:hAnsi="Arial" w:cs="Arial"/>
          <w:szCs w:val="24"/>
        </w:rPr>
      </w:pPr>
      <w:r w:rsidRPr="00063B11">
        <w:rPr>
          <w:rFonts w:ascii="Arial" w:hAnsi="Arial" w:cs="Arial"/>
          <w:szCs w:val="24"/>
        </w:rPr>
        <w:t xml:space="preserve">To modify thickness of the bearing line, double click on column </w:t>
      </w:r>
      <w:r w:rsidR="00FA25AE" w:rsidRPr="00063B11">
        <w:rPr>
          <w:rFonts w:ascii="Arial" w:hAnsi="Arial" w:cs="Arial"/>
          <w:szCs w:val="24"/>
        </w:rPr>
        <w:t>“</w:t>
      </w:r>
      <w:r w:rsidR="003E22BF" w:rsidRPr="00063B11">
        <w:rPr>
          <w:rFonts w:ascii="Arial" w:hAnsi="Arial" w:cs="Arial"/>
          <w:szCs w:val="24"/>
        </w:rPr>
        <w:t>Size</w:t>
      </w:r>
      <w:r w:rsidR="00FA25AE" w:rsidRPr="00063B11">
        <w:rPr>
          <w:rFonts w:ascii="Arial" w:hAnsi="Arial" w:cs="Arial"/>
          <w:szCs w:val="24"/>
        </w:rPr>
        <w:t>”</w:t>
      </w:r>
      <w:r w:rsidRPr="00063B11">
        <w:rPr>
          <w:rFonts w:ascii="Arial" w:hAnsi="Arial" w:cs="Arial"/>
          <w:szCs w:val="24"/>
        </w:rPr>
        <w:t xml:space="preserve">. After </w:t>
      </w:r>
      <w:r w:rsidRPr="0066578C">
        <w:rPr>
          <w:rFonts w:ascii="Arial" w:hAnsi="Arial" w:cs="Arial"/>
          <w:szCs w:val="24"/>
        </w:rPr>
        <w:t xml:space="preserve">that, arrow buttons </w:t>
      </w:r>
      <w:r w:rsidRPr="0066578C">
        <w:rPr>
          <w:rFonts w:ascii="Arial" w:hAnsi="Arial" w:cs="Arial"/>
          <w:noProof/>
          <w:szCs w:val="24"/>
          <w:lang w:val="ru-RU" w:eastAsia="ru-RU" w:bidi="ar-SA"/>
        </w:rPr>
        <w:drawing>
          <wp:inline distT="0" distB="0" distL="0" distR="0" wp14:anchorId="2CDA5CA3" wp14:editId="5020A75D">
            <wp:extent cx="171450" cy="238125"/>
            <wp:effectExtent l="19050" t="0" r="0" b="0"/>
            <wp:docPr id="153"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0"/>
                    <pic:cNvPicPr>
                      <a:picLocks noChangeAspect="1" noChangeArrowheads="1"/>
                    </pic:cNvPicPr>
                  </pic:nvPicPr>
                  <pic:blipFill>
                    <a:blip r:embed="rId127" cstate="print"/>
                    <a:srcRect/>
                    <a:stretch>
                      <a:fillRect/>
                    </a:stretch>
                  </pic:blipFill>
                  <pic:spPr bwMode="auto">
                    <a:xfrm>
                      <a:off x="0" y="0"/>
                      <a:ext cx="171450" cy="238125"/>
                    </a:xfrm>
                    <a:prstGeom prst="rect">
                      <a:avLst/>
                    </a:prstGeom>
                    <a:solidFill>
                      <a:srgbClr val="FFFFFF"/>
                    </a:solidFill>
                    <a:ln w="9525">
                      <a:noFill/>
                      <a:miter lim="800000"/>
                      <a:headEnd/>
                      <a:tailEnd/>
                    </a:ln>
                  </pic:spPr>
                </pic:pic>
              </a:graphicData>
            </a:graphic>
          </wp:inline>
        </w:drawing>
      </w:r>
      <w:r w:rsidRPr="0066578C">
        <w:rPr>
          <w:rFonts w:ascii="Arial" w:hAnsi="Arial" w:cs="Arial"/>
          <w:szCs w:val="24"/>
        </w:rPr>
        <w:t>, intended to increase or decrease the current value will appear on the right of the column. Besides, the proper thickness can be set using the numeric keyboard.</w:t>
      </w:r>
      <w:r w:rsidR="003E22BF">
        <w:rPr>
          <w:rFonts w:ascii="Arial" w:hAnsi="Arial" w:cs="Arial"/>
          <w:szCs w:val="24"/>
        </w:rPr>
        <w:t xml:space="preserve">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Double </w:t>
      </w:r>
      <w:r w:rsidRPr="003E22BF">
        <w:rPr>
          <w:rFonts w:ascii="Arial" w:hAnsi="Arial" w:cs="Arial"/>
          <w:szCs w:val="24"/>
        </w:rPr>
        <w:t>click with the left mouse button or momentary pressing of the right mouse button on column “</w:t>
      </w:r>
      <w:proofErr w:type="spellStart"/>
      <w:r w:rsidRPr="003E22BF">
        <w:rPr>
          <w:rFonts w:ascii="Arial" w:hAnsi="Arial" w:cs="Arial"/>
          <w:szCs w:val="24"/>
        </w:rPr>
        <w:t>Color</w:t>
      </w:r>
      <w:proofErr w:type="spellEnd"/>
      <w:r w:rsidRPr="0066578C">
        <w:rPr>
          <w:rFonts w:ascii="Arial" w:hAnsi="Arial" w:cs="Arial"/>
          <w:szCs w:val="24"/>
        </w:rPr>
        <w:t xml:space="preserve">” calls the above described window </w:t>
      </w:r>
      <w:r w:rsidR="00D72FAC" w:rsidRPr="0066578C">
        <w:rPr>
          <w:rFonts w:ascii="Arial" w:hAnsi="Arial" w:cs="Arial"/>
          <w:szCs w:val="24"/>
        </w:rPr>
        <w:t xml:space="preserve">“Select </w:t>
      </w:r>
      <w:proofErr w:type="spellStart"/>
      <w:r w:rsidR="00D72FAC" w:rsidRPr="0066578C">
        <w:rPr>
          <w:rFonts w:ascii="Arial" w:hAnsi="Arial" w:cs="Arial"/>
          <w:szCs w:val="24"/>
        </w:rPr>
        <w:t>color</w:t>
      </w:r>
      <w:proofErr w:type="spellEnd"/>
      <w:r w:rsidR="00D72FAC" w:rsidRPr="0066578C">
        <w:rPr>
          <w:rFonts w:ascii="Arial" w:hAnsi="Arial" w:cs="Arial"/>
          <w:szCs w:val="24"/>
        </w:rPr>
        <w:t>”</w:t>
      </w:r>
      <w:r w:rsidRPr="0066578C">
        <w:rPr>
          <w:rFonts w:ascii="Arial" w:hAnsi="Arial" w:cs="Arial"/>
          <w:szCs w:val="24"/>
        </w:rPr>
        <w:t xml:space="preserve">. Using the window one may change the current display </w:t>
      </w:r>
      <w:proofErr w:type="spellStart"/>
      <w:r w:rsidR="00FD1E56">
        <w:rPr>
          <w:rFonts w:ascii="Arial" w:hAnsi="Arial" w:cs="Arial"/>
          <w:szCs w:val="24"/>
        </w:rPr>
        <w:t>color</w:t>
      </w:r>
      <w:proofErr w:type="spellEnd"/>
      <w:r w:rsidRPr="0066578C">
        <w:rPr>
          <w:rFonts w:ascii="Arial" w:hAnsi="Arial" w:cs="Arial"/>
          <w:szCs w:val="24"/>
        </w:rPr>
        <w:t xml:space="preserve"> of direction finding information on the selected direction finding channel (on the selected radio communication frequency).</w:t>
      </w:r>
    </w:p>
    <w:p w:rsidR="001B0B7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The font for displaying data in the bearing </w:t>
      </w:r>
      <w:r w:rsidR="00FD1E56">
        <w:rPr>
          <w:rFonts w:ascii="Arial" w:hAnsi="Arial" w:cs="Arial"/>
          <w:szCs w:val="24"/>
        </w:rPr>
        <w:t>form</w:t>
      </w:r>
      <w:r w:rsidRPr="0066578C">
        <w:rPr>
          <w:rFonts w:ascii="Arial" w:hAnsi="Arial" w:cs="Arial"/>
          <w:szCs w:val="24"/>
        </w:rPr>
        <w:t xml:space="preserve"> can be selected in sub-tab “Font”. An example of the sub-tab is given in Figure 82.</w:t>
      </w:r>
    </w:p>
    <w:p w:rsidR="00FE5E51" w:rsidRDefault="00A57842" w:rsidP="002F036C">
      <w:pPr>
        <w:pStyle w:val="aff6"/>
        <w:tabs>
          <w:tab w:val="left" w:pos="1134"/>
          <w:tab w:val="left" w:pos="1276"/>
          <w:tab w:val="left" w:pos="1560"/>
        </w:tabs>
        <w:rPr>
          <w:rFonts w:ascii="Arial" w:hAnsi="Arial" w:cs="Arial"/>
          <w:szCs w:val="24"/>
        </w:rPr>
      </w:pPr>
      <w:r w:rsidRPr="0066578C">
        <w:rPr>
          <w:rFonts w:ascii="Arial" w:hAnsi="Arial" w:cs="Arial"/>
          <w:noProof/>
          <w:szCs w:val="24"/>
          <w:lang w:val="ru-RU" w:eastAsia="ru-RU" w:bidi="ar-SA"/>
        </w:rPr>
        <w:drawing>
          <wp:inline distT="0" distB="0" distL="0" distR="0" wp14:anchorId="0FC185F0" wp14:editId="0E3BF1ED">
            <wp:extent cx="5407660" cy="1622803"/>
            <wp:effectExtent l="0" t="0" r="2540" b="0"/>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437354" cy="1631714"/>
                    </a:xfrm>
                    <a:prstGeom prst="rect">
                      <a:avLst/>
                    </a:prstGeom>
                  </pic:spPr>
                </pic:pic>
              </a:graphicData>
            </a:graphic>
          </wp:inline>
        </w:drawing>
      </w:r>
    </w:p>
    <w:p w:rsidR="002F036C" w:rsidRPr="0066578C" w:rsidRDefault="0021335C" w:rsidP="002F036C">
      <w:pPr>
        <w:pStyle w:val="aff6"/>
        <w:tabs>
          <w:tab w:val="left" w:pos="1134"/>
          <w:tab w:val="left" w:pos="1276"/>
          <w:tab w:val="left" w:pos="1560"/>
        </w:tabs>
        <w:rPr>
          <w:rFonts w:ascii="Arial" w:hAnsi="Arial" w:cs="Arial"/>
          <w:szCs w:val="24"/>
        </w:rPr>
      </w:pPr>
      <w:r w:rsidRPr="0066578C">
        <w:rPr>
          <w:rFonts w:ascii="Arial" w:hAnsi="Arial" w:cs="Arial"/>
          <w:szCs w:val="24"/>
        </w:rPr>
        <w:t xml:space="preserve">Figure 82 </w:t>
      </w:r>
      <w:r w:rsidR="002F036C" w:rsidRPr="0066578C">
        <w:rPr>
          <w:rFonts w:ascii="Arial" w:hAnsi="Arial" w:cs="Arial"/>
          <w:szCs w:val="24"/>
        </w:rPr>
        <w:t>- Sub-tab “Font”</w:t>
      </w:r>
    </w:p>
    <w:p w:rsidR="001B0B7C" w:rsidRPr="003E22BF"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There are two functional lines in the sub-tab: “Element” and “Font”. An adjustable image element can be selected from line “Element”. But the line contains only one element – the </w:t>
      </w:r>
      <w:r w:rsidR="00FD1E56">
        <w:rPr>
          <w:rFonts w:ascii="Arial" w:hAnsi="Arial" w:cs="Arial"/>
          <w:szCs w:val="24"/>
        </w:rPr>
        <w:t>form</w:t>
      </w:r>
      <w:r w:rsidRPr="0066578C">
        <w:rPr>
          <w:rFonts w:ascii="Arial" w:hAnsi="Arial" w:cs="Arial"/>
          <w:szCs w:val="24"/>
        </w:rPr>
        <w:t xml:space="preserve"> text. The font </w:t>
      </w:r>
      <w:r w:rsidRPr="003E22BF">
        <w:rPr>
          <w:rFonts w:ascii="Arial" w:hAnsi="Arial" w:cs="Arial"/>
          <w:szCs w:val="24"/>
        </w:rPr>
        <w:t xml:space="preserve">parameters (type, size, effects) for the bearing </w:t>
      </w:r>
      <w:r w:rsidR="00FD1E56" w:rsidRPr="003E22BF">
        <w:rPr>
          <w:rFonts w:ascii="Arial" w:hAnsi="Arial" w:cs="Arial"/>
          <w:szCs w:val="24"/>
        </w:rPr>
        <w:t>form</w:t>
      </w:r>
      <w:r w:rsidRPr="003E22BF">
        <w:rPr>
          <w:rFonts w:ascii="Arial" w:hAnsi="Arial" w:cs="Arial"/>
          <w:szCs w:val="24"/>
        </w:rPr>
        <w:t xml:space="preserve"> are set in window “Select font”. The windo</w:t>
      </w:r>
      <w:r w:rsidR="003E22BF" w:rsidRPr="003E22BF">
        <w:rPr>
          <w:rFonts w:ascii="Arial" w:hAnsi="Arial" w:cs="Arial"/>
          <w:szCs w:val="24"/>
        </w:rPr>
        <w:t xml:space="preserve">w is called by pressing button </w:t>
      </w:r>
      <w:r w:rsidR="003E22BF" w:rsidRPr="003E22BF">
        <w:rPr>
          <w:noProof/>
          <w:lang w:val="ru-RU" w:eastAsia="ru-RU" w:bidi="ar-SA"/>
        </w:rPr>
        <w:drawing>
          <wp:inline distT="0" distB="0" distL="0" distR="0" wp14:anchorId="2CBCCB3E" wp14:editId="61CDE190">
            <wp:extent cx="209550" cy="161925"/>
            <wp:effectExtent l="0" t="0" r="0" b="9525"/>
            <wp:docPr id="302"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209550" cy="161925"/>
                    </a:xfrm>
                    <a:prstGeom prst="rect">
                      <a:avLst/>
                    </a:prstGeom>
                  </pic:spPr>
                </pic:pic>
              </a:graphicData>
            </a:graphic>
          </wp:inline>
        </w:drawing>
      </w:r>
      <w:r w:rsidRPr="003E22BF">
        <w:rPr>
          <w:rFonts w:ascii="Arial" w:hAnsi="Arial" w:cs="Arial"/>
          <w:szCs w:val="24"/>
        </w:rPr>
        <w:t xml:space="preserve"> in the right section of line “Font”.</w:t>
      </w:r>
    </w:p>
    <w:p w:rsidR="001B0B7C" w:rsidRDefault="0021335C">
      <w:pPr>
        <w:tabs>
          <w:tab w:val="left" w:pos="1134"/>
          <w:tab w:val="left" w:pos="1276"/>
          <w:tab w:val="left" w:pos="1560"/>
        </w:tabs>
        <w:rPr>
          <w:rFonts w:ascii="Arial" w:hAnsi="Arial" w:cs="Arial"/>
          <w:szCs w:val="24"/>
        </w:rPr>
      </w:pPr>
      <w:r w:rsidRPr="003E22BF">
        <w:rPr>
          <w:rFonts w:ascii="Arial" w:hAnsi="Arial" w:cs="Arial"/>
          <w:szCs w:val="24"/>
        </w:rPr>
        <w:t xml:space="preserve">The next tab “Analog devices” of level 2 enables setting the display parameters for </w:t>
      </w:r>
      <w:proofErr w:type="spellStart"/>
      <w:r w:rsidR="002E4F7F" w:rsidRPr="003E22BF">
        <w:rPr>
          <w:rFonts w:ascii="Arial" w:hAnsi="Arial" w:cs="Arial"/>
          <w:szCs w:val="24"/>
        </w:rPr>
        <w:t>analog</w:t>
      </w:r>
      <w:proofErr w:type="spellEnd"/>
      <w:r w:rsidRPr="003E22BF">
        <w:rPr>
          <w:rFonts w:ascii="Arial" w:hAnsi="Arial" w:cs="Arial"/>
          <w:szCs w:val="24"/>
        </w:rPr>
        <w:t xml:space="preserve"> radar data in the air situation window. An example of the tab is given in Figure 83. </w:t>
      </w:r>
    </w:p>
    <w:p w:rsidR="00FE5E51" w:rsidRPr="003E22BF" w:rsidRDefault="00FE5E51">
      <w:pPr>
        <w:tabs>
          <w:tab w:val="left" w:pos="1134"/>
          <w:tab w:val="left" w:pos="1276"/>
          <w:tab w:val="left" w:pos="1560"/>
        </w:tabs>
        <w:rPr>
          <w:rFonts w:ascii="Arial" w:hAnsi="Arial" w:cs="Arial"/>
          <w:szCs w:val="24"/>
        </w:rPr>
      </w:pPr>
    </w:p>
    <w:p w:rsidR="001B0B7C" w:rsidRPr="0066578C" w:rsidRDefault="004B23DE">
      <w:pPr>
        <w:tabs>
          <w:tab w:val="left" w:pos="1134"/>
          <w:tab w:val="left" w:pos="1276"/>
          <w:tab w:val="left" w:pos="1560"/>
        </w:tabs>
        <w:ind w:firstLine="0"/>
        <w:jc w:val="center"/>
        <w:rPr>
          <w:rFonts w:ascii="Arial" w:hAnsi="Arial" w:cs="Arial"/>
          <w:szCs w:val="24"/>
        </w:rPr>
      </w:pPr>
      <w:r>
        <w:rPr>
          <w:rFonts w:ascii="Arial" w:hAnsi="Arial" w:cs="Arial"/>
          <w:noProof/>
          <w:szCs w:val="24"/>
          <w:lang w:val="ru-RU" w:eastAsia="ru-RU" w:bidi="ar-SA"/>
        </w:rPr>
        <w:drawing>
          <wp:inline distT="0" distB="0" distL="0" distR="0" wp14:anchorId="32533B90" wp14:editId="3E20CC85">
            <wp:extent cx="5324475" cy="3366950"/>
            <wp:effectExtent l="0" t="0" r="0" b="5080"/>
            <wp:docPr id="110" name="Рисунок 110" descr="83поменять имя рада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83поменять имя радара"/>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342814" cy="3378547"/>
                    </a:xfrm>
                    <a:prstGeom prst="rect">
                      <a:avLst/>
                    </a:prstGeom>
                    <a:noFill/>
                    <a:ln>
                      <a:noFill/>
                    </a:ln>
                  </pic:spPr>
                </pic:pic>
              </a:graphicData>
            </a:graphic>
          </wp:inline>
        </w:drawing>
      </w:r>
    </w:p>
    <w:p w:rsidR="002F036C" w:rsidRPr="0066578C" w:rsidRDefault="0021335C" w:rsidP="002F036C">
      <w:pPr>
        <w:tabs>
          <w:tab w:val="left" w:pos="1134"/>
          <w:tab w:val="left" w:pos="1276"/>
          <w:tab w:val="left" w:pos="1560"/>
        </w:tabs>
        <w:ind w:firstLine="0"/>
        <w:jc w:val="center"/>
        <w:rPr>
          <w:rFonts w:ascii="Arial" w:hAnsi="Arial" w:cs="Arial"/>
          <w:szCs w:val="24"/>
          <w:lang w:val="en-US"/>
        </w:rPr>
      </w:pPr>
      <w:r w:rsidRPr="0066578C">
        <w:rPr>
          <w:rFonts w:ascii="Arial" w:hAnsi="Arial" w:cs="Arial"/>
          <w:szCs w:val="24"/>
        </w:rPr>
        <w:t>Figure 83</w:t>
      </w:r>
      <w:r w:rsidR="002F036C" w:rsidRPr="0066578C">
        <w:rPr>
          <w:rFonts w:ascii="Arial" w:hAnsi="Arial" w:cs="Arial"/>
          <w:szCs w:val="24"/>
        </w:rPr>
        <w:t xml:space="preserve"> - Tab</w:t>
      </w:r>
      <w:r w:rsidR="002F036C" w:rsidRPr="0066578C">
        <w:rPr>
          <w:rFonts w:ascii="Arial" w:hAnsi="Arial" w:cs="Arial"/>
          <w:szCs w:val="24"/>
          <w:lang w:val="en-US"/>
        </w:rPr>
        <w:t xml:space="preserve"> “</w:t>
      </w:r>
      <w:r w:rsidR="002E4F7F">
        <w:rPr>
          <w:rFonts w:ascii="Arial" w:hAnsi="Arial" w:cs="Arial"/>
          <w:szCs w:val="24"/>
        </w:rPr>
        <w:t>Analog</w:t>
      </w:r>
      <w:r w:rsidR="002F036C" w:rsidRPr="0066578C">
        <w:rPr>
          <w:rFonts w:ascii="Arial" w:hAnsi="Arial" w:cs="Arial"/>
          <w:szCs w:val="24"/>
          <w:lang w:val="en-US"/>
        </w:rPr>
        <w:t xml:space="preserve"> </w:t>
      </w:r>
      <w:r w:rsidR="002F036C" w:rsidRPr="0066578C">
        <w:rPr>
          <w:rFonts w:ascii="Arial" w:hAnsi="Arial" w:cs="Arial"/>
          <w:szCs w:val="24"/>
        </w:rPr>
        <w:t>devices</w:t>
      </w:r>
      <w:r w:rsidR="002F036C" w:rsidRPr="0066578C">
        <w:rPr>
          <w:rFonts w:ascii="Arial" w:hAnsi="Arial" w:cs="Arial"/>
          <w:szCs w:val="24"/>
          <w:lang w:val="en-US"/>
        </w:rPr>
        <w:t>”</w:t>
      </w:r>
    </w:p>
    <w:p w:rsidR="001B0B7C" w:rsidRDefault="00860041">
      <w:pPr>
        <w:tabs>
          <w:tab w:val="left" w:pos="1134"/>
          <w:tab w:val="left" w:pos="1276"/>
          <w:tab w:val="left" w:pos="1560"/>
        </w:tabs>
        <w:rPr>
          <w:rFonts w:ascii="Arial" w:hAnsi="Arial" w:cs="Arial"/>
          <w:szCs w:val="24"/>
        </w:rPr>
      </w:pPr>
      <w:r w:rsidRPr="0066578C">
        <w:rPr>
          <w:rFonts w:ascii="Arial" w:hAnsi="Arial" w:cs="Arial"/>
          <w:szCs w:val="24"/>
        </w:rPr>
        <w:lastRenderedPageBreak/>
        <w:t xml:space="preserve">In section </w:t>
      </w:r>
      <w:r w:rsidR="0021335C" w:rsidRPr="0066578C">
        <w:rPr>
          <w:rFonts w:ascii="Arial" w:hAnsi="Arial" w:cs="Arial"/>
          <w:szCs w:val="24"/>
        </w:rPr>
        <w:t>“</w:t>
      </w:r>
      <w:r w:rsidRPr="0066578C">
        <w:rPr>
          <w:rFonts w:ascii="Arial" w:hAnsi="Arial" w:cs="Arial"/>
          <w:szCs w:val="24"/>
        </w:rPr>
        <w:t>Settings</w:t>
      </w:r>
      <w:r w:rsidR="0021335C" w:rsidRPr="0066578C">
        <w:rPr>
          <w:rFonts w:ascii="Arial" w:hAnsi="Arial" w:cs="Arial"/>
          <w:szCs w:val="24"/>
        </w:rPr>
        <w:t xml:space="preserve">” one may set and adjust information display parameters individually for each source. The </w:t>
      </w:r>
      <w:proofErr w:type="spellStart"/>
      <w:r w:rsidR="002E4F7F">
        <w:rPr>
          <w:rFonts w:ascii="Arial" w:hAnsi="Arial" w:cs="Arial"/>
          <w:szCs w:val="24"/>
        </w:rPr>
        <w:t>analog</w:t>
      </w:r>
      <w:proofErr w:type="spellEnd"/>
      <w:r w:rsidR="0021335C" w:rsidRPr="0066578C">
        <w:rPr>
          <w:rFonts w:ascii="Arial" w:hAnsi="Arial" w:cs="Arial"/>
          <w:szCs w:val="24"/>
        </w:rPr>
        <w:t xml:space="preserve"> information display settings for any source are entered by left click on the line containing the source name and on column </w:t>
      </w:r>
      <w:r w:rsidR="00510A44" w:rsidRPr="0066578C">
        <w:rPr>
          <w:rFonts w:ascii="Arial" w:hAnsi="Arial" w:cs="Arial"/>
          <w:szCs w:val="24"/>
        </w:rPr>
        <w:t>“</w:t>
      </w:r>
      <w:r w:rsidR="0058350E">
        <w:rPr>
          <w:rFonts w:ascii="Arial" w:hAnsi="Arial" w:cs="Arial"/>
          <w:szCs w:val="24"/>
        </w:rPr>
        <w:t>Opacity</w:t>
      </w:r>
      <w:r w:rsidR="0021335C" w:rsidRPr="0066578C">
        <w:rPr>
          <w:rFonts w:ascii="Arial" w:hAnsi="Arial" w:cs="Arial"/>
          <w:szCs w:val="24"/>
        </w:rPr>
        <w:t xml:space="preserve">”. Repeated clicking cancels the displayed information on the source. </w:t>
      </w:r>
    </w:p>
    <w:p w:rsidR="001B0B7C" w:rsidRPr="003E22BF" w:rsidRDefault="0021335C" w:rsidP="00FE5E51">
      <w:pPr>
        <w:tabs>
          <w:tab w:val="left" w:pos="1134"/>
          <w:tab w:val="left" w:pos="1276"/>
          <w:tab w:val="left" w:pos="1560"/>
        </w:tabs>
        <w:rPr>
          <w:rFonts w:ascii="Arial" w:hAnsi="Arial" w:cs="Arial"/>
          <w:szCs w:val="24"/>
        </w:rPr>
      </w:pPr>
      <w:r w:rsidRPr="0066578C">
        <w:rPr>
          <w:rFonts w:ascii="Arial" w:hAnsi="Arial" w:cs="Arial"/>
          <w:szCs w:val="24"/>
        </w:rPr>
        <w:t xml:space="preserve">The adjustable display </w:t>
      </w:r>
      <w:r w:rsidRPr="003E22BF">
        <w:rPr>
          <w:rFonts w:ascii="Arial" w:hAnsi="Arial" w:cs="Arial"/>
          <w:szCs w:val="24"/>
        </w:rPr>
        <w:t xml:space="preserve">parameters for </w:t>
      </w:r>
      <w:proofErr w:type="spellStart"/>
      <w:r w:rsidR="002E4F7F" w:rsidRPr="003E22BF">
        <w:rPr>
          <w:rFonts w:ascii="Arial" w:hAnsi="Arial" w:cs="Arial"/>
          <w:szCs w:val="24"/>
        </w:rPr>
        <w:t>analog</w:t>
      </w:r>
      <w:proofErr w:type="spellEnd"/>
      <w:r w:rsidRPr="003E22BF">
        <w:rPr>
          <w:rFonts w:ascii="Arial" w:hAnsi="Arial" w:cs="Arial"/>
          <w:szCs w:val="24"/>
        </w:rPr>
        <w:t xml:space="preserve"> RD sources are as follows:</w:t>
      </w:r>
    </w:p>
    <w:p w:rsidR="001B0B7C" w:rsidRPr="003E22BF" w:rsidRDefault="0021335C">
      <w:pPr>
        <w:tabs>
          <w:tab w:val="left" w:pos="1134"/>
          <w:tab w:val="left" w:pos="1276"/>
          <w:tab w:val="left" w:pos="1560"/>
        </w:tabs>
        <w:rPr>
          <w:rFonts w:ascii="Arial" w:hAnsi="Arial" w:cs="Arial"/>
          <w:szCs w:val="24"/>
        </w:rPr>
      </w:pPr>
      <w:r w:rsidRPr="003E22BF">
        <w:rPr>
          <w:rFonts w:ascii="Arial" w:hAnsi="Arial" w:cs="Arial"/>
          <w:szCs w:val="24"/>
        </w:rPr>
        <w:t>-</w:t>
      </w:r>
      <w:r w:rsidRPr="003E22BF">
        <w:rPr>
          <w:rFonts w:ascii="Arial" w:hAnsi="Arial" w:cs="Arial"/>
          <w:szCs w:val="24"/>
        </w:rPr>
        <w:tab/>
      </w:r>
      <w:proofErr w:type="spellStart"/>
      <w:r w:rsidR="00FD1E56" w:rsidRPr="003E22BF">
        <w:rPr>
          <w:rFonts w:ascii="Arial" w:hAnsi="Arial" w:cs="Arial"/>
          <w:szCs w:val="24"/>
        </w:rPr>
        <w:t>color</w:t>
      </w:r>
      <w:proofErr w:type="spellEnd"/>
      <w:r w:rsidRPr="003E22BF">
        <w:rPr>
          <w:rFonts w:ascii="Arial" w:hAnsi="Arial" w:cs="Arial"/>
          <w:szCs w:val="24"/>
        </w:rPr>
        <w:t xml:space="preserve"> of displayed </w:t>
      </w:r>
      <w:proofErr w:type="spellStart"/>
      <w:r w:rsidR="002E4F7F" w:rsidRPr="003E22BF">
        <w:rPr>
          <w:rFonts w:ascii="Arial" w:hAnsi="Arial" w:cs="Arial"/>
          <w:szCs w:val="24"/>
        </w:rPr>
        <w:t>analog</w:t>
      </w:r>
      <w:proofErr w:type="spellEnd"/>
      <w:r w:rsidRPr="003E22BF">
        <w:rPr>
          <w:rFonts w:ascii="Arial" w:hAnsi="Arial" w:cs="Arial"/>
          <w:szCs w:val="24"/>
        </w:rPr>
        <w:t xml:space="preserve"> plots and scanning beam (column “</w:t>
      </w:r>
      <w:proofErr w:type="spellStart"/>
      <w:r w:rsidRPr="003E22BF">
        <w:rPr>
          <w:rFonts w:ascii="Arial" w:hAnsi="Arial" w:cs="Arial"/>
          <w:szCs w:val="24"/>
        </w:rPr>
        <w:t>Color</w:t>
      </w:r>
      <w:proofErr w:type="spellEnd"/>
      <w:r w:rsidRPr="003E22BF">
        <w:rPr>
          <w:rFonts w:ascii="Arial" w:hAnsi="Arial" w:cs="Arial"/>
          <w:szCs w:val="24"/>
        </w:rPr>
        <w:t>”);</w:t>
      </w:r>
    </w:p>
    <w:p w:rsidR="001B0B7C" w:rsidRPr="003E22BF" w:rsidRDefault="0021335C">
      <w:pPr>
        <w:tabs>
          <w:tab w:val="left" w:pos="1134"/>
          <w:tab w:val="left" w:pos="1276"/>
          <w:tab w:val="left" w:pos="1560"/>
        </w:tabs>
        <w:rPr>
          <w:rFonts w:ascii="Arial" w:hAnsi="Arial" w:cs="Arial"/>
          <w:szCs w:val="24"/>
        </w:rPr>
      </w:pPr>
      <w:r w:rsidRPr="003E22BF">
        <w:rPr>
          <w:rFonts w:ascii="Arial" w:hAnsi="Arial" w:cs="Arial"/>
          <w:szCs w:val="24"/>
        </w:rPr>
        <w:t>-</w:t>
      </w:r>
      <w:r w:rsidRPr="003E22BF">
        <w:rPr>
          <w:rFonts w:ascii="Arial" w:hAnsi="Arial" w:cs="Arial"/>
          <w:szCs w:val="24"/>
        </w:rPr>
        <w:tab/>
      </w:r>
      <w:r w:rsidR="003E22BF">
        <w:rPr>
          <w:rFonts w:ascii="Arial" w:hAnsi="Arial" w:cs="Arial"/>
          <w:szCs w:val="24"/>
        </w:rPr>
        <w:t>opacity</w:t>
      </w:r>
      <w:r w:rsidRPr="003E22BF">
        <w:rPr>
          <w:rFonts w:ascii="Arial" w:hAnsi="Arial" w:cs="Arial"/>
          <w:szCs w:val="24"/>
        </w:rPr>
        <w:t xml:space="preserve"> of displayed plots (column “</w:t>
      </w:r>
      <w:r w:rsidR="003E22BF">
        <w:rPr>
          <w:rFonts w:ascii="Arial" w:hAnsi="Arial" w:cs="Arial"/>
          <w:szCs w:val="24"/>
        </w:rPr>
        <w:t>Opacity</w:t>
      </w:r>
      <w:r w:rsidRPr="003E22BF">
        <w:rPr>
          <w:rFonts w:ascii="Arial" w:hAnsi="Arial" w:cs="Arial"/>
          <w:szCs w:val="24"/>
        </w:rPr>
        <w:t>”);</w:t>
      </w:r>
    </w:p>
    <w:p w:rsidR="001B0B7C" w:rsidRPr="0066578C" w:rsidRDefault="0021335C" w:rsidP="00AA0929">
      <w:pPr>
        <w:tabs>
          <w:tab w:val="left" w:pos="1134"/>
          <w:tab w:val="left" w:pos="1276"/>
          <w:tab w:val="left" w:pos="1560"/>
        </w:tabs>
        <w:rPr>
          <w:rFonts w:ascii="Arial" w:hAnsi="Arial" w:cs="Arial"/>
          <w:szCs w:val="24"/>
        </w:rPr>
      </w:pPr>
      <w:r w:rsidRPr="003E22BF">
        <w:rPr>
          <w:rFonts w:ascii="Arial" w:hAnsi="Arial" w:cs="Arial"/>
          <w:szCs w:val="24"/>
        </w:rPr>
        <w:t>-</w:t>
      </w:r>
      <w:r w:rsidRPr="003E22BF">
        <w:rPr>
          <w:rFonts w:ascii="Arial" w:hAnsi="Arial" w:cs="Arial"/>
          <w:szCs w:val="24"/>
        </w:rPr>
        <w:tab/>
        <w:t xml:space="preserve">scan-wise fading degree of displayed </w:t>
      </w:r>
      <w:proofErr w:type="spellStart"/>
      <w:r w:rsidR="002E4F7F">
        <w:rPr>
          <w:rFonts w:ascii="Arial" w:hAnsi="Arial" w:cs="Arial"/>
          <w:szCs w:val="24"/>
        </w:rPr>
        <w:t>analog</w:t>
      </w:r>
      <w:proofErr w:type="spellEnd"/>
      <w:r w:rsidRPr="0066578C">
        <w:rPr>
          <w:rFonts w:ascii="Arial" w:hAnsi="Arial" w:cs="Arial"/>
          <w:szCs w:val="24"/>
        </w:rPr>
        <w:t xml:space="preserve"> plots (column “</w:t>
      </w:r>
      <w:r w:rsidR="00E02518" w:rsidRPr="0066578C">
        <w:rPr>
          <w:rFonts w:ascii="Arial" w:hAnsi="Arial" w:cs="Arial"/>
          <w:szCs w:val="24"/>
        </w:rPr>
        <w:t>Attenuation</w:t>
      </w:r>
      <w:r w:rsidRPr="0066578C">
        <w:rPr>
          <w:rFonts w:ascii="Arial" w:hAnsi="Arial" w:cs="Arial"/>
          <w:szCs w:val="24"/>
        </w:rPr>
        <w:t>”);</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w:t>
      </w:r>
      <w:r w:rsidRPr="0066578C">
        <w:rPr>
          <w:rFonts w:ascii="Arial" w:hAnsi="Arial" w:cs="Arial"/>
          <w:szCs w:val="24"/>
        </w:rPr>
        <w:tab/>
        <w:t xml:space="preserve">the range limitations for displaying </w:t>
      </w:r>
      <w:proofErr w:type="spellStart"/>
      <w:r w:rsidR="002E4F7F">
        <w:rPr>
          <w:rFonts w:ascii="Arial" w:hAnsi="Arial" w:cs="Arial"/>
          <w:szCs w:val="24"/>
        </w:rPr>
        <w:t>analog</w:t>
      </w:r>
      <w:proofErr w:type="spellEnd"/>
      <w:r w:rsidRPr="0066578C">
        <w:rPr>
          <w:rFonts w:ascii="Arial" w:hAnsi="Arial" w:cs="Arial"/>
          <w:szCs w:val="24"/>
        </w:rPr>
        <w:t xml:space="preserve"> plots from the </w:t>
      </w:r>
      <w:r w:rsidR="000F4022" w:rsidRPr="0066578C">
        <w:rPr>
          <w:rFonts w:ascii="Arial" w:hAnsi="Arial" w:cs="Arial"/>
          <w:szCs w:val="24"/>
        </w:rPr>
        <w:t>radar</w:t>
      </w:r>
      <w:r w:rsidRPr="0066578C">
        <w:rPr>
          <w:rFonts w:ascii="Arial" w:hAnsi="Arial" w:cs="Arial"/>
          <w:szCs w:val="24"/>
        </w:rPr>
        <w:t xml:space="preserve"> station point (column </w:t>
      </w:r>
      <w:r w:rsidR="00951C63">
        <w:rPr>
          <w:rFonts w:ascii="Arial" w:hAnsi="Arial" w:cs="Arial"/>
          <w:szCs w:val="24"/>
        </w:rPr>
        <w:t>«</w:t>
      </w:r>
      <w:r w:rsidR="00470DC4">
        <w:rPr>
          <w:rFonts w:ascii="Arial" w:hAnsi="Arial" w:cs="Arial"/>
          <w:szCs w:val="24"/>
        </w:rPr>
        <w:t>Limitations</w:t>
      </w:r>
      <w:r w:rsidR="008F5E97" w:rsidRPr="0066578C">
        <w:rPr>
          <w:rFonts w:ascii="Arial" w:hAnsi="Arial" w:cs="Arial"/>
          <w:szCs w:val="24"/>
        </w:rPr>
        <w:t>”</w:t>
      </w:r>
      <w:r w:rsidRPr="0066578C">
        <w:rPr>
          <w:rFonts w:ascii="Arial" w:hAnsi="Arial" w:cs="Arial"/>
          <w:szCs w:val="24"/>
        </w:rPr>
        <w:t>);</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w:t>
      </w:r>
      <w:r w:rsidRPr="0066578C">
        <w:rPr>
          <w:rFonts w:ascii="Arial" w:hAnsi="Arial" w:cs="Arial"/>
          <w:szCs w:val="24"/>
        </w:rPr>
        <w:tab/>
        <w:t>scanning beam width (column</w:t>
      </w:r>
      <w:r w:rsidR="00AA0929" w:rsidRPr="0066578C">
        <w:rPr>
          <w:rFonts w:ascii="Arial" w:hAnsi="Arial" w:cs="Arial"/>
          <w:szCs w:val="24"/>
        </w:rPr>
        <w:t xml:space="preserve"> </w:t>
      </w:r>
      <w:r w:rsidRPr="0066578C">
        <w:rPr>
          <w:rFonts w:ascii="Arial" w:hAnsi="Arial" w:cs="Arial"/>
          <w:szCs w:val="24"/>
        </w:rPr>
        <w:t>“Beam width”);</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w:t>
      </w:r>
      <w:r w:rsidRPr="0066578C">
        <w:rPr>
          <w:rFonts w:ascii="Arial" w:hAnsi="Arial" w:cs="Arial"/>
          <w:szCs w:val="24"/>
        </w:rPr>
        <w:tab/>
        <w:t xml:space="preserve">transparency of displayed scanning beam </w:t>
      </w:r>
      <w:r w:rsidRPr="003E22BF">
        <w:rPr>
          <w:rFonts w:ascii="Arial" w:hAnsi="Arial" w:cs="Arial"/>
          <w:szCs w:val="24"/>
        </w:rPr>
        <w:t xml:space="preserve">(column “Beam </w:t>
      </w:r>
      <w:r w:rsidR="003E22BF" w:rsidRPr="003E22BF">
        <w:rPr>
          <w:rFonts w:ascii="Arial" w:hAnsi="Arial" w:cs="Arial"/>
          <w:szCs w:val="24"/>
        </w:rPr>
        <w:t>opacity</w:t>
      </w:r>
      <w:r w:rsidRPr="0066578C">
        <w:rPr>
          <w:rFonts w:ascii="Arial" w:hAnsi="Arial" w:cs="Arial"/>
          <w:szCs w:val="24"/>
        </w:rPr>
        <w:t>”).</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The parameters settings are enabled by double clicking with the left mouse button on respective fields of section</w:t>
      </w:r>
      <w:r w:rsidR="00860041" w:rsidRPr="0066578C">
        <w:rPr>
          <w:rFonts w:ascii="Arial" w:hAnsi="Arial" w:cs="Arial"/>
          <w:szCs w:val="24"/>
        </w:rPr>
        <w:t xml:space="preserve"> </w:t>
      </w:r>
      <w:r w:rsidRPr="0066578C">
        <w:rPr>
          <w:rFonts w:ascii="Arial" w:hAnsi="Arial" w:cs="Arial"/>
          <w:szCs w:val="24"/>
        </w:rPr>
        <w:t>“</w:t>
      </w:r>
      <w:r w:rsidR="00860041" w:rsidRPr="0066578C">
        <w:rPr>
          <w:rFonts w:ascii="Arial" w:hAnsi="Arial" w:cs="Arial"/>
          <w:szCs w:val="24"/>
        </w:rPr>
        <w:t>Settings</w:t>
      </w:r>
      <w:r w:rsidRPr="0066578C">
        <w:rPr>
          <w:rFonts w:ascii="Arial" w:hAnsi="Arial" w:cs="Arial"/>
          <w:szCs w:val="24"/>
        </w:rPr>
        <w:t xml:space="preserve">”.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Note – When the fading degree is 0 %, coordinate </w:t>
      </w:r>
      <w:proofErr w:type="spellStart"/>
      <w:r w:rsidR="002E4F7F">
        <w:rPr>
          <w:rFonts w:ascii="Arial" w:hAnsi="Arial" w:cs="Arial"/>
          <w:szCs w:val="24"/>
        </w:rPr>
        <w:t>analog</w:t>
      </w:r>
      <w:proofErr w:type="spellEnd"/>
      <w:r w:rsidRPr="0066578C">
        <w:rPr>
          <w:rFonts w:ascii="Arial" w:hAnsi="Arial" w:cs="Arial"/>
          <w:szCs w:val="24"/>
        </w:rPr>
        <w:t xml:space="preserve"> plots for the previous scanning cycles (“traces”) are not deleted at all, and when the fading degree is 100 %, the plots are deleted completely.</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The third tab “R</w:t>
      </w:r>
      <w:r w:rsidR="007D7F76" w:rsidRPr="0066578C">
        <w:rPr>
          <w:rFonts w:ascii="Arial" w:hAnsi="Arial" w:cs="Arial"/>
          <w:szCs w:val="24"/>
        </w:rPr>
        <w:t>unway</w:t>
      </w:r>
      <w:r w:rsidRPr="0066578C">
        <w:rPr>
          <w:rFonts w:ascii="Arial" w:hAnsi="Arial" w:cs="Arial"/>
          <w:szCs w:val="24"/>
        </w:rPr>
        <w:t xml:space="preserve"> windows” of level 2 enables settin</w:t>
      </w:r>
      <w:r w:rsidR="007D7F76" w:rsidRPr="0066578C">
        <w:rPr>
          <w:rFonts w:ascii="Arial" w:hAnsi="Arial" w:cs="Arial"/>
          <w:szCs w:val="24"/>
        </w:rPr>
        <w:t>g the display parameters for RW</w:t>
      </w:r>
      <w:r w:rsidRPr="0066578C">
        <w:rPr>
          <w:rFonts w:ascii="Arial" w:hAnsi="Arial" w:cs="Arial"/>
          <w:szCs w:val="24"/>
        </w:rPr>
        <w:t xml:space="preserve"> occupancy display panel. An example of the tab is given in Figure 84.</w:t>
      </w:r>
    </w:p>
    <w:p w:rsidR="001B0B7C" w:rsidRPr="0066578C" w:rsidRDefault="004B23DE">
      <w:pPr>
        <w:pStyle w:val="aff6"/>
        <w:tabs>
          <w:tab w:val="left" w:pos="1134"/>
          <w:tab w:val="left" w:pos="1276"/>
          <w:tab w:val="left" w:pos="1560"/>
        </w:tabs>
        <w:rPr>
          <w:rFonts w:ascii="Arial" w:hAnsi="Arial" w:cs="Arial"/>
          <w:szCs w:val="24"/>
        </w:rPr>
      </w:pPr>
      <w:r>
        <w:rPr>
          <w:rFonts w:ascii="Arial" w:hAnsi="Arial" w:cs="Arial"/>
          <w:noProof/>
          <w:szCs w:val="24"/>
          <w:lang w:val="ru-RU" w:eastAsia="ru-RU" w:bidi="ar-SA"/>
        </w:rPr>
        <w:drawing>
          <wp:inline distT="0" distB="0" distL="0" distR="0" wp14:anchorId="0B52CF8E" wp14:editId="02F127C6">
            <wp:extent cx="6119495" cy="5055235"/>
            <wp:effectExtent l="0" t="0" r="0" b="0"/>
            <wp:docPr id="122" name="Рисунок 122" descr="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84"/>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6119495" cy="5055235"/>
                    </a:xfrm>
                    <a:prstGeom prst="rect">
                      <a:avLst/>
                    </a:prstGeom>
                    <a:noFill/>
                    <a:ln>
                      <a:noFill/>
                    </a:ln>
                  </pic:spPr>
                </pic:pic>
              </a:graphicData>
            </a:graphic>
          </wp:inline>
        </w:drawing>
      </w:r>
    </w:p>
    <w:p w:rsidR="002F32F8" w:rsidRPr="0066578C" w:rsidRDefault="0021335C" w:rsidP="002F32F8">
      <w:pPr>
        <w:pStyle w:val="aff6"/>
        <w:tabs>
          <w:tab w:val="left" w:pos="1134"/>
          <w:tab w:val="left" w:pos="1276"/>
          <w:tab w:val="left" w:pos="1560"/>
        </w:tabs>
        <w:rPr>
          <w:rFonts w:ascii="Arial" w:hAnsi="Arial" w:cs="Arial"/>
          <w:szCs w:val="24"/>
        </w:rPr>
      </w:pPr>
      <w:r w:rsidRPr="0066578C">
        <w:rPr>
          <w:rFonts w:ascii="Arial" w:hAnsi="Arial" w:cs="Arial"/>
          <w:szCs w:val="24"/>
        </w:rPr>
        <w:t xml:space="preserve">Figure 84 </w:t>
      </w:r>
      <w:r w:rsidR="002F32F8" w:rsidRPr="0066578C">
        <w:rPr>
          <w:rFonts w:ascii="Arial" w:hAnsi="Arial" w:cs="Arial"/>
          <w:szCs w:val="24"/>
          <w:lang w:val="en-US"/>
        </w:rPr>
        <w:t xml:space="preserve">- </w:t>
      </w:r>
      <w:r w:rsidR="002F32F8" w:rsidRPr="0066578C">
        <w:rPr>
          <w:rFonts w:ascii="Arial" w:hAnsi="Arial" w:cs="Arial"/>
          <w:szCs w:val="24"/>
        </w:rPr>
        <w:t>“</w:t>
      </w:r>
      <w:r w:rsidR="009419AB" w:rsidRPr="0066578C">
        <w:rPr>
          <w:rFonts w:ascii="Arial" w:hAnsi="Arial" w:cs="Arial"/>
          <w:szCs w:val="24"/>
        </w:rPr>
        <w:t>Runway</w:t>
      </w:r>
      <w:r w:rsidR="002F32F8" w:rsidRPr="0066578C">
        <w:rPr>
          <w:rFonts w:ascii="Arial" w:hAnsi="Arial" w:cs="Arial"/>
          <w:szCs w:val="24"/>
        </w:rPr>
        <w:t xml:space="preserve"> windows”</w:t>
      </w:r>
    </w:p>
    <w:p w:rsidR="001B0B7C" w:rsidRPr="003E22BF" w:rsidRDefault="009419AB">
      <w:pPr>
        <w:tabs>
          <w:tab w:val="left" w:pos="1134"/>
          <w:tab w:val="left" w:pos="1276"/>
          <w:tab w:val="left" w:pos="1560"/>
        </w:tabs>
        <w:rPr>
          <w:rFonts w:ascii="Arial" w:hAnsi="Arial" w:cs="Arial"/>
          <w:szCs w:val="24"/>
        </w:rPr>
      </w:pPr>
      <w:r w:rsidRPr="0066578C">
        <w:rPr>
          <w:rFonts w:ascii="Arial" w:hAnsi="Arial" w:cs="Arial"/>
          <w:szCs w:val="24"/>
        </w:rPr>
        <w:lastRenderedPageBreak/>
        <w:t>The mode of RW</w:t>
      </w:r>
      <w:r w:rsidR="0021335C" w:rsidRPr="0066578C">
        <w:rPr>
          <w:rFonts w:ascii="Arial" w:hAnsi="Arial" w:cs="Arial"/>
          <w:szCs w:val="24"/>
        </w:rPr>
        <w:t xml:space="preserve"> occupancy window/w</w:t>
      </w:r>
      <w:r w:rsidRPr="0066578C">
        <w:rPr>
          <w:rFonts w:ascii="Arial" w:hAnsi="Arial" w:cs="Arial"/>
          <w:szCs w:val="24"/>
        </w:rPr>
        <w:t>indows (if there are several RW</w:t>
      </w:r>
      <w:r w:rsidR="0021335C" w:rsidRPr="0066578C">
        <w:rPr>
          <w:rFonts w:ascii="Arial" w:hAnsi="Arial" w:cs="Arial"/>
          <w:szCs w:val="24"/>
        </w:rPr>
        <w:t xml:space="preserve">s at the airfield) display is enabled by setting flag “√” in the check box of line </w:t>
      </w:r>
      <w:r w:rsidRPr="0066578C">
        <w:rPr>
          <w:rFonts w:ascii="Arial" w:hAnsi="Arial" w:cs="Arial"/>
          <w:szCs w:val="24"/>
        </w:rPr>
        <w:t>“</w:t>
      </w:r>
      <w:bookmarkStart w:id="360" w:name="OLE_LINK493"/>
      <w:r w:rsidRPr="0066578C">
        <w:rPr>
          <w:rFonts w:ascii="Arial" w:hAnsi="Arial" w:cs="Arial"/>
          <w:szCs w:val="24"/>
        </w:rPr>
        <w:t>Runway</w:t>
      </w:r>
      <w:bookmarkEnd w:id="360"/>
      <w:r w:rsidR="0021335C" w:rsidRPr="0066578C">
        <w:rPr>
          <w:rFonts w:ascii="Arial" w:hAnsi="Arial" w:cs="Arial"/>
          <w:szCs w:val="24"/>
        </w:rPr>
        <w:t xml:space="preserve"> windows</w:t>
      </w:r>
      <w:r w:rsidR="00951C63">
        <w:rPr>
          <w:rFonts w:ascii="Arial" w:hAnsi="Arial" w:cs="Arial"/>
          <w:szCs w:val="24"/>
        </w:rPr>
        <w:t>»</w:t>
      </w:r>
      <w:r w:rsidR="0021335C" w:rsidRPr="0066578C">
        <w:rPr>
          <w:rFonts w:ascii="Arial" w:hAnsi="Arial" w:cs="Arial"/>
          <w:szCs w:val="24"/>
        </w:rPr>
        <w:t xml:space="preserve">. But the essential condition for display of the RW occupancy window is selection of the required airfield and the operating runway </w:t>
      </w:r>
      <w:r w:rsidR="0021335C" w:rsidRPr="003E22BF">
        <w:rPr>
          <w:rFonts w:ascii="Arial" w:hAnsi="Arial" w:cs="Arial"/>
          <w:szCs w:val="24"/>
        </w:rPr>
        <w:t xml:space="preserve">in window </w:t>
      </w:r>
      <w:r w:rsidR="00951C63">
        <w:rPr>
          <w:rFonts w:ascii="Arial" w:hAnsi="Arial" w:cs="Arial"/>
          <w:szCs w:val="24"/>
        </w:rPr>
        <w:t>«</w:t>
      </w:r>
      <w:r w:rsidR="008F5E97" w:rsidRPr="003E22BF">
        <w:rPr>
          <w:rFonts w:ascii="Arial" w:hAnsi="Arial" w:cs="Arial"/>
          <w:szCs w:val="24"/>
        </w:rPr>
        <w:t>Airport”</w:t>
      </w:r>
      <w:r w:rsidR="0021335C" w:rsidRPr="003E22BF">
        <w:rPr>
          <w:rFonts w:ascii="Arial" w:hAnsi="Arial" w:cs="Arial"/>
          <w:szCs w:val="24"/>
        </w:rPr>
        <w:t xml:space="preserve"> (see Section 2.6.7).</w:t>
      </w:r>
    </w:p>
    <w:p w:rsidR="001B0B7C" w:rsidRPr="0066578C" w:rsidRDefault="0021335C">
      <w:pPr>
        <w:tabs>
          <w:tab w:val="left" w:pos="1134"/>
          <w:tab w:val="left" w:pos="1276"/>
          <w:tab w:val="left" w:pos="1560"/>
        </w:tabs>
        <w:rPr>
          <w:rFonts w:ascii="Arial" w:hAnsi="Arial" w:cs="Arial"/>
          <w:szCs w:val="24"/>
        </w:rPr>
      </w:pPr>
      <w:r w:rsidRPr="003E22BF">
        <w:rPr>
          <w:rFonts w:ascii="Arial" w:hAnsi="Arial" w:cs="Arial"/>
          <w:szCs w:val="24"/>
        </w:rPr>
        <w:t xml:space="preserve">Such parameters as </w:t>
      </w:r>
      <w:r w:rsidR="00470DC4" w:rsidRPr="003E22BF">
        <w:rPr>
          <w:rFonts w:ascii="Arial" w:hAnsi="Arial" w:cs="Arial"/>
          <w:szCs w:val="24"/>
        </w:rPr>
        <w:t xml:space="preserve">pattern, </w:t>
      </w:r>
      <w:proofErr w:type="spellStart"/>
      <w:r w:rsidR="00FD1E56" w:rsidRPr="003E22BF">
        <w:rPr>
          <w:rFonts w:ascii="Arial" w:hAnsi="Arial" w:cs="Arial"/>
          <w:szCs w:val="24"/>
        </w:rPr>
        <w:t>color</w:t>
      </w:r>
      <w:proofErr w:type="spellEnd"/>
      <w:r w:rsidRPr="003E22BF">
        <w:rPr>
          <w:rFonts w:ascii="Arial" w:hAnsi="Arial" w:cs="Arial"/>
          <w:szCs w:val="24"/>
        </w:rPr>
        <w:t xml:space="preserve"> and </w:t>
      </w:r>
      <w:r w:rsidR="003E22BF" w:rsidRPr="003E22BF">
        <w:rPr>
          <w:rFonts w:ascii="Arial" w:hAnsi="Arial" w:cs="Arial"/>
          <w:szCs w:val="24"/>
        </w:rPr>
        <w:t>opacity</w:t>
      </w:r>
      <w:r w:rsidRPr="003E22BF">
        <w:rPr>
          <w:rFonts w:ascii="Arial" w:hAnsi="Arial" w:cs="Arial"/>
          <w:szCs w:val="24"/>
        </w:rPr>
        <w:t xml:space="preserve"> for</w:t>
      </w:r>
      <w:r w:rsidR="007D7F76" w:rsidRPr="003E22BF">
        <w:rPr>
          <w:rFonts w:ascii="Arial" w:hAnsi="Arial" w:cs="Arial"/>
          <w:szCs w:val="24"/>
        </w:rPr>
        <w:t xml:space="preserve"> the background mount of the RW</w:t>
      </w:r>
      <w:r w:rsidRPr="003E22BF">
        <w:rPr>
          <w:rFonts w:ascii="Arial" w:hAnsi="Arial" w:cs="Arial"/>
          <w:szCs w:val="24"/>
        </w:rPr>
        <w:t xml:space="preserve"> occupancy display panel as well as size and type of </w:t>
      </w:r>
      <w:r w:rsidRPr="0066578C">
        <w:rPr>
          <w:rFonts w:ascii="Arial" w:hAnsi="Arial" w:cs="Arial"/>
          <w:szCs w:val="24"/>
        </w:rPr>
        <w:t>the font for RW occupancy designation may be set in field</w:t>
      </w:r>
      <w:r w:rsidR="00860041" w:rsidRPr="0066578C">
        <w:rPr>
          <w:rFonts w:ascii="Arial" w:hAnsi="Arial" w:cs="Arial"/>
          <w:szCs w:val="24"/>
        </w:rPr>
        <w:t xml:space="preserve"> </w:t>
      </w:r>
      <w:r w:rsidRPr="0066578C">
        <w:rPr>
          <w:rFonts w:ascii="Arial" w:hAnsi="Arial" w:cs="Arial"/>
          <w:szCs w:val="24"/>
        </w:rPr>
        <w:t>“</w:t>
      </w:r>
      <w:r w:rsidR="00860041" w:rsidRPr="0066578C">
        <w:rPr>
          <w:rFonts w:ascii="Arial" w:hAnsi="Arial" w:cs="Arial"/>
          <w:szCs w:val="24"/>
        </w:rPr>
        <w:t>Settings</w:t>
      </w:r>
      <w:r w:rsidRPr="0066578C">
        <w:rPr>
          <w:rFonts w:ascii="Arial" w:hAnsi="Arial" w:cs="Arial"/>
          <w:szCs w:val="24"/>
        </w:rPr>
        <w:t xml:space="preserve">” of the main section of the tab. </w:t>
      </w:r>
    </w:p>
    <w:p w:rsidR="001B0B7C" w:rsidRPr="00FA731E" w:rsidRDefault="0021335C" w:rsidP="00FE5E51">
      <w:pPr>
        <w:pStyle w:val="3"/>
        <w:tabs>
          <w:tab w:val="clear" w:pos="1701"/>
          <w:tab w:val="left" w:pos="1134"/>
          <w:tab w:val="left" w:pos="1276"/>
          <w:tab w:val="left" w:pos="1560"/>
        </w:tabs>
        <w:rPr>
          <w:rFonts w:ascii="Arial" w:hAnsi="Arial" w:cs="Arial"/>
          <w:b/>
          <w:color w:val="auto"/>
          <w:szCs w:val="24"/>
        </w:rPr>
      </w:pPr>
      <w:bookmarkStart w:id="361" w:name="_Toc453320425"/>
      <w:bookmarkStart w:id="362" w:name="_Toc481568190"/>
      <w:bookmarkStart w:id="363" w:name="_Toc524351977"/>
      <w:r w:rsidRPr="00FA731E">
        <w:rPr>
          <w:rFonts w:ascii="Arial" w:hAnsi="Arial" w:cs="Arial"/>
          <w:b/>
          <w:color w:val="auto"/>
          <w:szCs w:val="24"/>
        </w:rPr>
        <w:t>Display settings for flight plan route</w:t>
      </w:r>
      <w:bookmarkEnd w:id="361"/>
      <w:bookmarkEnd w:id="362"/>
      <w:bookmarkEnd w:id="363"/>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Pressing of tab-type button </w:t>
      </w:r>
      <w:r w:rsidRPr="0066578C">
        <w:rPr>
          <w:rFonts w:ascii="Arial" w:hAnsi="Arial" w:cs="Arial"/>
          <w:noProof/>
          <w:szCs w:val="24"/>
          <w:lang w:val="ru-RU" w:eastAsia="ru-RU" w:bidi="ar-SA"/>
        </w:rPr>
        <w:drawing>
          <wp:inline distT="0" distB="0" distL="0" distR="0" wp14:anchorId="788F7858" wp14:editId="3308C8A0">
            <wp:extent cx="428625" cy="304800"/>
            <wp:effectExtent l="19050" t="0" r="9525" b="0"/>
            <wp:docPr id="157"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3"/>
                    <pic:cNvPicPr>
                      <a:picLocks noChangeAspect="1" noChangeArrowheads="1"/>
                    </pic:cNvPicPr>
                  </pic:nvPicPr>
                  <pic:blipFill>
                    <a:blip r:embed="rId144" cstate="print"/>
                    <a:srcRect/>
                    <a:stretch>
                      <a:fillRect/>
                    </a:stretch>
                  </pic:blipFill>
                  <pic:spPr bwMode="auto">
                    <a:xfrm>
                      <a:off x="0" y="0"/>
                      <a:ext cx="428625" cy="304800"/>
                    </a:xfrm>
                    <a:prstGeom prst="rect">
                      <a:avLst/>
                    </a:prstGeom>
                    <a:solidFill>
                      <a:srgbClr val="FFFFFF"/>
                    </a:solidFill>
                    <a:ln w="9525">
                      <a:noFill/>
                      <a:miter lim="800000"/>
                      <a:headEnd/>
                      <a:tailEnd/>
                    </a:ln>
                  </pic:spPr>
                </pic:pic>
              </a:graphicData>
            </a:graphic>
          </wp:inline>
        </w:drawing>
      </w:r>
      <w:r w:rsidRPr="0066578C">
        <w:rPr>
          <w:rFonts w:ascii="Arial" w:hAnsi="Arial" w:cs="Arial"/>
          <w:szCs w:val="24"/>
        </w:rPr>
        <w:t xml:space="preserve"> opens the window </w:t>
      </w:r>
      <w:r w:rsidR="00917F2C">
        <w:rPr>
          <w:rFonts w:ascii="Arial" w:hAnsi="Arial" w:cs="Arial"/>
          <w:szCs w:val="24"/>
        </w:rPr>
        <w:t>“Flight plans</w:t>
      </w:r>
      <w:r w:rsidR="00951C63">
        <w:rPr>
          <w:rFonts w:ascii="Arial" w:hAnsi="Arial" w:cs="Arial"/>
          <w:szCs w:val="24"/>
        </w:rPr>
        <w:t>»</w:t>
      </w:r>
      <w:r w:rsidR="00917F2C">
        <w:rPr>
          <w:rFonts w:ascii="Arial" w:hAnsi="Arial" w:cs="Arial"/>
          <w:szCs w:val="24"/>
        </w:rPr>
        <w:t xml:space="preserve"> </w:t>
      </w:r>
      <w:r w:rsidRPr="0066578C">
        <w:rPr>
          <w:rFonts w:ascii="Arial" w:hAnsi="Arial" w:cs="Arial"/>
          <w:szCs w:val="24"/>
        </w:rPr>
        <w:t xml:space="preserve">to edit the display parameters of flight plan routes in the air situation window. The flight plan routes are called using the special procedures provided for sector lists of the situation indicator sub-system and for tab </w:t>
      </w:r>
      <w:r w:rsidR="00E3655D" w:rsidRPr="0066578C">
        <w:rPr>
          <w:rFonts w:ascii="Arial" w:hAnsi="Arial" w:cs="Arial"/>
          <w:szCs w:val="24"/>
        </w:rPr>
        <w:t xml:space="preserve">“Flight plans” in window </w:t>
      </w:r>
      <w:r w:rsidRPr="0066578C">
        <w:rPr>
          <w:rFonts w:ascii="Arial" w:hAnsi="Arial" w:cs="Arial"/>
          <w:szCs w:val="24"/>
        </w:rPr>
        <w:t>“</w:t>
      </w:r>
      <w:r w:rsidR="00E3655D" w:rsidRPr="0066578C">
        <w:rPr>
          <w:rFonts w:ascii="Arial" w:hAnsi="Arial" w:cs="Arial"/>
          <w:szCs w:val="24"/>
        </w:rPr>
        <w:t>Control display”</w:t>
      </w:r>
      <w:r w:rsidRPr="0066578C">
        <w:rPr>
          <w:rFonts w:ascii="Arial" w:hAnsi="Arial" w:cs="Arial"/>
          <w:szCs w:val="24"/>
        </w:rPr>
        <w:t xml:space="preserve"> of the radar sub-system.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Besides, the setting parameters of the tab affect the display quality of flight plan routes called directly from TF (by clicking the designation of the next waypoint in the third line or the fourth line of the </w:t>
      </w:r>
      <w:r w:rsidR="00FD1E56">
        <w:rPr>
          <w:rFonts w:ascii="Arial" w:hAnsi="Arial" w:cs="Arial"/>
          <w:szCs w:val="24"/>
        </w:rPr>
        <w:t>form</w:t>
      </w:r>
      <w:r w:rsidRPr="0066578C">
        <w:rPr>
          <w:rFonts w:ascii="Arial" w:hAnsi="Arial" w:cs="Arial"/>
          <w:szCs w:val="24"/>
        </w:rPr>
        <w:t xml:space="preserve"> or using the menu called upon selection of the A/C coordinate symbol or the free space available in the </w:t>
      </w:r>
      <w:r w:rsidR="00FD1E56">
        <w:rPr>
          <w:rFonts w:ascii="Arial" w:hAnsi="Arial" w:cs="Arial"/>
          <w:szCs w:val="24"/>
        </w:rPr>
        <w:t>form</w:t>
      </w:r>
      <w:r w:rsidRPr="0066578C">
        <w:rPr>
          <w:rFonts w:ascii="Arial" w:hAnsi="Arial" w:cs="Arial"/>
          <w:szCs w:val="24"/>
        </w:rPr>
        <w:t xml:space="preserve">).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The top section of the tab window accommodates section </w:t>
      </w:r>
      <w:r w:rsidR="00951C63">
        <w:rPr>
          <w:rFonts w:ascii="Arial" w:hAnsi="Arial" w:cs="Arial"/>
          <w:szCs w:val="24"/>
        </w:rPr>
        <w:t>«</w:t>
      </w:r>
      <w:r w:rsidR="00C47912" w:rsidRPr="0066578C">
        <w:rPr>
          <w:rFonts w:ascii="Arial" w:hAnsi="Arial" w:cs="Arial"/>
          <w:szCs w:val="24"/>
        </w:rPr>
        <w:t>Structure”</w:t>
      </w:r>
      <w:r w:rsidR="009419AB" w:rsidRPr="0066578C">
        <w:rPr>
          <w:rFonts w:ascii="Arial" w:hAnsi="Arial" w:cs="Arial"/>
          <w:szCs w:val="24"/>
        </w:rPr>
        <w:t xml:space="preserve"> </w:t>
      </w:r>
      <w:r w:rsidRPr="0066578C">
        <w:rPr>
          <w:rFonts w:ascii="Arial" w:hAnsi="Arial" w:cs="Arial"/>
          <w:szCs w:val="24"/>
        </w:rPr>
        <w:t xml:space="preserve">intended to show/hide the pop-up help related to the flight plan route by clicking with the left mouse button on the check box of line </w:t>
      </w:r>
      <w:r w:rsidR="00951C63">
        <w:rPr>
          <w:rFonts w:ascii="Arial" w:hAnsi="Arial" w:cs="Arial"/>
          <w:szCs w:val="24"/>
        </w:rPr>
        <w:t>«</w:t>
      </w:r>
      <w:r w:rsidR="00E638D5" w:rsidRPr="0066578C">
        <w:rPr>
          <w:rFonts w:ascii="Arial" w:hAnsi="Arial" w:cs="Arial"/>
          <w:szCs w:val="24"/>
        </w:rPr>
        <w:t>Tool tips”</w:t>
      </w:r>
      <w:r w:rsidRPr="0066578C">
        <w:rPr>
          <w:rFonts w:ascii="Arial" w:hAnsi="Arial" w:cs="Arial"/>
          <w:szCs w:val="24"/>
        </w:rPr>
        <w:t>.</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Note – The pop-up help showing the name of flight number is displayed when the mouse cursor is pointed over the flight plan route line.</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An example of the window displayed upon selection of tab </w:t>
      </w:r>
      <w:r w:rsidR="00C76245" w:rsidRPr="0066578C">
        <w:rPr>
          <w:rFonts w:ascii="Arial" w:hAnsi="Arial" w:cs="Arial"/>
          <w:szCs w:val="24"/>
        </w:rPr>
        <w:t>“Flight plans”</w:t>
      </w:r>
      <w:r w:rsidRPr="0066578C">
        <w:rPr>
          <w:rFonts w:ascii="Arial" w:hAnsi="Arial" w:cs="Arial"/>
          <w:szCs w:val="24"/>
        </w:rPr>
        <w:t xml:space="preserve"> is given in Figure 85. </w:t>
      </w:r>
    </w:p>
    <w:p w:rsidR="001B0B7C" w:rsidRPr="0066578C" w:rsidRDefault="004B23DE" w:rsidP="003B6AB3">
      <w:pPr>
        <w:pStyle w:val="aff6"/>
        <w:tabs>
          <w:tab w:val="left" w:pos="1134"/>
          <w:tab w:val="left" w:pos="1276"/>
          <w:tab w:val="left" w:pos="1560"/>
        </w:tabs>
        <w:rPr>
          <w:rFonts w:ascii="Arial" w:hAnsi="Arial" w:cs="Arial"/>
          <w:szCs w:val="24"/>
        </w:rPr>
      </w:pPr>
      <w:r>
        <w:rPr>
          <w:rFonts w:ascii="Arial" w:hAnsi="Arial" w:cs="Arial"/>
          <w:noProof/>
          <w:szCs w:val="24"/>
          <w:lang w:val="ru-RU" w:eastAsia="ru-RU" w:bidi="ar-SA"/>
        </w:rPr>
        <w:drawing>
          <wp:inline distT="0" distB="0" distL="0" distR="0" wp14:anchorId="730567E1" wp14:editId="316F2710">
            <wp:extent cx="5972175" cy="4209553"/>
            <wp:effectExtent l="0" t="0" r="0" b="635"/>
            <wp:docPr id="147" name="Рисунок 147" descr="fig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figure 85"/>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979486" cy="4214706"/>
                    </a:xfrm>
                    <a:prstGeom prst="rect">
                      <a:avLst/>
                    </a:prstGeom>
                    <a:noFill/>
                    <a:ln>
                      <a:noFill/>
                    </a:ln>
                  </pic:spPr>
                </pic:pic>
              </a:graphicData>
            </a:graphic>
          </wp:inline>
        </w:drawing>
      </w:r>
    </w:p>
    <w:p w:rsidR="002F32F8" w:rsidRPr="0066578C" w:rsidRDefault="0021335C" w:rsidP="002F32F8">
      <w:pPr>
        <w:pStyle w:val="aff6"/>
        <w:tabs>
          <w:tab w:val="left" w:pos="1134"/>
          <w:tab w:val="left" w:pos="1276"/>
          <w:tab w:val="left" w:pos="1560"/>
        </w:tabs>
        <w:rPr>
          <w:rFonts w:ascii="Arial" w:hAnsi="Arial" w:cs="Arial"/>
          <w:szCs w:val="24"/>
        </w:rPr>
      </w:pPr>
      <w:r w:rsidRPr="0066578C">
        <w:rPr>
          <w:rFonts w:ascii="Arial" w:hAnsi="Arial" w:cs="Arial"/>
          <w:szCs w:val="24"/>
        </w:rPr>
        <w:t xml:space="preserve">Figure 85 </w:t>
      </w:r>
      <w:r w:rsidR="002F32F8" w:rsidRPr="0066578C">
        <w:rPr>
          <w:rFonts w:ascii="Arial" w:hAnsi="Arial" w:cs="Arial"/>
          <w:szCs w:val="24"/>
          <w:lang w:val="en-US"/>
        </w:rPr>
        <w:t xml:space="preserve">- </w:t>
      </w:r>
      <w:r w:rsidR="002F32F8" w:rsidRPr="0066578C">
        <w:rPr>
          <w:rFonts w:ascii="Arial" w:hAnsi="Arial" w:cs="Arial"/>
          <w:szCs w:val="24"/>
        </w:rPr>
        <w:t>Tab “Flight plans”</w:t>
      </w:r>
    </w:p>
    <w:p w:rsidR="001B0B7C" w:rsidRPr="00A51724" w:rsidRDefault="0021335C" w:rsidP="00860041">
      <w:pPr>
        <w:tabs>
          <w:tab w:val="left" w:pos="1134"/>
          <w:tab w:val="left" w:pos="1276"/>
          <w:tab w:val="left" w:pos="1560"/>
        </w:tabs>
        <w:rPr>
          <w:rFonts w:ascii="Arial" w:hAnsi="Arial" w:cs="Arial"/>
          <w:szCs w:val="24"/>
        </w:rPr>
      </w:pPr>
      <w:r w:rsidRPr="0066578C">
        <w:rPr>
          <w:rFonts w:ascii="Arial" w:hAnsi="Arial" w:cs="Arial"/>
          <w:szCs w:val="24"/>
        </w:rPr>
        <w:lastRenderedPageBreak/>
        <w:t>Section “</w:t>
      </w:r>
      <w:r w:rsidR="00860041" w:rsidRPr="0066578C">
        <w:rPr>
          <w:rFonts w:ascii="Arial" w:hAnsi="Arial" w:cs="Arial"/>
          <w:szCs w:val="24"/>
        </w:rPr>
        <w:t>Settings</w:t>
      </w:r>
      <w:r w:rsidRPr="0066578C">
        <w:rPr>
          <w:rFonts w:ascii="Arial" w:hAnsi="Arial" w:cs="Arial"/>
          <w:szCs w:val="24"/>
        </w:rPr>
        <w:t>” given below shows the list of tabular elements related to presentation of the flight plan route in the air situation window</w:t>
      </w:r>
      <w:r w:rsidR="00860041" w:rsidRPr="0066578C">
        <w:rPr>
          <w:rFonts w:ascii="Arial" w:hAnsi="Arial" w:cs="Arial"/>
          <w:szCs w:val="24"/>
        </w:rPr>
        <w:t xml:space="preserve"> a</w:t>
      </w:r>
      <w:r w:rsidRPr="0066578C">
        <w:rPr>
          <w:rFonts w:ascii="Arial" w:hAnsi="Arial" w:cs="Arial"/>
          <w:szCs w:val="24"/>
        </w:rPr>
        <w:t xml:space="preserve">s well as the current values of display </w:t>
      </w:r>
      <w:r w:rsidRPr="00751EDE">
        <w:rPr>
          <w:rFonts w:ascii="Arial" w:hAnsi="Arial" w:cs="Arial"/>
          <w:szCs w:val="24"/>
        </w:rPr>
        <w:t xml:space="preserve">parameters for such elements. Four elements are available: the flight plan route line, the minute notches on route (displayed as point symbols), symbol designations of route reference points (displayed as a triangle) </w:t>
      </w:r>
      <w:r w:rsidR="00FD1E56" w:rsidRPr="00751EDE">
        <w:rPr>
          <w:rFonts w:ascii="Arial" w:hAnsi="Arial" w:cs="Arial"/>
          <w:szCs w:val="24"/>
        </w:rPr>
        <w:t>form</w:t>
      </w:r>
      <w:r w:rsidRPr="00751EDE">
        <w:rPr>
          <w:rFonts w:ascii="Arial" w:hAnsi="Arial" w:cs="Arial"/>
          <w:szCs w:val="24"/>
        </w:rPr>
        <w:t>s next to reference points</w:t>
      </w:r>
      <w:r w:rsidR="00751EDE" w:rsidRPr="00751EDE">
        <w:rPr>
          <w:rFonts w:ascii="Arial" w:hAnsi="Arial" w:cs="Arial"/>
          <w:szCs w:val="24"/>
        </w:rPr>
        <w:t xml:space="preserve"> and background</w:t>
      </w:r>
      <w:r w:rsidRPr="00751EDE">
        <w:rPr>
          <w:rFonts w:ascii="Arial" w:hAnsi="Arial" w:cs="Arial"/>
          <w:szCs w:val="24"/>
        </w:rPr>
        <w:t xml:space="preserve">. The adjustable display parameters </w:t>
      </w:r>
      <w:r w:rsidRPr="0066578C">
        <w:rPr>
          <w:rFonts w:ascii="Arial" w:hAnsi="Arial" w:cs="Arial"/>
          <w:szCs w:val="24"/>
        </w:rPr>
        <w:t xml:space="preserve">for them are as follows: line type, </w:t>
      </w:r>
      <w:r w:rsidRPr="00751EDE">
        <w:rPr>
          <w:rFonts w:ascii="Arial" w:hAnsi="Arial" w:cs="Arial"/>
          <w:szCs w:val="24"/>
        </w:rPr>
        <w:t xml:space="preserve">line </w:t>
      </w:r>
      <w:r w:rsidR="00537596" w:rsidRPr="00751EDE">
        <w:rPr>
          <w:rFonts w:ascii="Arial" w:hAnsi="Arial" w:cs="Arial"/>
          <w:szCs w:val="24"/>
        </w:rPr>
        <w:t>size</w:t>
      </w:r>
      <w:r w:rsidRPr="00751EDE">
        <w:rPr>
          <w:rFonts w:ascii="Arial" w:hAnsi="Arial" w:cs="Arial"/>
          <w:szCs w:val="24"/>
        </w:rPr>
        <w:t xml:space="preserve"> in </w:t>
      </w:r>
      <w:r w:rsidR="002412EA" w:rsidRPr="002412EA">
        <w:rPr>
          <w:rFonts w:ascii="Arial" w:hAnsi="Arial" w:cs="Arial"/>
          <w:szCs w:val="24"/>
        </w:rPr>
        <w:t>typographical point</w:t>
      </w:r>
      <w:r w:rsidRPr="00751EDE">
        <w:rPr>
          <w:rFonts w:ascii="Arial" w:hAnsi="Arial" w:cs="Arial"/>
          <w:szCs w:val="24"/>
        </w:rPr>
        <w:t xml:space="preserve">s, type and size of font for the </w:t>
      </w:r>
      <w:r w:rsidR="00FD1E56" w:rsidRPr="00751EDE">
        <w:rPr>
          <w:rFonts w:ascii="Arial" w:hAnsi="Arial" w:cs="Arial"/>
          <w:szCs w:val="24"/>
        </w:rPr>
        <w:t>form</w:t>
      </w:r>
      <w:r w:rsidRPr="00751EDE">
        <w:rPr>
          <w:rFonts w:ascii="Arial" w:hAnsi="Arial" w:cs="Arial"/>
          <w:szCs w:val="24"/>
        </w:rPr>
        <w:t xml:space="preserve"> text, size of minute notches, </w:t>
      </w:r>
      <w:proofErr w:type="spellStart"/>
      <w:r w:rsidR="00FD1E56" w:rsidRPr="00751EDE">
        <w:rPr>
          <w:rFonts w:ascii="Arial" w:hAnsi="Arial" w:cs="Arial"/>
          <w:szCs w:val="24"/>
        </w:rPr>
        <w:t>color</w:t>
      </w:r>
      <w:proofErr w:type="spellEnd"/>
      <w:r w:rsidRPr="00751EDE">
        <w:rPr>
          <w:rFonts w:ascii="Arial" w:hAnsi="Arial" w:cs="Arial"/>
          <w:szCs w:val="24"/>
        </w:rPr>
        <w:t xml:space="preserve"> and </w:t>
      </w:r>
      <w:r w:rsidR="00751EDE" w:rsidRPr="00751EDE">
        <w:rPr>
          <w:rFonts w:ascii="Arial" w:hAnsi="Arial" w:cs="Arial"/>
          <w:szCs w:val="24"/>
          <w:lang w:val="en-US"/>
        </w:rPr>
        <w:t>opacity</w:t>
      </w:r>
      <w:r w:rsidRPr="00751EDE">
        <w:rPr>
          <w:rFonts w:ascii="Arial" w:hAnsi="Arial" w:cs="Arial"/>
          <w:szCs w:val="24"/>
        </w:rPr>
        <w:t xml:space="preserve">. The </w:t>
      </w:r>
      <w:r w:rsidRPr="0066578C">
        <w:rPr>
          <w:rFonts w:ascii="Arial" w:hAnsi="Arial" w:cs="Arial"/>
          <w:szCs w:val="24"/>
        </w:rPr>
        <w:t xml:space="preserve">option for setting the parameters is called by double clicking with the mouse on the current value of the proper parameter in the respective field. Line type is selected from the menu opened using button “▼”. Type and size of font for the </w:t>
      </w:r>
      <w:r w:rsidR="00FD1E56">
        <w:rPr>
          <w:rFonts w:ascii="Arial" w:hAnsi="Arial" w:cs="Arial"/>
          <w:szCs w:val="24"/>
        </w:rPr>
        <w:t>form</w:t>
      </w:r>
      <w:r w:rsidRPr="0066578C">
        <w:rPr>
          <w:rFonts w:ascii="Arial" w:hAnsi="Arial" w:cs="Arial"/>
          <w:szCs w:val="24"/>
        </w:rPr>
        <w:t xml:space="preserve"> text are set in window “Select font”, </w:t>
      </w:r>
      <w:proofErr w:type="spellStart"/>
      <w:r w:rsidR="00FD1E56">
        <w:rPr>
          <w:rFonts w:ascii="Arial" w:hAnsi="Arial" w:cs="Arial"/>
          <w:szCs w:val="24"/>
        </w:rPr>
        <w:t>color</w:t>
      </w:r>
      <w:proofErr w:type="spellEnd"/>
      <w:r w:rsidRPr="0066578C">
        <w:rPr>
          <w:rFonts w:ascii="Arial" w:hAnsi="Arial" w:cs="Arial"/>
          <w:szCs w:val="24"/>
        </w:rPr>
        <w:t xml:space="preserve"> is set in </w:t>
      </w:r>
      <w:r w:rsidRPr="00A51724">
        <w:rPr>
          <w:rFonts w:ascii="Arial" w:hAnsi="Arial" w:cs="Arial"/>
          <w:szCs w:val="24"/>
        </w:rPr>
        <w:t xml:space="preserve">window </w:t>
      </w:r>
      <w:r w:rsidR="00D72FAC" w:rsidRPr="00A51724">
        <w:rPr>
          <w:rFonts w:ascii="Arial" w:hAnsi="Arial" w:cs="Arial"/>
          <w:szCs w:val="24"/>
        </w:rPr>
        <w:t xml:space="preserve">“Select </w:t>
      </w:r>
      <w:proofErr w:type="spellStart"/>
      <w:r w:rsidR="00D72FAC" w:rsidRPr="00A51724">
        <w:rPr>
          <w:rFonts w:ascii="Arial" w:hAnsi="Arial" w:cs="Arial"/>
          <w:szCs w:val="24"/>
        </w:rPr>
        <w:t>color</w:t>
      </w:r>
      <w:proofErr w:type="spellEnd"/>
      <w:r w:rsidR="00D72FAC" w:rsidRPr="00A51724">
        <w:rPr>
          <w:rFonts w:ascii="Arial" w:hAnsi="Arial" w:cs="Arial"/>
          <w:szCs w:val="24"/>
        </w:rPr>
        <w:t>”</w:t>
      </w:r>
      <w:r w:rsidRPr="00A51724">
        <w:rPr>
          <w:rFonts w:ascii="Arial" w:hAnsi="Arial" w:cs="Arial"/>
          <w:szCs w:val="24"/>
        </w:rPr>
        <w:t xml:space="preserve">. </w:t>
      </w:r>
      <w:r w:rsidR="00A51724" w:rsidRPr="00A51724">
        <w:rPr>
          <w:rFonts w:ascii="Arial" w:hAnsi="Arial" w:cs="Arial"/>
          <w:szCs w:val="24"/>
        </w:rPr>
        <w:t>Opacity level</w:t>
      </w:r>
      <w:r w:rsidRPr="00A51724">
        <w:rPr>
          <w:rFonts w:ascii="Arial" w:hAnsi="Arial" w:cs="Arial"/>
          <w:szCs w:val="24"/>
        </w:rPr>
        <w:t xml:space="preserve"> is adjusted using the slide control in column “</w:t>
      </w:r>
      <w:r w:rsidR="00A51724" w:rsidRPr="00A51724">
        <w:rPr>
          <w:rFonts w:ascii="Arial" w:hAnsi="Arial" w:cs="Arial"/>
          <w:szCs w:val="24"/>
        </w:rPr>
        <w:t>Opacity</w:t>
      </w:r>
      <w:r w:rsidRPr="00A51724">
        <w:rPr>
          <w:rFonts w:ascii="Arial" w:hAnsi="Arial" w:cs="Arial"/>
          <w:szCs w:val="24"/>
        </w:rPr>
        <w:t>”.</w:t>
      </w:r>
    </w:p>
    <w:p w:rsidR="004B23DE" w:rsidRPr="00FA731E" w:rsidRDefault="004B23DE" w:rsidP="004B23DE">
      <w:pPr>
        <w:pStyle w:val="3"/>
        <w:tabs>
          <w:tab w:val="clear" w:pos="1701"/>
          <w:tab w:val="left" w:pos="1134"/>
          <w:tab w:val="left" w:pos="1276"/>
          <w:tab w:val="left" w:pos="1560"/>
        </w:tabs>
        <w:rPr>
          <w:rFonts w:ascii="Arial" w:hAnsi="Arial" w:cs="Arial"/>
          <w:b/>
          <w:color w:val="auto"/>
          <w:szCs w:val="24"/>
        </w:rPr>
      </w:pPr>
      <w:bookmarkStart w:id="364" w:name="_Toc453320426"/>
      <w:bookmarkStart w:id="365" w:name="_Toc481568191"/>
      <w:bookmarkStart w:id="366" w:name="_Toc524351978"/>
      <w:r w:rsidRPr="00FA731E">
        <w:rPr>
          <w:rFonts w:ascii="Arial" w:hAnsi="Arial" w:cs="Arial"/>
          <w:b/>
          <w:color w:val="auto"/>
          <w:szCs w:val="24"/>
        </w:rPr>
        <w:t xml:space="preserve">Setting display parameters for </w:t>
      </w:r>
      <w:bookmarkEnd w:id="364"/>
      <w:bookmarkEnd w:id="365"/>
      <w:r w:rsidRPr="00FA731E">
        <w:rPr>
          <w:rFonts w:ascii="Arial" w:hAnsi="Arial" w:cs="Arial"/>
          <w:b/>
          <w:color w:val="auto"/>
          <w:szCs w:val="24"/>
        </w:rPr>
        <w:t>airspaces</w:t>
      </w:r>
      <w:bookmarkEnd w:id="366"/>
      <w:r w:rsidRPr="00FA731E">
        <w:rPr>
          <w:rFonts w:ascii="Arial" w:hAnsi="Arial" w:cs="Arial"/>
          <w:b/>
          <w:color w:val="auto"/>
          <w:szCs w:val="24"/>
        </w:rPr>
        <w:t xml:space="preserve"> </w:t>
      </w:r>
    </w:p>
    <w:p w:rsidR="004B23DE" w:rsidRPr="00A51724" w:rsidRDefault="004B23DE" w:rsidP="004B23DE">
      <w:pPr>
        <w:tabs>
          <w:tab w:val="left" w:pos="1134"/>
          <w:tab w:val="left" w:pos="1276"/>
          <w:tab w:val="left" w:pos="1560"/>
        </w:tabs>
        <w:rPr>
          <w:rFonts w:ascii="Arial" w:hAnsi="Arial" w:cs="Arial"/>
          <w:szCs w:val="24"/>
        </w:rPr>
      </w:pPr>
      <w:r w:rsidRPr="00A51724">
        <w:rPr>
          <w:rFonts w:ascii="Arial" w:hAnsi="Arial" w:cs="Arial"/>
          <w:szCs w:val="24"/>
        </w:rPr>
        <w:t xml:space="preserve">To edit display parameters for airspaces press tab-type button </w:t>
      </w:r>
      <w:r w:rsidRPr="00A51724">
        <w:rPr>
          <w:rFonts w:ascii="Arial" w:hAnsi="Arial" w:cs="Arial"/>
          <w:noProof/>
          <w:szCs w:val="24"/>
          <w:lang w:val="ru-RU" w:eastAsia="ru-RU" w:bidi="ar-SA"/>
        </w:rPr>
        <w:drawing>
          <wp:inline distT="0" distB="0" distL="0" distR="0" wp14:anchorId="103A6243" wp14:editId="2AD868D3">
            <wp:extent cx="514350" cy="323850"/>
            <wp:effectExtent l="19050" t="0" r="0" b="0"/>
            <wp:docPr id="159"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6"/>
                    <pic:cNvPicPr>
                      <a:picLocks noChangeAspect="1" noChangeArrowheads="1"/>
                    </pic:cNvPicPr>
                  </pic:nvPicPr>
                  <pic:blipFill>
                    <a:blip r:embed="rId146" cstate="print"/>
                    <a:srcRect/>
                    <a:stretch>
                      <a:fillRect/>
                    </a:stretch>
                  </pic:blipFill>
                  <pic:spPr bwMode="auto">
                    <a:xfrm>
                      <a:off x="0" y="0"/>
                      <a:ext cx="514350" cy="323850"/>
                    </a:xfrm>
                    <a:prstGeom prst="rect">
                      <a:avLst/>
                    </a:prstGeom>
                    <a:solidFill>
                      <a:srgbClr val="FFFFFF"/>
                    </a:solidFill>
                    <a:ln w="9525">
                      <a:noFill/>
                      <a:miter lim="800000"/>
                      <a:headEnd/>
                      <a:tailEnd/>
                    </a:ln>
                  </pic:spPr>
                </pic:pic>
              </a:graphicData>
            </a:graphic>
          </wp:inline>
        </w:drawing>
      </w:r>
      <w:r w:rsidRPr="00A51724">
        <w:rPr>
          <w:rFonts w:ascii="Arial" w:hAnsi="Arial" w:cs="Arial"/>
          <w:szCs w:val="24"/>
        </w:rPr>
        <w:t>. The window will have the appearance which may slightly vary depending on the selected sub-tab. In total, there are 7 sub-tabs which correspond to 7 zones: MSA, blank, restricted, control</w:t>
      </w:r>
      <w:r w:rsidRPr="00A51724">
        <w:rPr>
          <w:rFonts w:ascii="Arial" w:hAnsi="Arial" w:cs="Arial"/>
          <w:szCs w:val="24"/>
          <w:lang w:val="en-US"/>
        </w:rPr>
        <w:t>led</w:t>
      </w:r>
      <w:r>
        <w:rPr>
          <w:rFonts w:ascii="Arial" w:hAnsi="Arial" w:cs="Arial"/>
          <w:szCs w:val="24"/>
        </w:rPr>
        <w:t>, airport airspaces, local area control airspaces (LCC) and safety airspaces</w:t>
      </w:r>
      <w:r w:rsidRPr="00A51724">
        <w:rPr>
          <w:rFonts w:ascii="Arial" w:hAnsi="Arial" w:cs="Arial"/>
          <w:szCs w:val="24"/>
        </w:rPr>
        <w:t>.</w:t>
      </w:r>
    </w:p>
    <w:p w:rsidR="004B23DE" w:rsidRPr="0066578C" w:rsidRDefault="004B23DE" w:rsidP="004B23DE">
      <w:pPr>
        <w:tabs>
          <w:tab w:val="left" w:pos="1134"/>
          <w:tab w:val="left" w:pos="1276"/>
          <w:tab w:val="left" w:pos="1560"/>
        </w:tabs>
        <w:rPr>
          <w:rFonts w:ascii="Arial" w:hAnsi="Arial" w:cs="Arial"/>
          <w:szCs w:val="24"/>
        </w:rPr>
      </w:pPr>
      <w:r w:rsidRPr="00A51724">
        <w:rPr>
          <w:rFonts w:ascii="Arial" w:hAnsi="Arial" w:cs="Arial"/>
          <w:szCs w:val="24"/>
        </w:rPr>
        <w:t xml:space="preserve">Each sub-tab has sections “Structure” and “Settings”. In many respects, the settings </w:t>
      </w:r>
      <w:r w:rsidRPr="0066578C">
        <w:rPr>
          <w:rFonts w:ascii="Arial" w:hAnsi="Arial" w:cs="Arial"/>
          <w:szCs w:val="24"/>
        </w:rPr>
        <w:t>will be identical for all zones.</w:t>
      </w:r>
    </w:p>
    <w:p w:rsidR="004B23DE" w:rsidRPr="0066578C" w:rsidRDefault="004B23DE" w:rsidP="004B23DE">
      <w:pPr>
        <w:tabs>
          <w:tab w:val="left" w:pos="1134"/>
          <w:tab w:val="left" w:pos="1276"/>
          <w:tab w:val="left" w:pos="1560"/>
        </w:tabs>
        <w:rPr>
          <w:rFonts w:ascii="Arial" w:hAnsi="Arial" w:cs="Arial"/>
          <w:szCs w:val="24"/>
        </w:rPr>
      </w:pPr>
      <w:r w:rsidRPr="0066578C">
        <w:rPr>
          <w:rFonts w:ascii="Arial" w:hAnsi="Arial" w:cs="Arial"/>
          <w:szCs w:val="24"/>
        </w:rPr>
        <w:t xml:space="preserve">The appearance of window “Display settings” with tab </w:t>
      </w:r>
      <w:r w:rsidR="00951C63">
        <w:rPr>
          <w:rFonts w:ascii="Arial" w:hAnsi="Arial" w:cs="Arial"/>
          <w:szCs w:val="24"/>
        </w:rPr>
        <w:t>«</w:t>
      </w:r>
      <w:r w:rsidRPr="0066578C">
        <w:rPr>
          <w:rFonts w:ascii="Arial" w:hAnsi="Arial" w:cs="Arial"/>
          <w:szCs w:val="24"/>
        </w:rPr>
        <w:t xml:space="preserve">Airspaces” and sub-tab “MSA” selected is given in Figure 86. </w:t>
      </w:r>
    </w:p>
    <w:p w:rsidR="004B23DE" w:rsidRPr="0066578C" w:rsidRDefault="004B23DE" w:rsidP="004B23DE">
      <w:pPr>
        <w:pStyle w:val="aff6"/>
        <w:tabs>
          <w:tab w:val="left" w:pos="1134"/>
          <w:tab w:val="left" w:pos="1276"/>
          <w:tab w:val="left" w:pos="1560"/>
        </w:tabs>
        <w:rPr>
          <w:rFonts w:ascii="Arial" w:hAnsi="Arial" w:cs="Arial"/>
          <w:szCs w:val="24"/>
        </w:rPr>
      </w:pPr>
      <w:r>
        <w:rPr>
          <w:rFonts w:ascii="Arial" w:hAnsi="Arial" w:cs="Arial"/>
          <w:noProof/>
          <w:szCs w:val="24"/>
          <w:lang w:val="ru-RU" w:eastAsia="ru-RU" w:bidi="ar-SA"/>
        </w:rPr>
        <w:drawing>
          <wp:inline distT="0" distB="0" distL="0" distR="0" wp14:anchorId="4B3A413E" wp14:editId="14E5B228">
            <wp:extent cx="6115050" cy="4291523"/>
            <wp:effectExtent l="0" t="0" r="0" b="0"/>
            <wp:docPr id="168" name="Рисунок 168" descr="fig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figure 86"/>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6118456" cy="4293913"/>
                    </a:xfrm>
                    <a:prstGeom prst="rect">
                      <a:avLst/>
                    </a:prstGeom>
                    <a:noFill/>
                    <a:ln>
                      <a:noFill/>
                    </a:ln>
                  </pic:spPr>
                </pic:pic>
              </a:graphicData>
            </a:graphic>
          </wp:inline>
        </w:drawing>
      </w:r>
    </w:p>
    <w:p w:rsidR="004B23DE" w:rsidRPr="00063B11" w:rsidRDefault="004B23DE" w:rsidP="004B23DE">
      <w:pPr>
        <w:pStyle w:val="aff6"/>
        <w:tabs>
          <w:tab w:val="left" w:pos="1134"/>
          <w:tab w:val="left" w:pos="1276"/>
          <w:tab w:val="left" w:pos="1560"/>
        </w:tabs>
        <w:rPr>
          <w:rFonts w:ascii="Arial" w:hAnsi="Arial" w:cs="Arial"/>
          <w:szCs w:val="24"/>
        </w:rPr>
      </w:pPr>
      <w:r w:rsidRPr="00063B11">
        <w:rPr>
          <w:rFonts w:ascii="Arial" w:hAnsi="Arial" w:cs="Arial"/>
          <w:szCs w:val="24"/>
        </w:rPr>
        <w:t xml:space="preserve">Figure 86 </w:t>
      </w:r>
      <w:r w:rsidRPr="00063B11">
        <w:rPr>
          <w:rFonts w:ascii="Arial" w:hAnsi="Arial" w:cs="Arial"/>
          <w:szCs w:val="24"/>
          <w:lang w:val="en-US"/>
        </w:rPr>
        <w:t xml:space="preserve">- </w:t>
      </w:r>
      <w:r w:rsidRPr="00063B11">
        <w:rPr>
          <w:rFonts w:ascii="Arial" w:hAnsi="Arial" w:cs="Arial"/>
          <w:szCs w:val="24"/>
        </w:rPr>
        <w:t>Sub-tab “MSA”</w:t>
      </w:r>
    </w:p>
    <w:p w:rsidR="004B23DE" w:rsidRPr="00063B11" w:rsidRDefault="004B23DE" w:rsidP="004B23DE">
      <w:pPr>
        <w:tabs>
          <w:tab w:val="left" w:pos="1134"/>
          <w:tab w:val="left" w:pos="1276"/>
          <w:tab w:val="left" w:pos="1560"/>
        </w:tabs>
        <w:rPr>
          <w:rFonts w:ascii="Arial" w:hAnsi="Arial" w:cs="Arial"/>
          <w:szCs w:val="24"/>
        </w:rPr>
      </w:pPr>
      <w:r w:rsidRPr="00063B11">
        <w:rPr>
          <w:rFonts w:ascii="Arial" w:hAnsi="Arial" w:cs="Arial"/>
          <w:szCs w:val="24"/>
        </w:rPr>
        <w:t xml:space="preserve">The pop-up help for airspaces may be enabled/disabled in section </w:t>
      </w:r>
      <w:r w:rsidR="00951C63">
        <w:rPr>
          <w:rFonts w:ascii="Arial" w:hAnsi="Arial" w:cs="Arial"/>
          <w:szCs w:val="24"/>
        </w:rPr>
        <w:t>«</w:t>
      </w:r>
      <w:r w:rsidRPr="00063B11">
        <w:rPr>
          <w:rFonts w:ascii="Arial" w:hAnsi="Arial" w:cs="Arial"/>
          <w:szCs w:val="24"/>
        </w:rPr>
        <w:t xml:space="preserve">Structure” by clicking with the left mouse button on line </w:t>
      </w:r>
      <w:r w:rsidR="00951C63">
        <w:rPr>
          <w:rFonts w:ascii="Arial" w:hAnsi="Arial" w:cs="Arial"/>
          <w:szCs w:val="24"/>
        </w:rPr>
        <w:t>«</w:t>
      </w:r>
      <w:r w:rsidRPr="00063B11">
        <w:rPr>
          <w:rFonts w:ascii="Arial" w:hAnsi="Arial" w:cs="Arial"/>
          <w:szCs w:val="24"/>
        </w:rPr>
        <w:t>Tool tips”.</w:t>
      </w:r>
    </w:p>
    <w:p w:rsidR="004B23DE" w:rsidRPr="0080517A" w:rsidRDefault="004B23DE" w:rsidP="004B23DE">
      <w:pPr>
        <w:tabs>
          <w:tab w:val="left" w:pos="1134"/>
          <w:tab w:val="left" w:pos="1276"/>
          <w:tab w:val="left" w:pos="1560"/>
        </w:tabs>
        <w:rPr>
          <w:rFonts w:ascii="Arial" w:hAnsi="Arial" w:cs="Arial"/>
          <w:szCs w:val="24"/>
        </w:rPr>
      </w:pPr>
      <w:r w:rsidRPr="00063B11">
        <w:rPr>
          <w:rFonts w:ascii="Arial" w:hAnsi="Arial" w:cs="Arial"/>
          <w:szCs w:val="24"/>
        </w:rPr>
        <w:lastRenderedPageBreak/>
        <w:t xml:space="preserve">Section “Settings” shows current tabular values of various display parameters for </w:t>
      </w:r>
      <w:r w:rsidRPr="00063B11">
        <w:rPr>
          <w:rFonts w:ascii="Arial" w:hAnsi="Arial" w:cs="Arial"/>
          <w:szCs w:val="24"/>
          <w:lang w:val="en-US"/>
        </w:rPr>
        <w:t xml:space="preserve">airspaces </w:t>
      </w:r>
      <w:r w:rsidRPr="00063B11">
        <w:rPr>
          <w:rFonts w:ascii="Arial" w:hAnsi="Arial" w:cs="Arial"/>
          <w:szCs w:val="24"/>
        </w:rPr>
        <w:t>graphic and text elements. The</w:t>
      </w:r>
      <w:r w:rsidRPr="0066578C">
        <w:rPr>
          <w:rFonts w:ascii="Arial" w:hAnsi="Arial" w:cs="Arial"/>
          <w:szCs w:val="24"/>
        </w:rPr>
        <w:t xml:space="preserve"> option for setting the parameters is called by double clicking with the left mouse button on the respective table field (where the line containing the element </w:t>
      </w:r>
      <w:r w:rsidRPr="0080517A">
        <w:rPr>
          <w:rFonts w:ascii="Arial" w:hAnsi="Arial" w:cs="Arial"/>
          <w:szCs w:val="24"/>
        </w:rPr>
        <w:t xml:space="preserve">name crosses the column containing the parameter name). For MSA airspaces 5 elements are available: background (this is background area filling of the airspace), contour (the airspace boundaries in the horizontal plane), text containing the data on that airspace, the reference points background and the reference points text. </w:t>
      </w:r>
    </w:p>
    <w:p w:rsidR="004B23DE" w:rsidRPr="0066578C" w:rsidRDefault="004B23DE" w:rsidP="004B23DE">
      <w:pPr>
        <w:tabs>
          <w:tab w:val="left" w:pos="1134"/>
          <w:tab w:val="left" w:pos="1276"/>
          <w:tab w:val="left" w:pos="1560"/>
        </w:tabs>
        <w:rPr>
          <w:rFonts w:ascii="Arial" w:hAnsi="Arial" w:cs="Arial"/>
          <w:szCs w:val="24"/>
        </w:rPr>
      </w:pPr>
      <w:r w:rsidRPr="0080517A">
        <w:rPr>
          <w:rFonts w:ascii="Arial" w:hAnsi="Arial" w:cs="Arial"/>
          <w:szCs w:val="24"/>
        </w:rPr>
        <w:t>Note – The reference points are intended for dynamic editing the airspace boundaries right in the air situation window. Such editing is possible at the AWS with administrator’s rights, and usually the editing</w:t>
      </w:r>
      <w:r w:rsidRPr="0066578C">
        <w:rPr>
          <w:rFonts w:ascii="Arial" w:hAnsi="Arial" w:cs="Arial"/>
          <w:szCs w:val="24"/>
        </w:rPr>
        <w:t xml:space="preserve"> function is unavailable at air traffic </w:t>
      </w:r>
      <w:proofErr w:type="spellStart"/>
      <w:r w:rsidRPr="0066578C">
        <w:rPr>
          <w:rFonts w:ascii="Arial" w:hAnsi="Arial" w:cs="Arial"/>
          <w:szCs w:val="24"/>
        </w:rPr>
        <w:t>controller’s</w:t>
      </w:r>
      <w:proofErr w:type="spellEnd"/>
      <w:r w:rsidRPr="0066578C">
        <w:rPr>
          <w:rFonts w:ascii="Arial" w:hAnsi="Arial" w:cs="Arial"/>
          <w:szCs w:val="24"/>
        </w:rPr>
        <w:t xml:space="preserve"> AWS. </w:t>
      </w:r>
    </w:p>
    <w:p w:rsidR="004B23DE" w:rsidRPr="0066578C" w:rsidRDefault="004B23DE" w:rsidP="004B23DE">
      <w:pPr>
        <w:tabs>
          <w:tab w:val="left" w:pos="1134"/>
          <w:tab w:val="left" w:pos="1276"/>
          <w:tab w:val="left" w:pos="1560"/>
        </w:tabs>
        <w:rPr>
          <w:rFonts w:ascii="Arial" w:hAnsi="Arial" w:cs="Arial"/>
          <w:szCs w:val="24"/>
        </w:rPr>
      </w:pPr>
      <w:r w:rsidRPr="0066578C">
        <w:rPr>
          <w:rFonts w:ascii="Arial" w:hAnsi="Arial" w:cs="Arial"/>
          <w:szCs w:val="24"/>
        </w:rPr>
        <w:t xml:space="preserve">As regards the MSA </w:t>
      </w:r>
      <w:r>
        <w:rPr>
          <w:rFonts w:ascii="Arial" w:hAnsi="Arial" w:cs="Arial"/>
          <w:szCs w:val="24"/>
        </w:rPr>
        <w:t>airspaces</w:t>
      </w:r>
      <w:r w:rsidRPr="0066578C">
        <w:rPr>
          <w:rFonts w:ascii="Arial" w:hAnsi="Arial" w:cs="Arial"/>
          <w:szCs w:val="24"/>
        </w:rPr>
        <w:t xml:space="preserve">, the following parameters may be set at the air traffic </w:t>
      </w:r>
      <w:proofErr w:type="spellStart"/>
      <w:r w:rsidRPr="0066578C">
        <w:rPr>
          <w:rFonts w:ascii="Arial" w:hAnsi="Arial" w:cs="Arial"/>
          <w:szCs w:val="24"/>
        </w:rPr>
        <w:t>controller's</w:t>
      </w:r>
      <w:proofErr w:type="spellEnd"/>
      <w:r w:rsidRPr="0066578C">
        <w:rPr>
          <w:rFonts w:ascii="Arial" w:hAnsi="Arial" w:cs="Arial"/>
          <w:szCs w:val="24"/>
        </w:rPr>
        <w:t xml:space="preserve"> AWS: </w:t>
      </w:r>
    </w:p>
    <w:p w:rsidR="004B23DE" w:rsidRPr="0066578C" w:rsidRDefault="004B23DE" w:rsidP="004B23DE">
      <w:pPr>
        <w:tabs>
          <w:tab w:val="left" w:pos="1134"/>
          <w:tab w:val="left" w:pos="1276"/>
          <w:tab w:val="left" w:pos="1560"/>
        </w:tabs>
        <w:rPr>
          <w:rFonts w:ascii="Arial" w:hAnsi="Arial" w:cs="Arial"/>
          <w:szCs w:val="24"/>
        </w:rPr>
      </w:pPr>
      <w:r w:rsidRPr="0066578C">
        <w:rPr>
          <w:rFonts w:ascii="Arial" w:hAnsi="Arial" w:cs="Arial"/>
          <w:szCs w:val="24"/>
        </w:rPr>
        <w:t>-</w:t>
      </w:r>
      <w:r w:rsidRPr="0066578C">
        <w:rPr>
          <w:rFonts w:ascii="Arial" w:hAnsi="Arial" w:cs="Arial"/>
          <w:szCs w:val="24"/>
        </w:rPr>
        <w:tab/>
        <w:t xml:space="preserve">type of </w:t>
      </w:r>
      <w:r>
        <w:rPr>
          <w:rFonts w:ascii="Arial" w:hAnsi="Arial" w:cs="Arial"/>
          <w:szCs w:val="24"/>
        </w:rPr>
        <w:t>airspace</w:t>
      </w:r>
      <w:r w:rsidRPr="0066578C">
        <w:rPr>
          <w:rFonts w:ascii="Arial" w:hAnsi="Arial" w:cs="Arial"/>
          <w:szCs w:val="24"/>
        </w:rPr>
        <w:t xml:space="preserve"> background filling (column “</w:t>
      </w:r>
      <w:r w:rsidRPr="0066578C">
        <w:rPr>
          <w:rFonts w:ascii="Arial" w:hAnsi="Arial" w:cs="Arial"/>
          <w:szCs w:val="24"/>
          <w:lang w:val="en-US"/>
        </w:rPr>
        <w:t>Pattern</w:t>
      </w:r>
      <w:r w:rsidRPr="0066578C">
        <w:rPr>
          <w:rFonts w:ascii="Arial" w:hAnsi="Arial" w:cs="Arial"/>
          <w:szCs w:val="24"/>
        </w:rPr>
        <w:t>”, line “</w:t>
      </w:r>
      <w:r w:rsidRPr="0066578C">
        <w:rPr>
          <w:rFonts w:ascii="Arial" w:hAnsi="Arial" w:cs="Arial"/>
          <w:szCs w:val="24"/>
          <w:lang w:val="en-US"/>
        </w:rPr>
        <w:t>B</w:t>
      </w:r>
      <w:proofErr w:type="spellStart"/>
      <w:r w:rsidRPr="0066578C">
        <w:rPr>
          <w:rFonts w:ascii="Arial" w:hAnsi="Arial" w:cs="Arial"/>
          <w:szCs w:val="24"/>
        </w:rPr>
        <w:t>ackground</w:t>
      </w:r>
      <w:proofErr w:type="spellEnd"/>
      <w:r w:rsidRPr="0066578C">
        <w:rPr>
          <w:rFonts w:ascii="Arial" w:hAnsi="Arial" w:cs="Arial"/>
          <w:szCs w:val="24"/>
        </w:rPr>
        <w:t>”);</w:t>
      </w:r>
    </w:p>
    <w:p w:rsidR="004B23DE" w:rsidRPr="0066578C" w:rsidRDefault="004B23DE" w:rsidP="004B23DE">
      <w:pPr>
        <w:tabs>
          <w:tab w:val="left" w:pos="1134"/>
          <w:tab w:val="left" w:pos="1276"/>
          <w:tab w:val="left" w:pos="1560"/>
        </w:tabs>
        <w:rPr>
          <w:rFonts w:ascii="Arial" w:hAnsi="Arial" w:cs="Arial"/>
          <w:szCs w:val="24"/>
        </w:rPr>
      </w:pPr>
      <w:r w:rsidRPr="0066578C">
        <w:rPr>
          <w:rFonts w:ascii="Arial" w:hAnsi="Arial" w:cs="Arial"/>
          <w:szCs w:val="24"/>
        </w:rPr>
        <w:t>-</w:t>
      </w:r>
      <w:r w:rsidRPr="0066578C">
        <w:rPr>
          <w:rFonts w:ascii="Arial" w:hAnsi="Arial" w:cs="Arial"/>
          <w:szCs w:val="24"/>
        </w:rPr>
        <w:tab/>
        <w:t xml:space="preserve">type of </w:t>
      </w:r>
      <w:r>
        <w:rPr>
          <w:rFonts w:ascii="Arial" w:hAnsi="Arial" w:cs="Arial"/>
          <w:szCs w:val="24"/>
        </w:rPr>
        <w:t>airspace</w:t>
      </w:r>
      <w:r w:rsidRPr="0066578C">
        <w:rPr>
          <w:rFonts w:ascii="Arial" w:hAnsi="Arial" w:cs="Arial"/>
          <w:szCs w:val="24"/>
        </w:rPr>
        <w:t xml:space="preserve"> </w:t>
      </w:r>
      <w:r>
        <w:rPr>
          <w:rFonts w:ascii="Arial" w:hAnsi="Arial" w:cs="Arial"/>
          <w:szCs w:val="24"/>
        </w:rPr>
        <w:t>contour</w:t>
      </w:r>
      <w:r w:rsidRPr="0066578C">
        <w:rPr>
          <w:rFonts w:ascii="Arial" w:hAnsi="Arial" w:cs="Arial"/>
          <w:szCs w:val="24"/>
        </w:rPr>
        <w:t xml:space="preserve"> (column “Pattern</w:t>
      </w:r>
      <w:r>
        <w:rPr>
          <w:rFonts w:ascii="Arial" w:hAnsi="Arial" w:cs="Arial"/>
          <w:szCs w:val="24"/>
        </w:rPr>
        <w:t>”</w:t>
      </w:r>
      <w:r w:rsidRPr="0066578C">
        <w:rPr>
          <w:rFonts w:ascii="Arial" w:hAnsi="Arial" w:cs="Arial"/>
          <w:szCs w:val="24"/>
        </w:rPr>
        <w:t>, line “</w:t>
      </w:r>
      <w:bookmarkStart w:id="367" w:name="OLE_LINK434"/>
      <w:bookmarkStart w:id="368" w:name="OLE_LINK435"/>
      <w:r w:rsidRPr="0066578C">
        <w:rPr>
          <w:rFonts w:ascii="Arial" w:hAnsi="Arial" w:cs="Arial"/>
          <w:szCs w:val="24"/>
        </w:rPr>
        <w:t>Contour</w:t>
      </w:r>
      <w:bookmarkEnd w:id="367"/>
      <w:bookmarkEnd w:id="368"/>
      <w:r w:rsidRPr="0066578C">
        <w:rPr>
          <w:rFonts w:ascii="Arial" w:hAnsi="Arial" w:cs="Arial"/>
          <w:szCs w:val="24"/>
        </w:rPr>
        <w:t>”);</w:t>
      </w:r>
    </w:p>
    <w:p w:rsidR="004B23DE" w:rsidRPr="0066578C" w:rsidRDefault="004B23DE" w:rsidP="004B23DE">
      <w:pPr>
        <w:tabs>
          <w:tab w:val="left" w:pos="1134"/>
          <w:tab w:val="left" w:pos="1276"/>
          <w:tab w:val="left" w:pos="1560"/>
        </w:tabs>
        <w:rPr>
          <w:rFonts w:ascii="Arial" w:hAnsi="Arial" w:cs="Arial"/>
          <w:szCs w:val="24"/>
        </w:rPr>
      </w:pPr>
      <w:r w:rsidRPr="0066578C">
        <w:rPr>
          <w:rFonts w:ascii="Arial" w:hAnsi="Arial" w:cs="Arial"/>
          <w:szCs w:val="24"/>
        </w:rPr>
        <w:t>-</w:t>
      </w:r>
      <w:r w:rsidRPr="0066578C">
        <w:rPr>
          <w:rFonts w:ascii="Arial" w:hAnsi="Arial" w:cs="Arial"/>
          <w:szCs w:val="24"/>
        </w:rPr>
        <w:tab/>
        <w:t xml:space="preserve">thickness of </w:t>
      </w:r>
      <w:r>
        <w:rPr>
          <w:rFonts w:ascii="Arial" w:hAnsi="Arial" w:cs="Arial"/>
          <w:szCs w:val="24"/>
        </w:rPr>
        <w:t>airspace</w:t>
      </w:r>
      <w:r w:rsidRPr="0066578C">
        <w:rPr>
          <w:rFonts w:ascii="Arial" w:hAnsi="Arial" w:cs="Arial"/>
          <w:szCs w:val="24"/>
        </w:rPr>
        <w:t xml:space="preserve"> </w:t>
      </w:r>
      <w:r>
        <w:rPr>
          <w:rFonts w:ascii="Arial" w:hAnsi="Arial" w:cs="Arial"/>
          <w:szCs w:val="24"/>
        </w:rPr>
        <w:t>contour</w:t>
      </w:r>
      <w:r w:rsidRPr="0066578C">
        <w:rPr>
          <w:rFonts w:ascii="Arial" w:hAnsi="Arial" w:cs="Arial"/>
          <w:szCs w:val="24"/>
        </w:rPr>
        <w:t xml:space="preserve"> (column “Size</w:t>
      </w:r>
      <w:r w:rsidR="00951C63">
        <w:rPr>
          <w:rFonts w:ascii="Arial" w:hAnsi="Arial" w:cs="Arial"/>
          <w:szCs w:val="24"/>
        </w:rPr>
        <w:t>»</w:t>
      </w:r>
      <w:r w:rsidRPr="0066578C">
        <w:rPr>
          <w:rFonts w:ascii="Arial" w:hAnsi="Arial" w:cs="Arial"/>
          <w:szCs w:val="24"/>
        </w:rPr>
        <w:t>, line “Contour”);</w:t>
      </w:r>
    </w:p>
    <w:p w:rsidR="004B23DE" w:rsidRPr="0066578C" w:rsidRDefault="004B23DE" w:rsidP="004B23DE">
      <w:pPr>
        <w:tabs>
          <w:tab w:val="left" w:pos="1134"/>
          <w:tab w:val="left" w:pos="1276"/>
          <w:tab w:val="left" w:pos="1560"/>
        </w:tabs>
        <w:rPr>
          <w:rFonts w:ascii="Arial" w:hAnsi="Arial" w:cs="Arial"/>
          <w:szCs w:val="24"/>
        </w:rPr>
      </w:pPr>
      <w:r w:rsidRPr="0066578C">
        <w:rPr>
          <w:rFonts w:ascii="Arial" w:hAnsi="Arial" w:cs="Arial"/>
          <w:szCs w:val="24"/>
        </w:rPr>
        <w:t>-</w:t>
      </w:r>
      <w:r w:rsidRPr="0066578C">
        <w:rPr>
          <w:rFonts w:ascii="Arial" w:hAnsi="Arial" w:cs="Arial"/>
          <w:szCs w:val="24"/>
        </w:rPr>
        <w:tab/>
        <w:t xml:space="preserve">type and size of font for </w:t>
      </w:r>
      <w:r w:rsidRPr="00F72666">
        <w:rPr>
          <w:rFonts w:ascii="Arial" w:hAnsi="Arial" w:cs="Arial"/>
          <w:szCs w:val="24"/>
        </w:rPr>
        <w:t xml:space="preserve">the form text (columns </w:t>
      </w:r>
      <w:r w:rsidRPr="0066578C">
        <w:rPr>
          <w:rFonts w:ascii="Arial" w:hAnsi="Arial" w:cs="Arial"/>
          <w:szCs w:val="24"/>
        </w:rPr>
        <w:t>“</w:t>
      </w:r>
      <w:r w:rsidRPr="0066578C">
        <w:rPr>
          <w:rFonts w:ascii="Arial" w:hAnsi="Arial" w:cs="Arial"/>
          <w:szCs w:val="24"/>
          <w:lang w:val="en-US"/>
        </w:rPr>
        <w:t>Pattern</w:t>
      </w:r>
      <w:r w:rsidR="00951C63">
        <w:rPr>
          <w:rFonts w:ascii="Arial" w:hAnsi="Arial" w:cs="Arial"/>
          <w:szCs w:val="24"/>
        </w:rPr>
        <w:t>»</w:t>
      </w:r>
      <w:r w:rsidRPr="0066578C">
        <w:rPr>
          <w:rFonts w:ascii="Arial" w:hAnsi="Arial" w:cs="Arial"/>
          <w:szCs w:val="24"/>
        </w:rPr>
        <w:t xml:space="preserve"> and “Size”, line “Text”));</w:t>
      </w:r>
      <w:r>
        <w:rPr>
          <w:rFonts w:ascii="Arial" w:hAnsi="Arial" w:cs="Arial"/>
          <w:szCs w:val="24"/>
        </w:rPr>
        <w:t xml:space="preserve"> </w:t>
      </w:r>
    </w:p>
    <w:p w:rsidR="004B23DE" w:rsidRPr="0066578C" w:rsidRDefault="004B23DE" w:rsidP="004B23DE">
      <w:pPr>
        <w:tabs>
          <w:tab w:val="left" w:pos="1134"/>
          <w:tab w:val="left" w:pos="1276"/>
          <w:tab w:val="left" w:pos="1560"/>
        </w:tabs>
        <w:rPr>
          <w:rFonts w:ascii="Arial" w:hAnsi="Arial" w:cs="Arial"/>
          <w:szCs w:val="24"/>
        </w:rPr>
      </w:pPr>
      <w:r w:rsidRPr="0066578C">
        <w:rPr>
          <w:rFonts w:ascii="Arial" w:hAnsi="Arial" w:cs="Arial"/>
          <w:szCs w:val="24"/>
        </w:rPr>
        <w:t>-</w:t>
      </w:r>
      <w:r w:rsidRPr="0066578C">
        <w:rPr>
          <w:rFonts w:ascii="Arial" w:hAnsi="Arial" w:cs="Arial"/>
          <w:szCs w:val="24"/>
        </w:rPr>
        <w:tab/>
      </w:r>
      <w:proofErr w:type="spellStart"/>
      <w:r>
        <w:rPr>
          <w:rFonts w:ascii="Arial" w:hAnsi="Arial" w:cs="Arial"/>
          <w:szCs w:val="24"/>
        </w:rPr>
        <w:t>color</w:t>
      </w:r>
      <w:proofErr w:type="spellEnd"/>
      <w:r w:rsidRPr="0066578C">
        <w:rPr>
          <w:rFonts w:ascii="Arial" w:hAnsi="Arial" w:cs="Arial"/>
          <w:szCs w:val="24"/>
        </w:rPr>
        <w:t xml:space="preserve"> of displayed elements (column “</w:t>
      </w:r>
      <w:r w:rsidRPr="0066578C">
        <w:rPr>
          <w:rFonts w:ascii="Arial" w:hAnsi="Arial" w:cs="Arial"/>
          <w:szCs w:val="24"/>
          <w:lang w:val="en-US"/>
        </w:rPr>
        <w:t>Pattern</w:t>
      </w:r>
      <w:r w:rsidRPr="0066578C">
        <w:rPr>
          <w:rFonts w:ascii="Arial" w:hAnsi="Arial" w:cs="Arial"/>
          <w:szCs w:val="24"/>
        </w:rPr>
        <w:t>”, all lines of the table);</w:t>
      </w:r>
    </w:p>
    <w:p w:rsidR="004B23DE" w:rsidRPr="0066578C" w:rsidRDefault="004B23DE" w:rsidP="004B23DE">
      <w:pPr>
        <w:tabs>
          <w:tab w:val="left" w:pos="1134"/>
          <w:tab w:val="left" w:pos="1276"/>
          <w:tab w:val="left" w:pos="1560"/>
        </w:tabs>
        <w:rPr>
          <w:rFonts w:ascii="Arial" w:hAnsi="Arial" w:cs="Arial"/>
          <w:szCs w:val="24"/>
        </w:rPr>
      </w:pPr>
      <w:r w:rsidRPr="0066578C">
        <w:rPr>
          <w:rFonts w:ascii="Arial" w:hAnsi="Arial" w:cs="Arial"/>
          <w:szCs w:val="24"/>
        </w:rPr>
        <w:t>-</w:t>
      </w:r>
      <w:r w:rsidRPr="0066578C">
        <w:rPr>
          <w:rFonts w:ascii="Arial" w:hAnsi="Arial" w:cs="Arial"/>
          <w:szCs w:val="24"/>
        </w:rPr>
        <w:tab/>
        <w:t>transparency of displayed elements (column “</w:t>
      </w:r>
      <w:r>
        <w:rPr>
          <w:rFonts w:ascii="Arial" w:hAnsi="Arial" w:cs="Arial"/>
          <w:szCs w:val="24"/>
        </w:rPr>
        <w:t>Opacity</w:t>
      </w:r>
      <w:r w:rsidRPr="0066578C">
        <w:rPr>
          <w:rFonts w:ascii="Arial" w:hAnsi="Arial" w:cs="Arial"/>
          <w:szCs w:val="24"/>
        </w:rPr>
        <w:t>”, all lines of the table).</w:t>
      </w:r>
    </w:p>
    <w:p w:rsidR="004B23DE" w:rsidRPr="0066578C" w:rsidRDefault="004B23DE" w:rsidP="004B23DE">
      <w:pPr>
        <w:tabs>
          <w:tab w:val="left" w:pos="1134"/>
          <w:tab w:val="left" w:pos="1276"/>
          <w:tab w:val="left" w:pos="1560"/>
        </w:tabs>
        <w:rPr>
          <w:rFonts w:ascii="Arial" w:hAnsi="Arial" w:cs="Arial"/>
          <w:szCs w:val="24"/>
        </w:rPr>
      </w:pPr>
      <w:r w:rsidRPr="0066578C">
        <w:rPr>
          <w:rFonts w:ascii="Arial" w:hAnsi="Arial" w:cs="Arial"/>
          <w:szCs w:val="24"/>
        </w:rPr>
        <w:t xml:space="preserve">The appearance of the window displayed upon selection of sub-tab “Blank” is shown in Fig. 87. </w:t>
      </w:r>
    </w:p>
    <w:p w:rsidR="004B23DE" w:rsidRPr="0066578C" w:rsidRDefault="004B23DE" w:rsidP="004B23DE">
      <w:pPr>
        <w:pStyle w:val="aff6"/>
        <w:tabs>
          <w:tab w:val="left" w:pos="1134"/>
          <w:tab w:val="left" w:pos="1276"/>
          <w:tab w:val="left" w:pos="1560"/>
        </w:tabs>
        <w:rPr>
          <w:rFonts w:ascii="Arial" w:hAnsi="Arial" w:cs="Arial"/>
          <w:szCs w:val="24"/>
        </w:rPr>
      </w:pPr>
      <w:r>
        <w:rPr>
          <w:rFonts w:ascii="Arial" w:hAnsi="Arial" w:cs="Arial"/>
          <w:noProof/>
          <w:szCs w:val="24"/>
          <w:lang w:val="ru-RU" w:eastAsia="ru-RU" w:bidi="ar-SA"/>
        </w:rPr>
        <w:drawing>
          <wp:inline distT="0" distB="0" distL="0" distR="0" wp14:anchorId="4AF058B6" wp14:editId="01881018">
            <wp:extent cx="6019800" cy="4209485"/>
            <wp:effectExtent l="0" t="0" r="0" b="635"/>
            <wp:docPr id="167" name="Рисунок 167" descr="fig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figure 87"/>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6020648" cy="4210078"/>
                    </a:xfrm>
                    <a:prstGeom prst="rect">
                      <a:avLst/>
                    </a:prstGeom>
                    <a:noFill/>
                    <a:ln>
                      <a:noFill/>
                    </a:ln>
                  </pic:spPr>
                </pic:pic>
              </a:graphicData>
            </a:graphic>
          </wp:inline>
        </w:drawing>
      </w:r>
    </w:p>
    <w:p w:rsidR="004B23DE" w:rsidRPr="0066578C" w:rsidRDefault="004B23DE" w:rsidP="004B23DE">
      <w:pPr>
        <w:pStyle w:val="aff6"/>
        <w:tabs>
          <w:tab w:val="left" w:pos="1134"/>
          <w:tab w:val="left" w:pos="1276"/>
          <w:tab w:val="left" w:pos="1560"/>
        </w:tabs>
        <w:rPr>
          <w:rFonts w:ascii="Arial" w:hAnsi="Arial" w:cs="Arial"/>
          <w:szCs w:val="24"/>
        </w:rPr>
      </w:pPr>
      <w:r w:rsidRPr="0066578C">
        <w:rPr>
          <w:rFonts w:ascii="Arial" w:hAnsi="Arial" w:cs="Arial"/>
          <w:szCs w:val="24"/>
        </w:rPr>
        <w:t xml:space="preserve">Figure 87 </w:t>
      </w:r>
      <w:r w:rsidRPr="0066578C">
        <w:rPr>
          <w:rFonts w:ascii="Arial" w:hAnsi="Arial" w:cs="Arial"/>
          <w:szCs w:val="24"/>
          <w:lang w:val="en-US"/>
        </w:rPr>
        <w:t xml:space="preserve">- </w:t>
      </w:r>
      <w:r w:rsidRPr="0066578C">
        <w:rPr>
          <w:rFonts w:ascii="Arial" w:hAnsi="Arial" w:cs="Arial"/>
          <w:szCs w:val="24"/>
        </w:rPr>
        <w:t>Sub-tab “</w:t>
      </w:r>
      <w:bookmarkStart w:id="369" w:name="OLE_LINK430"/>
      <w:r w:rsidRPr="0066578C">
        <w:rPr>
          <w:rFonts w:ascii="Arial" w:hAnsi="Arial" w:cs="Arial"/>
          <w:szCs w:val="24"/>
        </w:rPr>
        <w:t>Blank</w:t>
      </w:r>
      <w:bookmarkEnd w:id="369"/>
      <w:r w:rsidRPr="0066578C">
        <w:rPr>
          <w:rFonts w:ascii="Arial" w:hAnsi="Arial" w:cs="Arial"/>
          <w:szCs w:val="24"/>
        </w:rPr>
        <w:t>”</w:t>
      </w:r>
    </w:p>
    <w:p w:rsidR="004B23DE" w:rsidRPr="0066578C" w:rsidRDefault="004B23DE" w:rsidP="004B23DE">
      <w:pPr>
        <w:tabs>
          <w:tab w:val="left" w:pos="1134"/>
          <w:tab w:val="left" w:pos="1276"/>
          <w:tab w:val="left" w:pos="1560"/>
        </w:tabs>
        <w:rPr>
          <w:rFonts w:ascii="Arial" w:hAnsi="Arial" w:cs="Arial"/>
          <w:szCs w:val="24"/>
        </w:rPr>
      </w:pPr>
      <w:r w:rsidRPr="0066578C">
        <w:rPr>
          <w:rFonts w:ascii="Arial" w:hAnsi="Arial" w:cs="Arial"/>
          <w:szCs w:val="24"/>
        </w:rPr>
        <w:t xml:space="preserve">This sub-tab contains more elements than the previous sub-tab due to that the </w:t>
      </w:r>
      <w:r>
        <w:rPr>
          <w:rFonts w:ascii="Arial" w:hAnsi="Arial" w:cs="Arial"/>
          <w:szCs w:val="24"/>
        </w:rPr>
        <w:t>airspaces</w:t>
      </w:r>
      <w:r w:rsidRPr="0066578C">
        <w:rPr>
          <w:rFonts w:ascii="Arial" w:hAnsi="Arial" w:cs="Arial"/>
          <w:szCs w:val="24"/>
        </w:rPr>
        <w:t xml:space="preserve"> for blanking the radar data from various sources (PSR, SSR, PSR+SSR) feature individual display settings. But the underlying setting principle is the same. </w:t>
      </w:r>
    </w:p>
    <w:p w:rsidR="004B23DE" w:rsidRPr="0066578C" w:rsidRDefault="004B23DE" w:rsidP="004B23DE">
      <w:pPr>
        <w:tabs>
          <w:tab w:val="left" w:pos="1134"/>
          <w:tab w:val="left" w:pos="1276"/>
          <w:tab w:val="left" w:pos="1560"/>
        </w:tabs>
        <w:rPr>
          <w:rFonts w:ascii="Arial" w:hAnsi="Arial" w:cs="Arial"/>
          <w:szCs w:val="24"/>
        </w:rPr>
      </w:pPr>
      <w:r w:rsidRPr="0066578C">
        <w:rPr>
          <w:rFonts w:ascii="Arial" w:hAnsi="Arial" w:cs="Arial"/>
          <w:szCs w:val="24"/>
        </w:rPr>
        <w:lastRenderedPageBreak/>
        <w:t xml:space="preserve">Fig. 88 shows sub-tab </w:t>
      </w:r>
      <w:r w:rsidR="00951C63">
        <w:rPr>
          <w:rFonts w:ascii="Arial" w:hAnsi="Arial" w:cs="Arial"/>
          <w:szCs w:val="24"/>
        </w:rPr>
        <w:t>«</w:t>
      </w:r>
      <w:r w:rsidRPr="0066578C">
        <w:rPr>
          <w:rFonts w:ascii="Arial" w:hAnsi="Arial" w:cs="Arial"/>
          <w:szCs w:val="24"/>
        </w:rPr>
        <w:t>Restrictive”</w:t>
      </w:r>
      <w:r w:rsidRPr="0066578C">
        <w:rPr>
          <w:rFonts w:ascii="Arial" w:hAnsi="Arial" w:cs="Arial"/>
          <w:szCs w:val="24"/>
          <w:lang w:val="en-US"/>
        </w:rPr>
        <w:t xml:space="preserve"> </w:t>
      </w:r>
      <w:r w:rsidRPr="0066578C">
        <w:rPr>
          <w:rFonts w:ascii="Arial" w:hAnsi="Arial" w:cs="Arial"/>
          <w:szCs w:val="24"/>
        </w:rPr>
        <w:t>intended for setting display parameters of restricted areas.</w:t>
      </w:r>
    </w:p>
    <w:p w:rsidR="004B23DE" w:rsidRPr="0066578C" w:rsidRDefault="004B23DE" w:rsidP="004B23DE">
      <w:pPr>
        <w:pStyle w:val="aff6"/>
        <w:tabs>
          <w:tab w:val="left" w:pos="1134"/>
          <w:tab w:val="left" w:pos="1276"/>
          <w:tab w:val="left" w:pos="1560"/>
        </w:tabs>
        <w:rPr>
          <w:rFonts w:ascii="Arial" w:hAnsi="Arial" w:cs="Arial"/>
          <w:szCs w:val="24"/>
        </w:rPr>
      </w:pPr>
      <w:r>
        <w:rPr>
          <w:rFonts w:ascii="Arial" w:hAnsi="Arial" w:cs="Arial"/>
          <w:noProof/>
          <w:szCs w:val="24"/>
          <w:lang w:val="ru-RU" w:eastAsia="ru-RU" w:bidi="ar-SA"/>
        </w:rPr>
        <w:drawing>
          <wp:inline distT="0" distB="0" distL="0" distR="0" wp14:anchorId="5BDE1141" wp14:editId="7148CEB7">
            <wp:extent cx="5386324" cy="3747596"/>
            <wp:effectExtent l="0" t="0" r="5080" b="5715"/>
            <wp:docPr id="165" name="Рисунок 165" descr="fig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figure 88"/>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404147" cy="3759997"/>
                    </a:xfrm>
                    <a:prstGeom prst="rect">
                      <a:avLst/>
                    </a:prstGeom>
                    <a:noFill/>
                    <a:ln>
                      <a:noFill/>
                    </a:ln>
                  </pic:spPr>
                </pic:pic>
              </a:graphicData>
            </a:graphic>
          </wp:inline>
        </w:drawing>
      </w:r>
    </w:p>
    <w:p w:rsidR="004B23DE" w:rsidRPr="00F72666" w:rsidRDefault="004B23DE" w:rsidP="004B23DE">
      <w:pPr>
        <w:tabs>
          <w:tab w:val="left" w:pos="1134"/>
          <w:tab w:val="left" w:pos="1276"/>
          <w:tab w:val="left" w:pos="1560"/>
        </w:tabs>
        <w:ind w:firstLine="0"/>
        <w:jc w:val="center"/>
        <w:rPr>
          <w:rFonts w:ascii="Arial" w:hAnsi="Arial" w:cs="Arial"/>
          <w:szCs w:val="24"/>
        </w:rPr>
      </w:pPr>
      <w:r w:rsidRPr="00F72666">
        <w:rPr>
          <w:rFonts w:ascii="Arial" w:hAnsi="Arial" w:cs="Arial"/>
          <w:szCs w:val="24"/>
        </w:rPr>
        <w:t xml:space="preserve">Figure 88 </w:t>
      </w:r>
      <w:r w:rsidRPr="00F72666">
        <w:rPr>
          <w:rFonts w:ascii="Arial" w:hAnsi="Arial" w:cs="Arial"/>
          <w:szCs w:val="24"/>
          <w:lang w:val="en-US"/>
        </w:rPr>
        <w:t xml:space="preserve">- </w:t>
      </w:r>
      <w:r w:rsidRPr="00F72666">
        <w:rPr>
          <w:rFonts w:ascii="Arial" w:hAnsi="Arial" w:cs="Arial"/>
          <w:szCs w:val="24"/>
        </w:rPr>
        <w:t xml:space="preserve">Sub-tab </w:t>
      </w:r>
      <w:r w:rsidR="00951C63">
        <w:rPr>
          <w:rFonts w:ascii="Arial" w:hAnsi="Arial" w:cs="Arial"/>
          <w:szCs w:val="24"/>
        </w:rPr>
        <w:t>«</w:t>
      </w:r>
      <w:r w:rsidRPr="00F72666">
        <w:rPr>
          <w:rFonts w:ascii="Arial" w:hAnsi="Arial" w:cs="Arial"/>
          <w:szCs w:val="24"/>
        </w:rPr>
        <w:t>Restrictive”</w:t>
      </w:r>
    </w:p>
    <w:p w:rsidR="004B23DE" w:rsidRPr="00F72666" w:rsidRDefault="004B23DE" w:rsidP="004B23DE">
      <w:pPr>
        <w:tabs>
          <w:tab w:val="left" w:pos="1134"/>
          <w:tab w:val="left" w:pos="1276"/>
          <w:tab w:val="left" w:pos="1560"/>
        </w:tabs>
        <w:rPr>
          <w:rFonts w:ascii="Arial" w:hAnsi="Arial" w:cs="Arial"/>
          <w:szCs w:val="24"/>
        </w:rPr>
      </w:pPr>
      <w:r w:rsidRPr="00F72666">
        <w:rPr>
          <w:rFonts w:ascii="Arial" w:hAnsi="Arial" w:cs="Arial"/>
          <w:szCs w:val="24"/>
        </w:rPr>
        <w:t>Fig. 89 shows sub-tab “Controlled” intended for setting display parameters of control zones (ATC areas).</w:t>
      </w:r>
    </w:p>
    <w:p w:rsidR="004B23DE" w:rsidRPr="0066578C" w:rsidRDefault="004B23DE" w:rsidP="004B23DE">
      <w:pPr>
        <w:pStyle w:val="aff6"/>
        <w:tabs>
          <w:tab w:val="left" w:pos="1134"/>
          <w:tab w:val="left" w:pos="1276"/>
          <w:tab w:val="left" w:pos="1560"/>
        </w:tabs>
        <w:rPr>
          <w:rFonts w:ascii="Arial" w:hAnsi="Arial" w:cs="Arial"/>
          <w:szCs w:val="24"/>
        </w:rPr>
      </w:pPr>
      <w:r>
        <w:rPr>
          <w:rFonts w:ascii="Arial" w:hAnsi="Arial" w:cs="Arial"/>
          <w:noProof/>
          <w:szCs w:val="24"/>
          <w:lang w:val="ru-RU" w:eastAsia="ru-RU" w:bidi="ar-SA"/>
        </w:rPr>
        <w:drawing>
          <wp:inline distT="0" distB="0" distL="0" distR="0" wp14:anchorId="112F4190" wp14:editId="5CF2E72F">
            <wp:extent cx="5452492" cy="3801712"/>
            <wp:effectExtent l="0" t="0" r="0" b="8890"/>
            <wp:docPr id="164" name="Рисунок 164" descr="fig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figure 89"/>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492665" cy="3829722"/>
                    </a:xfrm>
                    <a:prstGeom prst="rect">
                      <a:avLst/>
                    </a:prstGeom>
                    <a:noFill/>
                    <a:ln>
                      <a:noFill/>
                    </a:ln>
                  </pic:spPr>
                </pic:pic>
              </a:graphicData>
            </a:graphic>
          </wp:inline>
        </w:drawing>
      </w:r>
    </w:p>
    <w:p w:rsidR="004B23DE" w:rsidRPr="00063B11" w:rsidRDefault="004B23DE" w:rsidP="004B23DE">
      <w:pPr>
        <w:pStyle w:val="aff6"/>
        <w:tabs>
          <w:tab w:val="left" w:pos="1134"/>
          <w:tab w:val="left" w:pos="1276"/>
          <w:tab w:val="left" w:pos="1560"/>
        </w:tabs>
        <w:rPr>
          <w:rFonts w:ascii="Arial" w:hAnsi="Arial" w:cs="Arial"/>
          <w:szCs w:val="24"/>
          <w:lang w:val="en-US"/>
        </w:rPr>
      </w:pPr>
      <w:r w:rsidRPr="0066578C">
        <w:rPr>
          <w:rFonts w:ascii="Arial" w:hAnsi="Arial" w:cs="Arial"/>
          <w:szCs w:val="24"/>
        </w:rPr>
        <w:t xml:space="preserve">Figure 89 </w:t>
      </w:r>
      <w:r w:rsidRPr="0066578C">
        <w:rPr>
          <w:rFonts w:ascii="Arial" w:hAnsi="Arial" w:cs="Arial"/>
          <w:szCs w:val="24"/>
          <w:lang w:val="en-US"/>
        </w:rPr>
        <w:t xml:space="preserve">- </w:t>
      </w:r>
      <w:r w:rsidRPr="00063B11">
        <w:rPr>
          <w:rFonts w:ascii="Arial" w:hAnsi="Arial" w:cs="Arial"/>
          <w:szCs w:val="24"/>
        </w:rPr>
        <w:t>Sub-tab “Controlled”</w:t>
      </w:r>
    </w:p>
    <w:p w:rsidR="004B23DE" w:rsidRPr="00F72666" w:rsidRDefault="004B23DE" w:rsidP="00FE5E51">
      <w:pPr>
        <w:tabs>
          <w:tab w:val="left" w:pos="1134"/>
          <w:tab w:val="left" w:pos="1276"/>
          <w:tab w:val="left" w:pos="1560"/>
        </w:tabs>
        <w:rPr>
          <w:rFonts w:ascii="Arial" w:hAnsi="Arial" w:cs="Arial"/>
          <w:szCs w:val="24"/>
        </w:rPr>
      </w:pPr>
      <w:r w:rsidRPr="00F72666">
        <w:rPr>
          <w:rFonts w:ascii="Arial" w:hAnsi="Arial" w:cs="Arial"/>
          <w:szCs w:val="24"/>
        </w:rPr>
        <w:lastRenderedPageBreak/>
        <w:t>Fig. 90 shows sub-tab “Airport” intended for setting display parameters of airfield airspaces.</w:t>
      </w:r>
    </w:p>
    <w:p w:rsidR="004B23DE" w:rsidRPr="00F72666" w:rsidRDefault="004B23DE" w:rsidP="004B23DE">
      <w:pPr>
        <w:tabs>
          <w:tab w:val="left" w:pos="1134"/>
          <w:tab w:val="left" w:pos="1276"/>
          <w:tab w:val="left" w:pos="1560"/>
        </w:tabs>
        <w:rPr>
          <w:rFonts w:ascii="Arial" w:hAnsi="Arial" w:cs="Arial"/>
          <w:szCs w:val="24"/>
        </w:rPr>
      </w:pPr>
      <w:r w:rsidRPr="00F72666">
        <w:rPr>
          <w:rFonts w:ascii="Arial" w:hAnsi="Arial" w:cs="Arial"/>
          <w:szCs w:val="24"/>
        </w:rPr>
        <w:t xml:space="preserve">Note – Airfield airspaces are used in the algorithms intended to recalculate flight altitude and to detect potential conflict situations. </w:t>
      </w:r>
    </w:p>
    <w:p w:rsidR="004B23DE" w:rsidRPr="0066578C" w:rsidRDefault="004B23DE" w:rsidP="004B23DE">
      <w:pPr>
        <w:pStyle w:val="aff6"/>
        <w:tabs>
          <w:tab w:val="left" w:pos="1134"/>
          <w:tab w:val="left" w:pos="1276"/>
          <w:tab w:val="left" w:pos="1560"/>
        </w:tabs>
        <w:rPr>
          <w:rFonts w:ascii="Arial" w:hAnsi="Arial" w:cs="Arial"/>
          <w:szCs w:val="24"/>
        </w:rPr>
      </w:pPr>
      <w:r>
        <w:rPr>
          <w:rFonts w:ascii="Arial" w:hAnsi="Arial" w:cs="Arial"/>
          <w:noProof/>
          <w:szCs w:val="24"/>
          <w:lang w:val="ru-RU" w:eastAsia="ru-RU" w:bidi="ar-SA"/>
        </w:rPr>
        <w:drawing>
          <wp:inline distT="0" distB="0" distL="0" distR="0" wp14:anchorId="6D9BE6EA" wp14:editId="10F68DFB">
            <wp:extent cx="5061313" cy="3505200"/>
            <wp:effectExtent l="0" t="0" r="6350" b="0"/>
            <wp:docPr id="163" name="Рисунок 163" descr="fig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figure 90"/>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072088" cy="3512662"/>
                    </a:xfrm>
                    <a:prstGeom prst="rect">
                      <a:avLst/>
                    </a:prstGeom>
                    <a:noFill/>
                    <a:ln>
                      <a:noFill/>
                    </a:ln>
                  </pic:spPr>
                </pic:pic>
              </a:graphicData>
            </a:graphic>
          </wp:inline>
        </w:drawing>
      </w:r>
    </w:p>
    <w:p w:rsidR="004B23DE" w:rsidRPr="0066578C" w:rsidRDefault="004B23DE" w:rsidP="004B23DE">
      <w:pPr>
        <w:pStyle w:val="aff6"/>
        <w:tabs>
          <w:tab w:val="left" w:pos="1134"/>
          <w:tab w:val="left" w:pos="1276"/>
          <w:tab w:val="left" w:pos="1560"/>
        </w:tabs>
        <w:rPr>
          <w:rFonts w:ascii="Arial" w:hAnsi="Arial" w:cs="Arial"/>
          <w:szCs w:val="24"/>
        </w:rPr>
      </w:pPr>
      <w:r w:rsidRPr="0066578C">
        <w:rPr>
          <w:rFonts w:ascii="Arial" w:hAnsi="Arial" w:cs="Arial"/>
          <w:szCs w:val="24"/>
        </w:rPr>
        <w:t xml:space="preserve">Figure 90 </w:t>
      </w:r>
      <w:r w:rsidRPr="0066578C">
        <w:rPr>
          <w:rFonts w:ascii="Arial" w:hAnsi="Arial" w:cs="Arial"/>
          <w:szCs w:val="24"/>
          <w:lang w:val="en-US"/>
        </w:rPr>
        <w:t xml:space="preserve">- </w:t>
      </w:r>
      <w:r w:rsidRPr="0066578C">
        <w:rPr>
          <w:rFonts w:ascii="Arial" w:hAnsi="Arial" w:cs="Arial"/>
          <w:szCs w:val="24"/>
        </w:rPr>
        <w:t>Tab “Airport”</w:t>
      </w:r>
    </w:p>
    <w:p w:rsidR="003B5597" w:rsidRDefault="003B5597" w:rsidP="003B5597">
      <w:pPr>
        <w:pStyle w:val="aff6"/>
        <w:tabs>
          <w:tab w:val="left" w:pos="1134"/>
          <w:tab w:val="left" w:pos="1276"/>
          <w:tab w:val="left" w:pos="1560"/>
        </w:tabs>
        <w:ind w:firstLine="851"/>
        <w:jc w:val="left"/>
        <w:rPr>
          <w:rFonts w:ascii="Arial" w:hAnsi="Arial" w:cs="Arial"/>
          <w:szCs w:val="24"/>
        </w:rPr>
      </w:pPr>
      <w:r w:rsidRPr="0066578C">
        <w:rPr>
          <w:rFonts w:ascii="Arial" w:hAnsi="Arial" w:cs="Arial"/>
          <w:szCs w:val="24"/>
        </w:rPr>
        <w:t xml:space="preserve">Figure </w:t>
      </w:r>
      <w:r w:rsidRPr="00F72666">
        <w:rPr>
          <w:rFonts w:ascii="Arial" w:hAnsi="Arial" w:cs="Arial"/>
          <w:szCs w:val="24"/>
        </w:rPr>
        <w:t>91 shows sub-tab “</w:t>
      </w:r>
      <w:r>
        <w:rPr>
          <w:rFonts w:ascii="Arial" w:hAnsi="Arial" w:cs="Arial"/>
          <w:szCs w:val="24"/>
          <w:lang w:val="en-US"/>
        </w:rPr>
        <w:t>LCC</w:t>
      </w:r>
      <w:r w:rsidRPr="00F72666">
        <w:rPr>
          <w:rFonts w:ascii="Arial" w:hAnsi="Arial" w:cs="Arial"/>
          <w:szCs w:val="24"/>
        </w:rPr>
        <w:t>” intended for setting display parameters of the</w:t>
      </w:r>
      <w:r>
        <w:rPr>
          <w:rFonts w:ascii="Arial" w:hAnsi="Arial" w:cs="Arial"/>
          <w:szCs w:val="24"/>
        </w:rPr>
        <w:t xml:space="preserve"> Local Control </w:t>
      </w:r>
      <w:proofErr w:type="spellStart"/>
      <w:r>
        <w:rPr>
          <w:rFonts w:ascii="Arial" w:hAnsi="Arial" w:cs="Arial"/>
          <w:szCs w:val="24"/>
        </w:rPr>
        <w:t>Center</w:t>
      </w:r>
      <w:proofErr w:type="spellEnd"/>
      <w:r>
        <w:rPr>
          <w:rFonts w:ascii="Arial" w:hAnsi="Arial" w:cs="Arial"/>
          <w:szCs w:val="24"/>
        </w:rPr>
        <w:t xml:space="preserve">. </w:t>
      </w:r>
    </w:p>
    <w:p w:rsidR="003B5597" w:rsidRDefault="003B5597" w:rsidP="003B5597">
      <w:pPr>
        <w:pStyle w:val="aff6"/>
        <w:tabs>
          <w:tab w:val="left" w:pos="1134"/>
          <w:tab w:val="left" w:pos="1276"/>
          <w:tab w:val="left" w:pos="1560"/>
        </w:tabs>
        <w:ind w:firstLine="851"/>
        <w:jc w:val="left"/>
        <w:rPr>
          <w:rFonts w:ascii="Arial" w:hAnsi="Arial" w:cs="Arial"/>
          <w:szCs w:val="24"/>
        </w:rPr>
      </w:pPr>
    </w:p>
    <w:p w:rsidR="003B5597" w:rsidRDefault="003B5597" w:rsidP="003B5597">
      <w:pPr>
        <w:pStyle w:val="aff6"/>
        <w:tabs>
          <w:tab w:val="left" w:pos="1134"/>
          <w:tab w:val="left" w:pos="1276"/>
          <w:tab w:val="left" w:pos="1560"/>
        </w:tabs>
        <w:ind w:firstLine="851"/>
        <w:jc w:val="left"/>
        <w:rPr>
          <w:rFonts w:ascii="Arial" w:hAnsi="Arial" w:cs="Arial"/>
          <w:szCs w:val="24"/>
        </w:rPr>
      </w:pPr>
      <w:r>
        <w:rPr>
          <w:noProof/>
          <w:lang w:val="ru-RU" w:eastAsia="ru-RU" w:bidi="ar-SA"/>
        </w:rPr>
        <w:drawing>
          <wp:inline distT="0" distB="0" distL="0" distR="0" wp14:anchorId="5DB18A1B" wp14:editId="7F0C2949">
            <wp:extent cx="4702842" cy="3473755"/>
            <wp:effectExtent l="0" t="0" r="254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2"/>
                    <a:srcRect l="462" t="415" r="583" b="1026"/>
                    <a:stretch/>
                  </pic:blipFill>
                  <pic:spPr bwMode="auto">
                    <a:xfrm>
                      <a:off x="0" y="0"/>
                      <a:ext cx="4706425" cy="3476401"/>
                    </a:xfrm>
                    <a:prstGeom prst="rect">
                      <a:avLst/>
                    </a:prstGeom>
                    <a:ln>
                      <a:noFill/>
                    </a:ln>
                    <a:extLst>
                      <a:ext uri="{53640926-AAD7-44D8-BBD7-CCE9431645EC}">
                        <a14:shadowObscured xmlns:a14="http://schemas.microsoft.com/office/drawing/2010/main"/>
                      </a:ext>
                    </a:extLst>
                  </pic:spPr>
                </pic:pic>
              </a:graphicData>
            </a:graphic>
          </wp:inline>
        </w:drawing>
      </w:r>
    </w:p>
    <w:p w:rsidR="003B5597" w:rsidRPr="0066578C" w:rsidRDefault="003B5597" w:rsidP="003B5597">
      <w:pPr>
        <w:pStyle w:val="aff6"/>
        <w:tabs>
          <w:tab w:val="left" w:pos="1134"/>
          <w:tab w:val="left" w:pos="1276"/>
          <w:tab w:val="left" w:pos="1560"/>
        </w:tabs>
        <w:ind w:firstLine="851"/>
        <w:rPr>
          <w:rFonts w:ascii="Arial" w:hAnsi="Arial" w:cs="Arial"/>
          <w:szCs w:val="24"/>
        </w:rPr>
      </w:pPr>
      <w:r w:rsidRPr="0066578C">
        <w:rPr>
          <w:rFonts w:ascii="Arial" w:hAnsi="Arial" w:cs="Arial"/>
          <w:szCs w:val="24"/>
        </w:rPr>
        <w:t xml:space="preserve">Figure </w:t>
      </w:r>
      <w:r w:rsidRPr="00F72666">
        <w:rPr>
          <w:rFonts w:ascii="Arial" w:hAnsi="Arial" w:cs="Arial"/>
          <w:szCs w:val="24"/>
        </w:rPr>
        <w:t xml:space="preserve">91 </w:t>
      </w:r>
      <w:r>
        <w:rPr>
          <w:rFonts w:ascii="Arial" w:hAnsi="Arial" w:cs="Arial"/>
          <w:szCs w:val="24"/>
        </w:rPr>
        <w:t>- T</w:t>
      </w:r>
      <w:r w:rsidRPr="00F72666">
        <w:rPr>
          <w:rFonts w:ascii="Arial" w:hAnsi="Arial" w:cs="Arial"/>
          <w:szCs w:val="24"/>
        </w:rPr>
        <w:t>ab “</w:t>
      </w:r>
      <w:r>
        <w:rPr>
          <w:rFonts w:ascii="Arial" w:hAnsi="Arial" w:cs="Arial"/>
          <w:szCs w:val="24"/>
          <w:lang w:val="en-US"/>
        </w:rPr>
        <w:t>LCC</w:t>
      </w:r>
      <w:r w:rsidRPr="00F72666">
        <w:rPr>
          <w:rFonts w:ascii="Arial" w:hAnsi="Arial" w:cs="Arial"/>
          <w:szCs w:val="24"/>
        </w:rPr>
        <w:t>”</w:t>
      </w:r>
    </w:p>
    <w:p w:rsidR="004B23DE" w:rsidRDefault="004B23DE" w:rsidP="004B23DE">
      <w:pPr>
        <w:tabs>
          <w:tab w:val="left" w:pos="1134"/>
          <w:tab w:val="left" w:pos="1276"/>
          <w:tab w:val="left" w:pos="1560"/>
        </w:tabs>
        <w:rPr>
          <w:rFonts w:ascii="Arial" w:hAnsi="Arial" w:cs="Arial"/>
          <w:szCs w:val="24"/>
        </w:rPr>
      </w:pPr>
      <w:r w:rsidRPr="0066578C">
        <w:rPr>
          <w:rFonts w:ascii="Arial" w:hAnsi="Arial" w:cs="Arial"/>
          <w:szCs w:val="24"/>
        </w:rPr>
        <w:lastRenderedPageBreak/>
        <w:t xml:space="preserve">Figure </w:t>
      </w:r>
      <w:r w:rsidRPr="00F72666">
        <w:rPr>
          <w:rFonts w:ascii="Arial" w:hAnsi="Arial" w:cs="Arial"/>
          <w:szCs w:val="24"/>
        </w:rPr>
        <w:t>91 shows sub-tab “Safety” intended for setting display parameters of the airspaces where the algorithms for detecting conflict situations are effective.</w:t>
      </w:r>
    </w:p>
    <w:p w:rsidR="004B23DE" w:rsidRPr="0066578C" w:rsidRDefault="004B23DE" w:rsidP="004B23DE">
      <w:pPr>
        <w:pStyle w:val="aff6"/>
        <w:tabs>
          <w:tab w:val="left" w:pos="1134"/>
          <w:tab w:val="left" w:pos="1276"/>
          <w:tab w:val="left" w:pos="1560"/>
        </w:tabs>
        <w:rPr>
          <w:rFonts w:ascii="Arial" w:hAnsi="Arial" w:cs="Arial"/>
          <w:szCs w:val="24"/>
        </w:rPr>
      </w:pPr>
      <w:r>
        <w:rPr>
          <w:rFonts w:ascii="Arial" w:hAnsi="Arial" w:cs="Arial"/>
          <w:noProof/>
          <w:szCs w:val="24"/>
          <w:lang w:val="ru-RU" w:eastAsia="ru-RU" w:bidi="ar-SA"/>
        </w:rPr>
        <w:drawing>
          <wp:inline distT="0" distB="0" distL="0" distR="0" wp14:anchorId="1098E2EA" wp14:editId="5445D531">
            <wp:extent cx="5095875" cy="3540747"/>
            <wp:effectExtent l="0" t="0" r="0" b="3175"/>
            <wp:docPr id="162" name="Рисунок 162" descr="fig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figure 9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114759" cy="3553868"/>
                    </a:xfrm>
                    <a:prstGeom prst="rect">
                      <a:avLst/>
                    </a:prstGeom>
                    <a:noFill/>
                    <a:ln>
                      <a:noFill/>
                    </a:ln>
                  </pic:spPr>
                </pic:pic>
              </a:graphicData>
            </a:graphic>
          </wp:inline>
        </w:drawing>
      </w:r>
    </w:p>
    <w:p w:rsidR="004B23DE" w:rsidRDefault="004B23DE" w:rsidP="004B23DE">
      <w:pPr>
        <w:pStyle w:val="aff6"/>
        <w:tabs>
          <w:tab w:val="left" w:pos="1134"/>
          <w:tab w:val="left" w:pos="1276"/>
          <w:tab w:val="left" w:pos="1560"/>
        </w:tabs>
        <w:rPr>
          <w:rFonts w:ascii="Arial" w:hAnsi="Arial" w:cs="Arial"/>
          <w:szCs w:val="24"/>
        </w:rPr>
      </w:pPr>
      <w:r w:rsidRPr="0066578C">
        <w:rPr>
          <w:rFonts w:ascii="Arial" w:hAnsi="Arial" w:cs="Arial"/>
          <w:szCs w:val="24"/>
        </w:rPr>
        <w:t>Figure 91</w:t>
      </w:r>
      <w:r w:rsidRPr="007C389A">
        <w:rPr>
          <w:rFonts w:ascii="Arial" w:hAnsi="Arial" w:cs="Arial"/>
          <w:szCs w:val="24"/>
          <w:lang w:val="en-US"/>
        </w:rPr>
        <w:t xml:space="preserve"> - </w:t>
      </w:r>
      <w:r w:rsidRPr="0066578C">
        <w:rPr>
          <w:rFonts w:ascii="Arial" w:hAnsi="Arial" w:cs="Arial"/>
          <w:szCs w:val="24"/>
        </w:rPr>
        <w:t>Tab “Safety”</w:t>
      </w:r>
    </w:p>
    <w:p w:rsidR="001B0B7C" w:rsidRPr="00FA731E" w:rsidRDefault="0021335C">
      <w:pPr>
        <w:pStyle w:val="3"/>
        <w:pageBreakBefore/>
        <w:tabs>
          <w:tab w:val="clear" w:pos="1701"/>
          <w:tab w:val="left" w:pos="1134"/>
          <w:tab w:val="left" w:pos="1276"/>
          <w:tab w:val="left" w:pos="1560"/>
        </w:tabs>
        <w:rPr>
          <w:rFonts w:ascii="Arial" w:hAnsi="Arial" w:cs="Arial"/>
          <w:b/>
          <w:color w:val="auto"/>
          <w:szCs w:val="24"/>
        </w:rPr>
      </w:pPr>
      <w:bookmarkStart w:id="370" w:name="_Toc481568192"/>
      <w:bookmarkStart w:id="371" w:name="_Toc524351979"/>
      <w:r w:rsidRPr="00FA731E">
        <w:rPr>
          <w:rFonts w:ascii="Arial" w:hAnsi="Arial" w:cs="Arial"/>
          <w:b/>
          <w:color w:val="auto"/>
          <w:szCs w:val="24"/>
        </w:rPr>
        <w:lastRenderedPageBreak/>
        <w:t>Setting display parameters for meteorological information</w:t>
      </w:r>
      <w:bookmarkEnd w:id="370"/>
      <w:bookmarkEnd w:id="371"/>
      <w:r w:rsidRPr="00FA731E">
        <w:rPr>
          <w:rFonts w:ascii="Arial" w:hAnsi="Arial" w:cs="Arial"/>
          <w:b/>
          <w:color w:val="auto"/>
          <w:szCs w:val="24"/>
        </w:rPr>
        <w:t xml:space="preserve"> </w:t>
      </w:r>
    </w:p>
    <w:p w:rsidR="001B0B7C" w:rsidRPr="00F72666" w:rsidRDefault="0021335C">
      <w:pPr>
        <w:tabs>
          <w:tab w:val="left" w:pos="1134"/>
          <w:tab w:val="left" w:pos="1276"/>
          <w:tab w:val="left" w:pos="1560"/>
        </w:tabs>
        <w:rPr>
          <w:rFonts w:ascii="Arial" w:hAnsi="Arial" w:cs="Arial"/>
          <w:szCs w:val="24"/>
        </w:rPr>
      </w:pPr>
      <w:r w:rsidRPr="0066578C">
        <w:rPr>
          <w:rFonts w:ascii="Arial" w:hAnsi="Arial" w:cs="Arial"/>
          <w:szCs w:val="24"/>
        </w:rPr>
        <w:t>Select tab-type icon</w:t>
      </w:r>
      <w:r w:rsidR="007F47C2">
        <w:rPr>
          <w:rFonts w:ascii="Arial" w:hAnsi="Arial" w:cs="Arial"/>
          <w:szCs w:val="24"/>
        </w:rPr>
        <w:t xml:space="preserve"> “Meteo</w:t>
      </w:r>
      <w:r w:rsidR="00951C63">
        <w:rPr>
          <w:rFonts w:ascii="Arial" w:hAnsi="Arial" w:cs="Arial"/>
          <w:szCs w:val="24"/>
        </w:rPr>
        <w:t>»</w:t>
      </w:r>
      <w:r w:rsidRPr="0066578C">
        <w:rPr>
          <w:rFonts w:ascii="Arial" w:hAnsi="Arial" w:cs="Arial"/>
          <w:szCs w:val="24"/>
        </w:rPr>
        <w:t xml:space="preserve"> </w:t>
      </w:r>
      <w:r w:rsidRPr="0066578C">
        <w:rPr>
          <w:rFonts w:ascii="Arial" w:hAnsi="Arial" w:cs="Arial"/>
          <w:noProof/>
          <w:szCs w:val="24"/>
          <w:lang w:val="ru-RU" w:eastAsia="ru-RU" w:bidi="ar-SA"/>
        </w:rPr>
        <w:drawing>
          <wp:inline distT="0" distB="0" distL="0" distR="0" wp14:anchorId="16109CC2" wp14:editId="165A7DCB">
            <wp:extent cx="552450" cy="371475"/>
            <wp:effectExtent l="19050" t="0" r="0" b="0"/>
            <wp:docPr id="166"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0"/>
                    <pic:cNvPicPr>
                      <a:picLocks noChangeAspect="1" noChangeArrowheads="1"/>
                    </pic:cNvPicPr>
                  </pic:nvPicPr>
                  <pic:blipFill>
                    <a:blip r:embed="rId154" cstate="print"/>
                    <a:srcRect/>
                    <a:stretch>
                      <a:fillRect/>
                    </a:stretch>
                  </pic:blipFill>
                  <pic:spPr bwMode="auto">
                    <a:xfrm>
                      <a:off x="0" y="0"/>
                      <a:ext cx="552450" cy="371475"/>
                    </a:xfrm>
                    <a:prstGeom prst="rect">
                      <a:avLst/>
                    </a:prstGeom>
                    <a:solidFill>
                      <a:srgbClr val="FFFFFF"/>
                    </a:solidFill>
                    <a:ln w="9525">
                      <a:noFill/>
                      <a:miter lim="800000"/>
                      <a:headEnd/>
                      <a:tailEnd/>
                    </a:ln>
                  </pic:spPr>
                </pic:pic>
              </a:graphicData>
            </a:graphic>
          </wp:inline>
        </w:drawing>
      </w:r>
      <w:r w:rsidRPr="0066578C">
        <w:rPr>
          <w:rFonts w:ascii="Arial" w:hAnsi="Arial" w:cs="Arial"/>
          <w:szCs w:val="24"/>
        </w:rPr>
        <w:t xml:space="preserve">to call the control elements for setting the display parameters of the meteorological information in ASW. The meteorological information shown in </w:t>
      </w:r>
      <w:r w:rsidRPr="00F72666">
        <w:rPr>
          <w:rFonts w:ascii="Arial" w:hAnsi="Arial" w:cs="Arial"/>
          <w:szCs w:val="24"/>
        </w:rPr>
        <w:t>ASW includes graphic and text information (</w:t>
      </w:r>
      <w:r w:rsidR="00FD1E56" w:rsidRPr="00F72666">
        <w:rPr>
          <w:rFonts w:ascii="Arial" w:hAnsi="Arial" w:cs="Arial"/>
          <w:szCs w:val="24"/>
        </w:rPr>
        <w:t>form</w:t>
      </w:r>
      <w:r w:rsidRPr="00F72666">
        <w:rPr>
          <w:rFonts w:ascii="Arial" w:hAnsi="Arial" w:cs="Arial"/>
          <w:szCs w:val="24"/>
        </w:rPr>
        <w:t>s for zones) on dangerous weather events zones received from WSR, on launched radiosonde balloons and SIGMET messages.</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The example of the information d</w:t>
      </w:r>
      <w:r w:rsidR="006673D6">
        <w:rPr>
          <w:rFonts w:ascii="Arial" w:hAnsi="Arial" w:cs="Arial"/>
          <w:szCs w:val="24"/>
        </w:rPr>
        <w:t xml:space="preserve">isplayed upon selection of tab </w:t>
      </w:r>
      <w:r w:rsidRPr="0066578C">
        <w:rPr>
          <w:rFonts w:ascii="Arial" w:hAnsi="Arial" w:cs="Arial"/>
          <w:szCs w:val="24"/>
        </w:rPr>
        <w:t>“</w:t>
      </w:r>
      <w:r w:rsidR="009419AB" w:rsidRPr="0066578C">
        <w:rPr>
          <w:rFonts w:ascii="Arial" w:hAnsi="Arial" w:cs="Arial"/>
          <w:szCs w:val="24"/>
        </w:rPr>
        <w:t>Phenomena</w:t>
      </w:r>
      <w:r w:rsidR="006673D6">
        <w:rPr>
          <w:rFonts w:ascii="Arial" w:hAnsi="Arial" w:cs="Arial"/>
          <w:szCs w:val="24"/>
        </w:rPr>
        <w:t>”</w:t>
      </w:r>
      <w:r w:rsidRPr="0066578C">
        <w:rPr>
          <w:rFonts w:ascii="Arial" w:hAnsi="Arial" w:cs="Arial"/>
          <w:szCs w:val="24"/>
        </w:rPr>
        <w:t xml:space="preserve"> and sub-tab “DW</w:t>
      </w:r>
      <w:r w:rsidR="00790823" w:rsidRPr="0066578C">
        <w:rPr>
          <w:rFonts w:ascii="Arial" w:hAnsi="Arial" w:cs="Arial"/>
          <w:szCs w:val="24"/>
        </w:rPr>
        <w:t>P</w:t>
      </w:r>
      <w:r w:rsidRPr="0066578C">
        <w:rPr>
          <w:rFonts w:ascii="Arial" w:hAnsi="Arial" w:cs="Arial"/>
          <w:szCs w:val="24"/>
        </w:rPr>
        <w:t xml:space="preserve">” (dangerous weather </w:t>
      </w:r>
      <w:r w:rsidR="007F47C2">
        <w:rPr>
          <w:rFonts w:ascii="Arial" w:hAnsi="Arial" w:cs="Arial"/>
          <w:szCs w:val="24"/>
        </w:rPr>
        <w:t>phenomena</w:t>
      </w:r>
      <w:r w:rsidRPr="0066578C">
        <w:rPr>
          <w:rFonts w:ascii="Arial" w:hAnsi="Arial" w:cs="Arial"/>
          <w:szCs w:val="24"/>
        </w:rPr>
        <w:t xml:space="preserve">) is given in Figure 92. </w:t>
      </w:r>
    </w:p>
    <w:p w:rsidR="001B0B7C" w:rsidRPr="0066578C" w:rsidRDefault="00C231E4">
      <w:pPr>
        <w:pStyle w:val="aff6"/>
        <w:tabs>
          <w:tab w:val="left" w:pos="1134"/>
          <w:tab w:val="left" w:pos="1276"/>
          <w:tab w:val="left" w:pos="1560"/>
        </w:tabs>
        <w:rPr>
          <w:rFonts w:ascii="Arial" w:hAnsi="Arial" w:cs="Arial"/>
          <w:szCs w:val="24"/>
        </w:rPr>
      </w:pPr>
      <w:r w:rsidRPr="0066578C">
        <w:rPr>
          <w:rFonts w:ascii="Arial" w:hAnsi="Arial" w:cs="Arial"/>
          <w:noProof/>
          <w:szCs w:val="24"/>
          <w:lang w:val="ru-RU" w:eastAsia="ru-RU" w:bidi="ar-SA"/>
        </w:rPr>
        <w:drawing>
          <wp:inline distT="0" distB="0" distL="0" distR="0" wp14:anchorId="28989AE1" wp14:editId="017A842E">
            <wp:extent cx="6119495" cy="4003675"/>
            <wp:effectExtent l="0" t="0" r="0" b="0"/>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6119495" cy="4003675"/>
                    </a:xfrm>
                    <a:prstGeom prst="rect">
                      <a:avLst/>
                    </a:prstGeom>
                  </pic:spPr>
                </pic:pic>
              </a:graphicData>
            </a:graphic>
          </wp:inline>
        </w:drawing>
      </w:r>
    </w:p>
    <w:p w:rsidR="002F32F8" w:rsidRPr="00F72666" w:rsidRDefault="0021335C" w:rsidP="002F32F8">
      <w:pPr>
        <w:tabs>
          <w:tab w:val="left" w:pos="1134"/>
          <w:tab w:val="left" w:pos="1276"/>
          <w:tab w:val="left" w:pos="1560"/>
        </w:tabs>
        <w:jc w:val="center"/>
        <w:rPr>
          <w:rFonts w:ascii="Arial" w:hAnsi="Arial" w:cs="Arial"/>
          <w:szCs w:val="24"/>
        </w:rPr>
      </w:pPr>
      <w:r w:rsidRPr="00F72666">
        <w:rPr>
          <w:rFonts w:ascii="Arial" w:hAnsi="Arial" w:cs="Arial"/>
          <w:szCs w:val="24"/>
        </w:rPr>
        <w:t xml:space="preserve">Figure 92 </w:t>
      </w:r>
      <w:r w:rsidR="002F32F8" w:rsidRPr="00F72666">
        <w:rPr>
          <w:rFonts w:ascii="Arial" w:hAnsi="Arial" w:cs="Arial"/>
          <w:szCs w:val="24"/>
          <w:lang w:val="en-US"/>
        </w:rPr>
        <w:t xml:space="preserve">- </w:t>
      </w:r>
      <w:r w:rsidR="002F32F8" w:rsidRPr="00F72666">
        <w:rPr>
          <w:rFonts w:ascii="Arial" w:hAnsi="Arial" w:cs="Arial"/>
          <w:szCs w:val="24"/>
        </w:rPr>
        <w:t xml:space="preserve">Tab </w:t>
      </w:r>
      <w:bookmarkStart w:id="372" w:name="OLE_LINK75"/>
      <w:bookmarkStart w:id="373" w:name="OLE_LINK76"/>
      <w:bookmarkStart w:id="374" w:name="OLE_LINK82"/>
      <w:r w:rsidR="002F32F8" w:rsidRPr="00F72666">
        <w:rPr>
          <w:rFonts w:ascii="Arial" w:hAnsi="Arial" w:cs="Arial"/>
          <w:szCs w:val="24"/>
        </w:rPr>
        <w:t>“</w:t>
      </w:r>
      <w:r w:rsidR="002F32F8" w:rsidRPr="00F72666">
        <w:rPr>
          <w:rFonts w:ascii="Arial" w:hAnsi="Arial" w:cs="Arial"/>
          <w:szCs w:val="24"/>
          <w:lang w:val="en-US"/>
        </w:rPr>
        <w:t>Phenomena</w:t>
      </w:r>
      <w:r w:rsidR="002F32F8" w:rsidRPr="00F72666">
        <w:rPr>
          <w:rFonts w:ascii="Arial" w:hAnsi="Arial" w:cs="Arial"/>
          <w:szCs w:val="24"/>
        </w:rPr>
        <w:t>”</w:t>
      </w:r>
      <w:bookmarkEnd w:id="372"/>
      <w:bookmarkEnd w:id="373"/>
      <w:bookmarkEnd w:id="374"/>
      <w:r w:rsidR="002F32F8" w:rsidRPr="00F72666">
        <w:rPr>
          <w:rFonts w:ascii="Arial" w:hAnsi="Arial" w:cs="Arial"/>
          <w:szCs w:val="24"/>
        </w:rPr>
        <w:t>, sub-tab “DWP”</w:t>
      </w:r>
    </w:p>
    <w:p w:rsidR="001B0B7C" w:rsidRPr="0066578C" w:rsidRDefault="0021335C">
      <w:pPr>
        <w:tabs>
          <w:tab w:val="left" w:pos="1134"/>
          <w:tab w:val="left" w:pos="1276"/>
          <w:tab w:val="left" w:pos="1560"/>
        </w:tabs>
        <w:rPr>
          <w:rFonts w:ascii="Arial" w:hAnsi="Arial" w:cs="Arial"/>
          <w:szCs w:val="24"/>
        </w:rPr>
      </w:pPr>
      <w:r w:rsidRPr="00F72666">
        <w:rPr>
          <w:rFonts w:ascii="Arial" w:hAnsi="Arial" w:cs="Arial"/>
          <w:szCs w:val="24"/>
        </w:rPr>
        <w:t>The mode of weather events display in the air situation window is enabled by clicking with the left mouse button on the check box “</w:t>
      </w:r>
      <w:r w:rsidR="007F47C2" w:rsidRPr="00F72666">
        <w:rPr>
          <w:rFonts w:ascii="Arial" w:hAnsi="Arial" w:cs="Arial"/>
          <w:szCs w:val="24"/>
        </w:rPr>
        <w:t>Meteorological p</w:t>
      </w:r>
      <w:r w:rsidR="00FA25AE" w:rsidRPr="00F72666">
        <w:rPr>
          <w:rFonts w:ascii="Arial" w:hAnsi="Arial" w:cs="Arial"/>
          <w:szCs w:val="24"/>
        </w:rPr>
        <w:t>henomena</w:t>
      </w:r>
      <w:r w:rsidRPr="00F72666">
        <w:rPr>
          <w:rFonts w:ascii="Arial" w:hAnsi="Arial" w:cs="Arial"/>
          <w:szCs w:val="24"/>
        </w:rPr>
        <w:t xml:space="preserve">” within section </w:t>
      </w:r>
      <w:r w:rsidR="00951C63">
        <w:rPr>
          <w:rFonts w:ascii="Arial" w:hAnsi="Arial" w:cs="Arial"/>
          <w:szCs w:val="24"/>
        </w:rPr>
        <w:t>«</w:t>
      </w:r>
      <w:r w:rsidR="00C47912" w:rsidRPr="00F72666">
        <w:rPr>
          <w:rFonts w:ascii="Arial" w:hAnsi="Arial" w:cs="Arial"/>
          <w:szCs w:val="24"/>
        </w:rPr>
        <w:t>Structure”</w:t>
      </w:r>
      <w:r w:rsidRPr="00F72666">
        <w:rPr>
          <w:rFonts w:ascii="Arial" w:hAnsi="Arial" w:cs="Arial"/>
          <w:szCs w:val="24"/>
        </w:rPr>
        <w:t xml:space="preserve">. As a result, a flag, </w:t>
      </w:r>
      <w:r w:rsidRPr="0066578C">
        <w:rPr>
          <w:rFonts w:ascii="Arial" w:hAnsi="Arial" w:cs="Arial"/>
          <w:szCs w:val="24"/>
        </w:rPr>
        <w:t>i. e. a check mark will be set in the check box. Repeated clicking with the left mouse button will cancel the weather events display mode.</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If a specific event from those listed in the tabulated </w:t>
      </w:r>
      <w:r w:rsidR="00FD1E56">
        <w:rPr>
          <w:rFonts w:ascii="Arial" w:hAnsi="Arial" w:cs="Arial"/>
          <w:szCs w:val="24"/>
        </w:rPr>
        <w:t>form</w:t>
      </w:r>
      <w:r w:rsidRPr="0066578C">
        <w:rPr>
          <w:rFonts w:ascii="Arial" w:hAnsi="Arial" w:cs="Arial"/>
          <w:szCs w:val="24"/>
        </w:rPr>
        <w:t xml:space="preserve"> in section “</w:t>
      </w:r>
      <w:r w:rsidR="00860041" w:rsidRPr="0066578C">
        <w:rPr>
          <w:rFonts w:ascii="Arial" w:hAnsi="Arial" w:cs="Arial"/>
          <w:szCs w:val="24"/>
        </w:rPr>
        <w:t>Settings</w:t>
      </w:r>
      <w:r w:rsidRPr="0066578C">
        <w:rPr>
          <w:rFonts w:ascii="Arial" w:hAnsi="Arial" w:cs="Arial"/>
          <w:szCs w:val="24"/>
        </w:rPr>
        <w:t xml:space="preserve">” is to be set, set a check mark in the check box located in the beginning of the respective line. Using the check box </w:t>
      </w:r>
      <w:r w:rsidR="00FA25AE" w:rsidRPr="0066578C">
        <w:rPr>
          <w:rFonts w:ascii="Arial" w:hAnsi="Arial" w:cs="Arial"/>
          <w:szCs w:val="24"/>
        </w:rPr>
        <w:t>“On/</w:t>
      </w:r>
      <w:proofErr w:type="spellStart"/>
      <w:r w:rsidR="00FA25AE" w:rsidRPr="0066578C">
        <w:rPr>
          <w:rFonts w:ascii="Arial" w:hAnsi="Arial" w:cs="Arial"/>
          <w:szCs w:val="24"/>
        </w:rPr>
        <w:t>Off”</w:t>
      </w:r>
      <w:r w:rsidRPr="0066578C">
        <w:rPr>
          <w:rFonts w:ascii="Arial" w:hAnsi="Arial" w:cs="Arial"/>
          <w:szCs w:val="24"/>
        </w:rPr>
        <w:t>all</w:t>
      </w:r>
      <w:proofErr w:type="spellEnd"/>
      <w:r w:rsidRPr="0066578C">
        <w:rPr>
          <w:rFonts w:ascii="Arial" w:hAnsi="Arial" w:cs="Arial"/>
          <w:szCs w:val="24"/>
        </w:rPr>
        <w:t xml:space="preserve">” shown below, one may show or hide all weather events at a time.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The </w:t>
      </w:r>
      <w:proofErr w:type="spellStart"/>
      <w:r w:rsidR="00FD1E56">
        <w:rPr>
          <w:rFonts w:ascii="Arial" w:hAnsi="Arial" w:cs="Arial"/>
          <w:szCs w:val="24"/>
        </w:rPr>
        <w:t>color</w:t>
      </w:r>
      <w:proofErr w:type="spellEnd"/>
      <w:r w:rsidRPr="0066578C">
        <w:rPr>
          <w:rFonts w:ascii="Arial" w:hAnsi="Arial" w:cs="Arial"/>
          <w:szCs w:val="24"/>
        </w:rPr>
        <w:t xml:space="preserve"> selection box for the selected weather event is opened by double mouse click on the respective square in column “</w:t>
      </w:r>
      <w:proofErr w:type="spellStart"/>
      <w:r w:rsidRPr="0066578C">
        <w:rPr>
          <w:rFonts w:ascii="Arial" w:hAnsi="Arial" w:cs="Arial"/>
          <w:szCs w:val="24"/>
        </w:rPr>
        <w:t>Color</w:t>
      </w:r>
      <w:proofErr w:type="spellEnd"/>
      <w:r w:rsidRPr="0066578C">
        <w:rPr>
          <w:rFonts w:ascii="Arial" w:hAnsi="Arial" w:cs="Arial"/>
          <w:szCs w:val="24"/>
        </w:rPr>
        <w:t>”.</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An example of the window displayed upon selection of sub-tab </w:t>
      </w:r>
      <w:r w:rsidR="007F47C2">
        <w:rPr>
          <w:rFonts w:ascii="Arial" w:hAnsi="Arial" w:cs="Arial"/>
          <w:szCs w:val="24"/>
        </w:rPr>
        <w:t>“UBC”</w:t>
      </w:r>
      <w:r w:rsidR="002F32F8" w:rsidRPr="0066578C">
        <w:rPr>
          <w:rFonts w:ascii="Arial" w:hAnsi="Arial" w:cs="Arial"/>
          <w:szCs w:val="24"/>
        </w:rPr>
        <w:t xml:space="preserve"> </w:t>
      </w:r>
      <w:r w:rsidRPr="0066578C">
        <w:rPr>
          <w:rFonts w:ascii="Arial" w:hAnsi="Arial" w:cs="Arial"/>
          <w:szCs w:val="24"/>
        </w:rPr>
        <w:t>(</w:t>
      </w:r>
      <w:r w:rsidR="00F72666">
        <w:rPr>
          <w:rFonts w:ascii="Arial" w:hAnsi="Arial" w:cs="Arial"/>
          <w:szCs w:val="24"/>
        </w:rPr>
        <w:t xml:space="preserve">upper border of </w:t>
      </w:r>
      <w:r w:rsidRPr="0066578C">
        <w:rPr>
          <w:rFonts w:ascii="Arial" w:hAnsi="Arial" w:cs="Arial"/>
          <w:szCs w:val="24"/>
        </w:rPr>
        <w:t>cloud) is given in Figure 93.</w:t>
      </w:r>
    </w:p>
    <w:p w:rsidR="004B23DE" w:rsidRDefault="004B23DE" w:rsidP="002F32F8">
      <w:pPr>
        <w:pStyle w:val="aff6"/>
        <w:tabs>
          <w:tab w:val="left" w:pos="1134"/>
          <w:tab w:val="left" w:pos="1276"/>
          <w:tab w:val="left" w:pos="1560"/>
        </w:tabs>
        <w:rPr>
          <w:rFonts w:ascii="Arial" w:hAnsi="Arial" w:cs="Arial"/>
          <w:szCs w:val="24"/>
        </w:rPr>
      </w:pPr>
      <w:r>
        <w:rPr>
          <w:rFonts w:ascii="Arial" w:hAnsi="Arial" w:cs="Arial"/>
          <w:noProof/>
          <w:szCs w:val="24"/>
          <w:lang w:val="ru-RU" w:eastAsia="ru-RU" w:bidi="ar-SA"/>
        </w:rPr>
        <w:lastRenderedPageBreak/>
        <w:drawing>
          <wp:inline distT="0" distB="0" distL="0" distR="0" wp14:anchorId="542D9567" wp14:editId="73C96F33">
            <wp:extent cx="5541175" cy="3896138"/>
            <wp:effectExtent l="0" t="0" r="2540" b="9525"/>
            <wp:docPr id="169" name="Рисунок 169" descr="fig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figure 93"/>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547951" cy="3900903"/>
                    </a:xfrm>
                    <a:prstGeom prst="rect">
                      <a:avLst/>
                    </a:prstGeom>
                    <a:noFill/>
                    <a:ln>
                      <a:noFill/>
                    </a:ln>
                  </pic:spPr>
                </pic:pic>
              </a:graphicData>
            </a:graphic>
          </wp:inline>
        </w:drawing>
      </w:r>
    </w:p>
    <w:p w:rsidR="002F32F8" w:rsidRPr="0066578C" w:rsidRDefault="0021335C" w:rsidP="002F32F8">
      <w:pPr>
        <w:pStyle w:val="aff6"/>
        <w:tabs>
          <w:tab w:val="left" w:pos="1134"/>
          <w:tab w:val="left" w:pos="1276"/>
          <w:tab w:val="left" w:pos="1560"/>
        </w:tabs>
        <w:rPr>
          <w:rFonts w:ascii="Arial" w:hAnsi="Arial" w:cs="Arial"/>
          <w:szCs w:val="24"/>
        </w:rPr>
      </w:pPr>
      <w:r w:rsidRPr="0066578C">
        <w:rPr>
          <w:rFonts w:ascii="Arial" w:hAnsi="Arial" w:cs="Arial"/>
          <w:szCs w:val="24"/>
        </w:rPr>
        <w:t xml:space="preserve">Figure 93 </w:t>
      </w:r>
      <w:r w:rsidR="002F32F8" w:rsidRPr="0066578C">
        <w:rPr>
          <w:rFonts w:ascii="Arial" w:hAnsi="Arial" w:cs="Arial"/>
          <w:szCs w:val="24"/>
        </w:rPr>
        <w:t xml:space="preserve">- Tab </w:t>
      </w:r>
      <w:bookmarkStart w:id="375" w:name="OLE_LINK83"/>
      <w:bookmarkStart w:id="376" w:name="OLE_LINK86"/>
      <w:r w:rsidR="002F32F8" w:rsidRPr="0066578C">
        <w:rPr>
          <w:rFonts w:ascii="Arial" w:hAnsi="Arial" w:cs="Arial"/>
          <w:szCs w:val="24"/>
        </w:rPr>
        <w:t>“</w:t>
      </w:r>
      <w:r w:rsidR="002F32F8" w:rsidRPr="0066578C">
        <w:rPr>
          <w:rFonts w:ascii="Arial" w:hAnsi="Arial" w:cs="Arial"/>
          <w:szCs w:val="24"/>
          <w:lang w:val="en-US"/>
        </w:rPr>
        <w:t>Phenomena</w:t>
      </w:r>
      <w:r w:rsidR="002F32F8" w:rsidRPr="0066578C">
        <w:rPr>
          <w:rFonts w:ascii="Arial" w:hAnsi="Arial" w:cs="Arial"/>
          <w:szCs w:val="24"/>
        </w:rPr>
        <w:t>”</w:t>
      </w:r>
      <w:bookmarkEnd w:id="375"/>
      <w:bookmarkEnd w:id="376"/>
      <w:r w:rsidR="002F32F8" w:rsidRPr="0066578C">
        <w:rPr>
          <w:rFonts w:ascii="Arial" w:hAnsi="Arial" w:cs="Arial"/>
          <w:szCs w:val="24"/>
        </w:rPr>
        <w:t xml:space="preserve">, sub-tab “UBC”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To show/hide </w:t>
      </w:r>
      <w:r w:rsidRPr="00D76AFD">
        <w:rPr>
          <w:rFonts w:ascii="Arial" w:hAnsi="Arial" w:cs="Arial"/>
          <w:szCs w:val="24"/>
        </w:rPr>
        <w:t xml:space="preserve">individual </w:t>
      </w:r>
      <w:r w:rsidR="00D76AFD" w:rsidRPr="00D76AFD">
        <w:rPr>
          <w:rFonts w:ascii="Arial" w:hAnsi="Arial" w:cs="Arial"/>
          <w:szCs w:val="24"/>
        </w:rPr>
        <w:t>UBC</w:t>
      </w:r>
      <w:r w:rsidRPr="00D76AFD">
        <w:rPr>
          <w:rFonts w:ascii="Arial" w:hAnsi="Arial" w:cs="Arial"/>
          <w:szCs w:val="24"/>
        </w:rPr>
        <w:t xml:space="preserve"> elements (</w:t>
      </w:r>
      <w:r w:rsidR="00D76AFD" w:rsidRPr="00D76AFD">
        <w:rPr>
          <w:rFonts w:ascii="Arial" w:hAnsi="Arial" w:cs="Arial"/>
          <w:szCs w:val="24"/>
        </w:rPr>
        <w:t>border</w:t>
      </w:r>
      <w:r w:rsidRPr="00D76AFD">
        <w:rPr>
          <w:rFonts w:ascii="Arial" w:hAnsi="Arial" w:cs="Arial"/>
          <w:szCs w:val="24"/>
        </w:rPr>
        <w:t xml:space="preserve"> of cloud </w:t>
      </w:r>
      <w:r w:rsidR="00D76AFD" w:rsidRPr="00D76AFD">
        <w:rPr>
          <w:rFonts w:ascii="Arial" w:hAnsi="Arial" w:cs="Arial"/>
          <w:szCs w:val="24"/>
        </w:rPr>
        <w:t>by height</w:t>
      </w:r>
      <w:r w:rsidRPr="00D76AFD">
        <w:rPr>
          <w:rFonts w:ascii="Arial" w:hAnsi="Arial" w:cs="Arial"/>
          <w:szCs w:val="24"/>
        </w:rPr>
        <w:t xml:space="preserve">), set or remove a check mark in </w:t>
      </w:r>
      <w:r w:rsidRPr="00063B11">
        <w:rPr>
          <w:rFonts w:ascii="Arial" w:hAnsi="Arial" w:cs="Arial"/>
          <w:szCs w:val="24"/>
        </w:rPr>
        <w:t xml:space="preserve">the check boxes located in the beginning of the respective line. The line designates the interval (the altitude layer) the cloud top of a cloud segment shall fit into. For each altitude layer an appropriate </w:t>
      </w:r>
      <w:proofErr w:type="spellStart"/>
      <w:r w:rsidR="00FD1E56" w:rsidRPr="00063B11">
        <w:rPr>
          <w:rFonts w:ascii="Arial" w:hAnsi="Arial" w:cs="Arial"/>
          <w:szCs w:val="24"/>
        </w:rPr>
        <w:t>color</w:t>
      </w:r>
      <w:proofErr w:type="spellEnd"/>
      <w:r w:rsidRPr="00063B11">
        <w:rPr>
          <w:rFonts w:ascii="Arial" w:hAnsi="Arial" w:cs="Arial"/>
          <w:szCs w:val="24"/>
        </w:rPr>
        <w:t xml:space="preserve"> may be set, and the respective </w:t>
      </w:r>
      <w:r w:rsidR="004254A2" w:rsidRPr="00063B11">
        <w:rPr>
          <w:rFonts w:ascii="Arial" w:hAnsi="Arial" w:cs="Arial"/>
          <w:szCs w:val="24"/>
        </w:rPr>
        <w:t>UBC</w:t>
      </w:r>
      <w:r w:rsidRPr="00063B11">
        <w:rPr>
          <w:rFonts w:ascii="Arial" w:hAnsi="Arial" w:cs="Arial"/>
          <w:szCs w:val="24"/>
        </w:rPr>
        <w:t xml:space="preserve"> element will be highlighted in that </w:t>
      </w:r>
      <w:proofErr w:type="spellStart"/>
      <w:r w:rsidR="00FD1E56" w:rsidRPr="00063B11">
        <w:rPr>
          <w:rFonts w:ascii="Arial" w:hAnsi="Arial" w:cs="Arial"/>
          <w:szCs w:val="24"/>
        </w:rPr>
        <w:t>color</w:t>
      </w:r>
      <w:proofErr w:type="spellEnd"/>
      <w:r w:rsidRPr="00063B11">
        <w:rPr>
          <w:rFonts w:ascii="Arial" w:hAnsi="Arial" w:cs="Arial"/>
          <w:szCs w:val="24"/>
        </w:rPr>
        <w:t xml:space="preserve"> in the air situation window. The </w:t>
      </w:r>
      <w:proofErr w:type="spellStart"/>
      <w:r w:rsidR="00FD1E56" w:rsidRPr="00063B11">
        <w:rPr>
          <w:rFonts w:ascii="Arial" w:hAnsi="Arial" w:cs="Arial"/>
          <w:szCs w:val="24"/>
        </w:rPr>
        <w:t>color</w:t>
      </w:r>
      <w:proofErr w:type="spellEnd"/>
      <w:r w:rsidRPr="00063B11">
        <w:rPr>
          <w:rFonts w:ascii="Arial" w:hAnsi="Arial" w:cs="Arial"/>
          <w:szCs w:val="24"/>
        </w:rPr>
        <w:t xml:space="preserve"> selection box is opened by double mouse click on the respective square</w:t>
      </w:r>
      <w:r w:rsidRPr="0066578C">
        <w:rPr>
          <w:rFonts w:ascii="Arial" w:hAnsi="Arial" w:cs="Arial"/>
          <w:szCs w:val="24"/>
        </w:rPr>
        <w:t xml:space="preserve"> in column</w:t>
      </w:r>
      <w:r w:rsidR="007B2C04" w:rsidRPr="0066578C">
        <w:rPr>
          <w:rFonts w:ascii="Arial" w:hAnsi="Arial" w:cs="Arial"/>
          <w:szCs w:val="24"/>
          <w:lang w:val="en-US"/>
        </w:rPr>
        <w:t xml:space="preserve"> </w:t>
      </w:r>
      <w:r w:rsidRPr="0066578C">
        <w:rPr>
          <w:rFonts w:ascii="Arial" w:hAnsi="Arial" w:cs="Arial"/>
          <w:szCs w:val="24"/>
        </w:rPr>
        <w:t>“</w:t>
      </w:r>
      <w:proofErr w:type="spellStart"/>
      <w:r w:rsidRPr="0066578C">
        <w:rPr>
          <w:rFonts w:ascii="Arial" w:hAnsi="Arial" w:cs="Arial"/>
          <w:szCs w:val="24"/>
        </w:rPr>
        <w:t>Color</w:t>
      </w:r>
      <w:proofErr w:type="spellEnd"/>
      <w:r w:rsidRPr="0066578C">
        <w:rPr>
          <w:rFonts w:ascii="Arial" w:hAnsi="Arial" w:cs="Arial"/>
          <w:szCs w:val="24"/>
        </w:rPr>
        <w:t xml:space="preserve">” to set the required </w:t>
      </w:r>
      <w:proofErr w:type="spellStart"/>
      <w:r w:rsidR="00FD1E56">
        <w:rPr>
          <w:rFonts w:ascii="Arial" w:hAnsi="Arial" w:cs="Arial"/>
          <w:szCs w:val="24"/>
        </w:rPr>
        <w:t>color</w:t>
      </w:r>
      <w:proofErr w:type="spellEnd"/>
      <w:r w:rsidRPr="0066578C">
        <w:rPr>
          <w:rFonts w:ascii="Arial" w:hAnsi="Arial" w:cs="Arial"/>
          <w:szCs w:val="24"/>
        </w:rPr>
        <w:t>. The shared check box “</w:t>
      </w:r>
      <w:r w:rsidR="00FA25AE" w:rsidRPr="0066578C">
        <w:rPr>
          <w:rFonts w:ascii="Arial" w:hAnsi="Arial" w:cs="Arial"/>
          <w:szCs w:val="24"/>
        </w:rPr>
        <w:t xml:space="preserve">“On/Off </w:t>
      </w:r>
      <w:r w:rsidRPr="0066578C">
        <w:rPr>
          <w:rFonts w:ascii="Arial" w:hAnsi="Arial" w:cs="Arial"/>
          <w:szCs w:val="24"/>
        </w:rPr>
        <w:t>all” enables or disables all altitude layers.</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To add a new layer, press button “</w:t>
      </w:r>
      <w:r w:rsidR="009419AB" w:rsidRPr="0066578C">
        <w:rPr>
          <w:rFonts w:ascii="Arial" w:hAnsi="Arial" w:cs="Arial"/>
          <w:szCs w:val="24"/>
        </w:rPr>
        <w:t>Add”</w:t>
      </w:r>
      <w:r w:rsidRPr="0066578C">
        <w:rPr>
          <w:rFonts w:ascii="Arial" w:hAnsi="Arial" w:cs="Arial"/>
          <w:szCs w:val="24"/>
        </w:rPr>
        <w:t>. A window will appear where one may set the upper limit for the altitude layer.</w:t>
      </w:r>
    </w:p>
    <w:p w:rsidR="001B0B7C" w:rsidRPr="0066578C" w:rsidRDefault="004B23DE">
      <w:pPr>
        <w:pStyle w:val="aff6"/>
        <w:tabs>
          <w:tab w:val="left" w:pos="1134"/>
          <w:tab w:val="left" w:pos="1276"/>
          <w:tab w:val="left" w:pos="1560"/>
        </w:tabs>
        <w:rPr>
          <w:rFonts w:ascii="Arial" w:hAnsi="Arial" w:cs="Arial"/>
          <w:szCs w:val="24"/>
        </w:rPr>
      </w:pPr>
      <w:r>
        <w:rPr>
          <w:rFonts w:ascii="Arial" w:hAnsi="Arial" w:cs="Arial"/>
          <w:noProof/>
          <w:szCs w:val="24"/>
          <w:lang w:val="ru-RU" w:eastAsia="ru-RU" w:bidi="ar-SA"/>
        </w:rPr>
        <w:drawing>
          <wp:inline distT="0" distB="0" distL="0" distR="0" wp14:anchorId="11BBFA95" wp14:editId="7388CDC3">
            <wp:extent cx="4200494" cy="2951480"/>
            <wp:effectExtent l="0" t="0" r="0" b="1270"/>
            <wp:docPr id="170" name="Рисунок 170" descr="fig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figure 94"/>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4218783" cy="2964331"/>
                    </a:xfrm>
                    <a:prstGeom prst="rect">
                      <a:avLst/>
                    </a:prstGeom>
                    <a:noFill/>
                    <a:ln>
                      <a:noFill/>
                    </a:ln>
                  </pic:spPr>
                </pic:pic>
              </a:graphicData>
            </a:graphic>
          </wp:inline>
        </w:drawing>
      </w:r>
    </w:p>
    <w:p w:rsidR="002F32F8" w:rsidRPr="0066578C" w:rsidRDefault="0021335C" w:rsidP="002F32F8">
      <w:pPr>
        <w:pStyle w:val="aff6"/>
        <w:tabs>
          <w:tab w:val="left" w:pos="1134"/>
          <w:tab w:val="left" w:pos="1276"/>
          <w:tab w:val="left" w:pos="1560"/>
        </w:tabs>
        <w:rPr>
          <w:rFonts w:ascii="Arial" w:hAnsi="Arial" w:cs="Arial"/>
          <w:szCs w:val="24"/>
        </w:rPr>
      </w:pPr>
      <w:r w:rsidRPr="0066578C">
        <w:rPr>
          <w:rFonts w:ascii="Arial" w:hAnsi="Arial" w:cs="Arial"/>
          <w:szCs w:val="24"/>
        </w:rPr>
        <w:t>Figure 94</w:t>
      </w:r>
      <w:r w:rsidR="002F32F8" w:rsidRPr="0066578C">
        <w:rPr>
          <w:rFonts w:ascii="Arial" w:hAnsi="Arial" w:cs="Arial"/>
          <w:szCs w:val="24"/>
        </w:rPr>
        <w:t xml:space="preserve"> - New layer input window</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lastRenderedPageBreak/>
        <w:t>A new element is added to the window by pressing button “ОК”. To delete the element, select it and then press button “</w:t>
      </w:r>
      <w:r w:rsidR="00DF03B1" w:rsidRPr="0066578C">
        <w:rPr>
          <w:rFonts w:ascii="Arial" w:hAnsi="Arial" w:cs="Arial"/>
          <w:szCs w:val="24"/>
        </w:rPr>
        <w:t>Remove</w:t>
      </w:r>
      <w:r w:rsidRPr="0066578C">
        <w:rPr>
          <w:rFonts w:ascii="Arial" w:hAnsi="Arial" w:cs="Arial"/>
          <w:szCs w:val="24"/>
        </w:rPr>
        <w:t>”.</w:t>
      </w:r>
    </w:p>
    <w:p w:rsidR="001B0B7C" w:rsidRPr="00E135D6" w:rsidRDefault="0021335C">
      <w:pPr>
        <w:tabs>
          <w:tab w:val="left" w:pos="1134"/>
          <w:tab w:val="left" w:pos="1276"/>
          <w:tab w:val="left" w:pos="1560"/>
        </w:tabs>
        <w:rPr>
          <w:rFonts w:ascii="Arial" w:hAnsi="Arial" w:cs="Arial"/>
          <w:szCs w:val="24"/>
          <w:lang w:val="en-US"/>
        </w:rPr>
      </w:pPr>
      <w:r w:rsidRPr="0066578C">
        <w:rPr>
          <w:rFonts w:ascii="Arial" w:hAnsi="Arial" w:cs="Arial"/>
          <w:szCs w:val="24"/>
        </w:rPr>
        <w:t xml:space="preserve">An example of the window displayed upon selection of </w:t>
      </w:r>
      <w:r w:rsidRPr="004254A2">
        <w:rPr>
          <w:rFonts w:ascii="Arial" w:hAnsi="Arial" w:cs="Arial"/>
          <w:szCs w:val="24"/>
        </w:rPr>
        <w:t>sub-t</w:t>
      </w:r>
      <w:r w:rsidR="009419AB" w:rsidRPr="004254A2">
        <w:rPr>
          <w:rFonts w:ascii="Arial" w:hAnsi="Arial" w:cs="Arial"/>
          <w:szCs w:val="24"/>
        </w:rPr>
        <w:t>ab “</w:t>
      </w:r>
      <w:r w:rsidR="004254A2" w:rsidRPr="004254A2">
        <w:rPr>
          <w:rFonts w:ascii="Arial" w:hAnsi="Arial" w:cs="Arial"/>
          <w:szCs w:val="24"/>
        </w:rPr>
        <w:t>Reflectivity</w:t>
      </w:r>
      <w:r w:rsidR="009419AB" w:rsidRPr="004254A2">
        <w:rPr>
          <w:rFonts w:ascii="Arial" w:hAnsi="Arial" w:cs="Arial"/>
          <w:szCs w:val="24"/>
        </w:rPr>
        <w:t>”</w:t>
      </w:r>
      <w:r w:rsidRPr="004254A2">
        <w:rPr>
          <w:rFonts w:ascii="Arial" w:hAnsi="Arial" w:cs="Arial"/>
          <w:szCs w:val="24"/>
        </w:rPr>
        <w:t xml:space="preserve"> is given </w:t>
      </w:r>
      <w:r w:rsidRPr="0066578C">
        <w:rPr>
          <w:rFonts w:ascii="Arial" w:hAnsi="Arial" w:cs="Arial"/>
          <w:szCs w:val="24"/>
        </w:rPr>
        <w:t>in Figure 95.</w:t>
      </w:r>
    </w:p>
    <w:p w:rsidR="008A2B0B" w:rsidRDefault="008A2B0B" w:rsidP="008A2B0B">
      <w:pPr>
        <w:pStyle w:val="aff6"/>
        <w:tabs>
          <w:tab w:val="left" w:pos="1134"/>
          <w:tab w:val="left" w:pos="1276"/>
          <w:tab w:val="left" w:pos="1560"/>
        </w:tabs>
        <w:rPr>
          <w:rFonts w:ascii="Arial" w:hAnsi="Arial" w:cs="Arial"/>
          <w:szCs w:val="24"/>
        </w:rPr>
      </w:pPr>
      <w:r>
        <w:rPr>
          <w:rFonts w:ascii="Arial" w:hAnsi="Arial" w:cs="Arial"/>
          <w:noProof/>
          <w:szCs w:val="24"/>
          <w:lang w:val="ru-RU" w:eastAsia="ru-RU" w:bidi="ar-SA"/>
        </w:rPr>
        <w:drawing>
          <wp:inline distT="0" distB="0" distL="0" distR="0" wp14:anchorId="624AB56A" wp14:editId="671E7BD9">
            <wp:extent cx="5011947" cy="3506221"/>
            <wp:effectExtent l="0" t="0" r="0" b="0"/>
            <wp:docPr id="177" name="Рисунок 177" descr="fig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figure 95"/>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018616" cy="3510887"/>
                    </a:xfrm>
                    <a:prstGeom prst="rect">
                      <a:avLst/>
                    </a:prstGeom>
                    <a:noFill/>
                    <a:ln>
                      <a:noFill/>
                    </a:ln>
                  </pic:spPr>
                </pic:pic>
              </a:graphicData>
            </a:graphic>
          </wp:inline>
        </w:drawing>
      </w:r>
    </w:p>
    <w:p w:rsidR="002F32F8" w:rsidRPr="00895207" w:rsidRDefault="0021335C" w:rsidP="008A2B0B">
      <w:pPr>
        <w:pStyle w:val="aff6"/>
        <w:tabs>
          <w:tab w:val="left" w:pos="1134"/>
          <w:tab w:val="left" w:pos="1276"/>
          <w:tab w:val="left" w:pos="1560"/>
        </w:tabs>
        <w:rPr>
          <w:rFonts w:ascii="Arial" w:hAnsi="Arial" w:cs="Arial"/>
          <w:szCs w:val="24"/>
        </w:rPr>
      </w:pPr>
      <w:r w:rsidRPr="0066578C">
        <w:rPr>
          <w:rFonts w:ascii="Arial" w:hAnsi="Arial" w:cs="Arial"/>
          <w:szCs w:val="24"/>
        </w:rPr>
        <w:t xml:space="preserve">Figure 95 </w:t>
      </w:r>
      <w:r w:rsidR="002F32F8" w:rsidRPr="0066578C">
        <w:rPr>
          <w:rFonts w:ascii="Arial" w:hAnsi="Arial" w:cs="Arial"/>
          <w:szCs w:val="24"/>
        </w:rPr>
        <w:t>- Tab “</w:t>
      </w:r>
      <w:r w:rsidR="002F32F8" w:rsidRPr="00895207">
        <w:rPr>
          <w:rFonts w:ascii="Arial" w:hAnsi="Arial" w:cs="Arial"/>
          <w:szCs w:val="24"/>
          <w:lang w:val="en-US"/>
        </w:rPr>
        <w:t>Phenomena</w:t>
      </w:r>
      <w:r w:rsidR="002F32F8" w:rsidRPr="00895207">
        <w:rPr>
          <w:rFonts w:ascii="Arial" w:hAnsi="Arial" w:cs="Arial"/>
          <w:szCs w:val="24"/>
        </w:rPr>
        <w:t>”, sub-tab “</w:t>
      </w:r>
      <w:r w:rsidR="004254A2" w:rsidRPr="00895207">
        <w:rPr>
          <w:rFonts w:ascii="Arial" w:hAnsi="Arial" w:cs="Arial"/>
          <w:szCs w:val="24"/>
        </w:rPr>
        <w:t>Reflectivity</w:t>
      </w:r>
      <w:r w:rsidR="002F32F8" w:rsidRPr="00895207">
        <w:rPr>
          <w:rFonts w:ascii="Arial" w:hAnsi="Arial" w:cs="Arial"/>
          <w:szCs w:val="24"/>
        </w:rPr>
        <w:t>”</w:t>
      </w:r>
    </w:p>
    <w:p w:rsidR="001B0B7C" w:rsidRPr="00895207" w:rsidRDefault="0021335C">
      <w:pPr>
        <w:tabs>
          <w:tab w:val="left" w:pos="1134"/>
          <w:tab w:val="left" w:pos="1276"/>
          <w:tab w:val="left" w:pos="1560"/>
        </w:tabs>
        <w:rPr>
          <w:rFonts w:ascii="Arial" w:hAnsi="Arial" w:cs="Arial"/>
          <w:szCs w:val="24"/>
        </w:rPr>
      </w:pPr>
      <w:r w:rsidRPr="00895207">
        <w:rPr>
          <w:rFonts w:ascii="Arial" w:hAnsi="Arial" w:cs="Arial"/>
          <w:szCs w:val="24"/>
        </w:rPr>
        <w:t xml:space="preserve">The listed elements are handled the same way as in tab </w:t>
      </w:r>
      <w:bookmarkStart w:id="377" w:name="OLE_LINK89"/>
      <w:bookmarkStart w:id="378" w:name="OLE_LINK98"/>
      <w:bookmarkStart w:id="379" w:name="OLE_LINK99"/>
      <w:r w:rsidRPr="00895207">
        <w:rPr>
          <w:rFonts w:ascii="Arial" w:hAnsi="Arial" w:cs="Arial"/>
          <w:szCs w:val="24"/>
        </w:rPr>
        <w:t>“</w:t>
      </w:r>
      <w:r w:rsidR="00723697" w:rsidRPr="00895207">
        <w:rPr>
          <w:rFonts w:ascii="Arial" w:hAnsi="Arial" w:cs="Arial"/>
          <w:szCs w:val="24"/>
        </w:rPr>
        <w:t>UBC</w:t>
      </w:r>
      <w:r w:rsidRPr="00895207">
        <w:rPr>
          <w:rFonts w:ascii="Arial" w:hAnsi="Arial" w:cs="Arial"/>
          <w:szCs w:val="24"/>
        </w:rPr>
        <w:t>”</w:t>
      </w:r>
      <w:bookmarkEnd w:id="377"/>
      <w:bookmarkEnd w:id="378"/>
      <w:bookmarkEnd w:id="379"/>
    </w:p>
    <w:p w:rsidR="001B0B7C" w:rsidRPr="0066578C" w:rsidRDefault="0021335C" w:rsidP="002F32F8">
      <w:pPr>
        <w:tabs>
          <w:tab w:val="left" w:pos="1134"/>
          <w:tab w:val="left" w:pos="1276"/>
          <w:tab w:val="left" w:pos="1560"/>
        </w:tabs>
        <w:rPr>
          <w:rFonts w:ascii="Arial" w:hAnsi="Arial" w:cs="Arial"/>
          <w:szCs w:val="24"/>
        </w:rPr>
      </w:pPr>
      <w:r w:rsidRPr="00895207">
        <w:rPr>
          <w:rFonts w:ascii="Arial" w:hAnsi="Arial" w:cs="Arial"/>
          <w:szCs w:val="24"/>
        </w:rPr>
        <w:t xml:space="preserve">An example of the window </w:t>
      </w:r>
      <w:r w:rsidR="002F32F8" w:rsidRPr="00895207">
        <w:rPr>
          <w:rFonts w:ascii="Arial" w:hAnsi="Arial" w:cs="Arial"/>
          <w:szCs w:val="24"/>
        </w:rPr>
        <w:t xml:space="preserve">displayed upon selection </w:t>
      </w:r>
      <w:r w:rsidR="002F32F8" w:rsidRPr="0066578C">
        <w:rPr>
          <w:rFonts w:ascii="Arial" w:hAnsi="Arial" w:cs="Arial"/>
          <w:szCs w:val="24"/>
        </w:rPr>
        <w:t xml:space="preserve">of tab </w:t>
      </w:r>
      <w:r w:rsidRPr="0066578C">
        <w:rPr>
          <w:rFonts w:ascii="Arial" w:hAnsi="Arial" w:cs="Arial"/>
          <w:szCs w:val="24"/>
        </w:rPr>
        <w:t xml:space="preserve">“Radiosondes” is given in Figure 96.  </w:t>
      </w:r>
    </w:p>
    <w:p w:rsidR="001B0B7C" w:rsidRPr="0066578C" w:rsidRDefault="008A2B0B">
      <w:pPr>
        <w:pStyle w:val="aff6"/>
        <w:tabs>
          <w:tab w:val="left" w:pos="1134"/>
          <w:tab w:val="left" w:pos="1276"/>
          <w:tab w:val="left" w:pos="1560"/>
        </w:tabs>
        <w:rPr>
          <w:rFonts w:ascii="Arial" w:hAnsi="Arial" w:cs="Arial"/>
          <w:szCs w:val="24"/>
        </w:rPr>
      </w:pPr>
      <w:r>
        <w:rPr>
          <w:rFonts w:ascii="Arial" w:hAnsi="Arial" w:cs="Arial"/>
          <w:noProof/>
          <w:szCs w:val="24"/>
          <w:lang w:val="ru-RU" w:eastAsia="ru-RU" w:bidi="ar-SA"/>
        </w:rPr>
        <w:drawing>
          <wp:inline distT="0" distB="0" distL="0" distR="0" wp14:anchorId="17821398" wp14:editId="743666F0">
            <wp:extent cx="5051561" cy="3546535"/>
            <wp:effectExtent l="0" t="0" r="0" b="0"/>
            <wp:docPr id="172" name="Рисунок 172" descr="fig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figure 96"/>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060253" cy="3552638"/>
                    </a:xfrm>
                    <a:prstGeom prst="rect">
                      <a:avLst/>
                    </a:prstGeom>
                    <a:noFill/>
                    <a:ln>
                      <a:noFill/>
                    </a:ln>
                  </pic:spPr>
                </pic:pic>
              </a:graphicData>
            </a:graphic>
          </wp:inline>
        </w:drawing>
      </w:r>
    </w:p>
    <w:p w:rsidR="001B0B7C" w:rsidRPr="0066578C" w:rsidRDefault="0021335C">
      <w:pPr>
        <w:pStyle w:val="aff6"/>
        <w:tabs>
          <w:tab w:val="left" w:pos="1134"/>
          <w:tab w:val="left" w:pos="1276"/>
          <w:tab w:val="left" w:pos="1560"/>
        </w:tabs>
        <w:rPr>
          <w:rFonts w:ascii="Arial" w:hAnsi="Arial" w:cs="Arial"/>
          <w:szCs w:val="24"/>
        </w:rPr>
      </w:pPr>
      <w:r w:rsidRPr="0066578C">
        <w:rPr>
          <w:rFonts w:ascii="Arial" w:hAnsi="Arial" w:cs="Arial"/>
          <w:szCs w:val="24"/>
        </w:rPr>
        <w:t xml:space="preserve">Figure 96 </w:t>
      </w:r>
      <w:r w:rsidR="002F32F8" w:rsidRPr="0066578C">
        <w:rPr>
          <w:rFonts w:ascii="Arial" w:hAnsi="Arial" w:cs="Arial"/>
          <w:szCs w:val="24"/>
        </w:rPr>
        <w:t>- Tab “Radiosondes”</w:t>
      </w:r>
    </w:p>
    <w:p w:rsidR="001B0B7C" w:rsidRPr="0066578C" w:rsidRDefault="0021335C" w:rsidP="00FE5E51">
      <w:pPr>
        <w:tabs>
          <w:tab w:val="left" w:pos="1134"/>
          <w:tab w:val="left" w:pos="1276"/>
          <w:tab w:val="left" w:pos="1560"/>
        </w:tabs>
        <w:rPr>
          <w:rFonts w:ascii="Arial" w:hAnsi="Arial" w:cs="Arial"/>
          <w:szCs w:val="24"/>
        </w:rPr>
      </w:pPr>
      <w:r w:rsidRPr="0066578C">
        <w:rPr>
          <w:rFonts w:ascii="Arial" w:hAnsi="Arial" w:cs="Arial"/>
          <w:szCs w:val="24"/>
        </w:rPr>
        <w:lastRenderedPageBreak/>
        <w:t xml:space="preserve">The check box of field </w:t>
      </w:r>
      <w:r w:rsidR="00951C63">
        <w:rPr>
          <w:rFonts w:ascii="Arial" w:hAnsi="Arial" w:cs="Arial"/>
          <w:szCs w:val="24"/>
        </w:rPr>
        <w:t>«</w:t>
      </w:r>
      <w:r w:rsidR="00C47912" w:rsidRPr="0066578C">
        <w:rPr>
          <w:rFonts w:ascii="Arial" w:hAnsi="Arial" w:cs="Arial"/>
          <w:szCs w:val="24"/>
        </w:rPr>
        <w:t>Structure”</w:t>
      </w:r>
      <w:r w:rsidR="00860041" w:rsidRPr="0066578C">
        <w:rPr>
          <w:rFonts w:ascii="Arial" w:hAnsi="Arial" w:cs="Arial"/>
          <w:szCs w:val="24"/>
        </w:rPr>
        <w:t xml:space="preserve"> </w:t>
      </w:r>
      <w:r w:rsidRPr="0066578C">
        <w:rPr>
          <w:rFonts w:ascii="Arial" w:hAnsi="Arial" w:cs="Arial"/>
          <w:szCs w:val="24"/>
        </w:rPr>
        <w:t>is intended to show/hide the data on radiosondes displayed in ASW.</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In section “</w:t>
      </w:r>
      <w:r w:rsidR="00BE463A" w:rsidRPr="0066578C">
        <w:rPr>
          <w:rFonts w:ascii="Arial" w:hAnsi="Arial" w:cs="Arial"/>
          <w:szCs w:val="24"/>
        </w:rPr>
        <w:t>Settings</w:t>
      </w:r>
      <w:r w:rsidRPr="0066578C">
        <w:rPr>
          <w:rFonts w:ascii="Arial" w:hAnsi="Arial" w:cs="Arial"/>
          <w:szCs w:val="24"/>
        </w:rPr>
        <w:t xml:space="preserve">” one may enter the display settings for line (offset trajectory), </w:t>
      </w:r>
      <w:r w:rsidR="00FD1E56">
        <w:rPr>
          <w:rFonts w:ascii="Arial" w:hAnsi="Arial" w:cs="Arial"/>
          <w:szCs w:val="24"/>
        </w:rPr>
        <w:t>form</w:t>
      </w:r>
      <w:r w:rsidRPr="0066578C">
        <w:rPr>
          <w:rFonts w:ascii="Arial" w:hAnsi="Arial" w:cs="Arial"/>
          <w:szCs w:val="24"/>
        </w:rPr>
        <w:t xml:space="preserve">, </w:t>
      </w:r>
      <w:r w:rsidRPr="00895207">
        <w:rPr>
          <w:rFonts w:ascii="Arial" w:hAnsi="Arial" w:cs="Arial"/>
          <w:szCs w:val="24"/>
        </w:rPr>
        <w:t>symbol and track</w:t>
      </w:r>
      <w:r w:rsidR="00E777DB" w:rsidRPr="00895207">
        <w:rPr>
          <w:rFonts w:ascii="Arial" w:hAnsi="Arial" w:cs="Arial"/>
          <w:szCs w:val="24"/>
        </w:rPr>
        <w:t xml:space="preserve"> </w:t>
      </w:r>
      <w:r w:rsidR="00E777DB" w:rsidRPr="00895207">
        <w:rPr>
          <w:rFonts w:ascii="Arial" w:hAnsi="Arial" w:cs="Arial"/>
          <w:szCs w:val="24"/>
          <w:lang w:val="en-US"/>
        </w:rPr>
        <w:t xml:space="preserve">of </w:t>
      </w:r>
      <w:r w:rsidR="00E777DB" w:rsidRPr="00895207">
        <w:rPr>
          <w:rFonts w:ascii="Arial" w:hAnsi="Arial" w:cs="Arial"/>
          <w:szCs w:val="24"/>
        </w:rPr>
        <w:t>radiosonde</w:t>
      </w:r>
      <w:r w:rsidRPr="00895207">
        <w:rPr>
          <w:rFonts w:ascii="Arial" w:hAnsi="Arial" w:cs="Arial"/>
          <w:szCs w:val="24"/>
        </w:rPr>
        <w:t xml:space="preserve">. One may set line type (solid line, dashed line, dotted line), line </w:t>
      </w:r>
      <w:r w:rsidR="00E777DB" w:rsidRPr="00895207">
        <w:rPr>
          <w:rFonts w:ascii="Arial" w:hAnsi="Arial" w:cs="Arial"/>
          <w:szCs w:val="24"/>
        </w:rPr>
        <w:t>size</w:t>
      </w:r>
      <w:r w:rsidRPr="00895207">
        <w:rPr>
          <w:rFonts w:ascii="Arial" w:hAnsi="Arial" w:cs="Arial"/>
          <w:szCs w:val="24"/>
        </w:rPr>
        <w:t xml:space="preserve">, size and type of font for </w:t>
      </w:r>
      <w:r w:rsidR="00FD1E56" w:rsidRPr="00895207">
        <w:rPr>
          <w:rFonts w:ascii="Arial" w:hAnsi="Arial" w:cs="Arial"/>
          <w:szCs w:val="24"/>
        </w:rPr>
        <w:t>form</w:t>
      </w:r>
      <w:r w:rsidRPr="00895207">
        <w:rPr>
          <w:rFonts w:ascii="Arial" w:hAnsi="Arial" w:cs="Arial"/>
          <w:szCs w:val="24"/>
        </w:rPr>
        <w:t xml:space="preserve">, size of balloon probe and track symbols, display </w:t>
      </w:r>
      <w:proofErr w:type="spellStart"/>
      <w:r w:rsidR="00FD1E56" w:rsidRPr="00895207">
        <w:rPr>
          <w:rFonts w:ascii="Arial" w:hAnsi="Arial" w:cs="Arial"/>
          <w:szCs w:val="24"/>
        </w:rPr>
        <w:t>color</w:t>
      </w:r>
      <w:proofErr w:type="spellEnd"/>
      <w:r w:rsidRPr="00895207">
        <w:rPr>
          <w:rFonts w:ascii="Arial" w:hAnsi="Arial" w:cs="Arial"/>
          <w:szCs w:val="24"/>
        </w:rPr>
        <w:t xml:space="preserve"> for all elements. The setting procedure is initialized by double clicking on the respective field of the given </w:t>
      </w:r>
      <w:r w:rsidRPr="0066578C">
        <w:rPr>
          <w:rFonts w:ascii="Arial" w:hAnsi="Arial" w:cs="Arial"/>
          <w:szCs w:val="24"/>
        </w:rPr>
        <w:t xml:space="preserve">section.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An example of the window displayed upon selection of tab </w:t>
      </w:r>
      <w:r w:rsidR="00951C63">
        <w:rPr>
          <w:rFonts w:ascii="Arial" w:hAnsi="Arial" w:cs="Arial"/>
          <w:szCs w:val="24"/>
        </w:rPr>
        <w:t>«</w:t>
      </w:r>
      <w:r w:rsidR="008F5E97" w:rsidRPr="0066578C">
        <w:rPr>
          <w:rFonts w:ascii="Arial" w:hAnsi="Arial" w:cs="Arial"/>
          <w:szCs w:val="24"/>
        </w:rPr>
        <w:t>Airspaces”</w:t>
      </w:r>
      <w:r w:rsidRPr="0066578C">
        <w:rPr>
          <w:rFonts w:ascii="Arial" w:hAnsi="Arial" w:cs="Arial"/>
          <w:szCs w:val="24"/>
        </w:rPr>
        <w:t xml:space="preserve"> is given in Figure 97.</w:t>
      </w:r>
    </w:p>
    <w:p w:rsidR="001B0B7C" w:rsidRPr="0066578C" w:rsidRDefault="008A2B0B">
      <w:pPr>
        <w:pStyle w:val="aff6"/>
        <w:tabs>
          <w:tab w:val="left" w:pos="1134"/>
          <w:tab w:val="left" w:pos="1276"/>
          <w:tab w:val="left" w:pos="1560"/>
        </w:tabs>
        <w:rPr>
          <w:rFonts w:ascii="Arial" w:hAnsi="Arial" w:cs="Arial"/>
          <w:szCs w:val="24"/>
        </w:rPr>
      </w:pPr>
      <w:r>
        <w:rPr>
          <w:rFonts w:ascii="Arial" w:hAnsi="Arial" w:cs="Arial"/>
          <w:noProof/>
          <w:szCs w:val="24"/>
          <w:lang w:val="ru-RU" w:eastAsia="ru-RU" w:bidi="ar-SA"/>
        </w:rPr>
        <w:drawing>
          <wp:inline distT="0" distB="0" distL="0" distR="0" wp14:anchorId="6617F248" wp14:editId="3FB69FFA">
            <wp:extent cx="5986780" cy="4201160"/>
            <wp:effectExtent l="0" t="0" r="0" b="8890"/>
            <wp:docPr id="179" name="Рисунок 179" descr="fig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figure 97"/>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986780" cy="4201160"/>
                    </a:xfrm>
                    <a:prstGeom prst="rect">
                      <a:avLst/>
                    </a:prstGeom>
                    <a:noFill/>
                    <a:ln>
                      <a:noFill/>
                    </a:ln>
                  </pic:spPr>
                </pic:pic>
              </a:graphicData>
            </a:graphic>
          </wp:inline>
        </w:drawing>
      </w:r>
    </w:p>
    <w:p w:rsidR="002F32F8" w:rsidRPr="00063B11" w:rsidRDefault="0021335C" w:rsidP="002F32F8">
      <w:pPr>
        <w:pStyle w:val="aff6"/>
        <w:tabs>
          <w:tab w:val="left" w:pos="1134"/>
          <w:tab w:val="left" w:pos="1276"/>
          <w:tab w:val="left" w:pos="1560"/>
        </w:tabs>
        <w:rPr>
          <w:rFonts w:ascii="Arial" w:hAnsi="Arial" w:cs="Arial"/>
          <w:szCs w:val="24"/>
        </w:rPr>
      </w:pPr>
      <w:r w:rsidRPr="00063B11">
        <w:rPr>
          <w:rFonts w:ascii="Arial" w:hAnsi="Arial" w:cs="Arial"/>
          <w:szCs w:val="24"/>
        </w:rPr>
        <w:t xml:space="preserve">Figure 97 </w:t>
      </w:r>
      <w:r w:rsidR="002F32F8" w:rsidRPr="00063B11">
        <w:rPr>
          <w:rFonts w:ascii="Arial" w:hAnsi="Arial" w:cs="Arial"/>
          <w:szCs w:val="24"/>
        </w:rPr>
        <w:t xml:space="preserve">- Tab </w:t>
      </w:r>
      <w:r w:rsidR="00951C63">
        <w:rPr>
          <w:rFonts w:ascii="Arial" w:hAnsi="Arial" w:cs="Arial"/>
          <w:szCs w:val="24"/>
        </w:rPr>
        <w:t>«</w:t>
      </w:r>
      <w:r w:rsidR="002F32F8" w:rsidRPr="00063B11">
        <w:rPr>
          <w:rFonts w:ascii="Arial" w:hAnsi="Arial" w:cs="Arial"/>
          <w:szCs w:val="24"/>
        </w:rPr>
        <w:t>Airspaces”</w:t>
      </w:r>
    </w:p>
    <w:p w:rsidR="001B0B7C" w:rsidRPr="00063B11" w:rsidRDefault="0021335C">
      <w:pPr>
        <w:tabs>
          <w:tab w:val="left" w:pos="1134"/>
          <w:tab w:val="left" w:pos="1276"/>
          <w:tab w:val="left" w:pos="1560"/>
        </w:tabs>
        <w:rPr>
          <w:rFonts w:ascii="Arial" w:hAnsi="Arial" w:cs="Arial"/>
          <w:szCs w:val="24"/>
        </w:rPr>
      </w:pPr>
      <w:r w:rsidRPr="00063B11">
        <w:rPr>
          <w:rFonts w:ascii="Arial" w:hAnsi="Arial" w:cs="Arial"/>
          <w:szCs w:val="24"/>
        </w:rPr>
        <w:t xml:space="preserve">This tab enables display setting for the </w:t>
      </w:r>
      <w:r w:rsidR="00895207" w:rsidRPr="00063B11">
        <w:rPr>
          <w:rFonts w:ascii="Arial" w:hAnsi="Arial" w:cs="Arial"/>
          <w:szCs w:val="24"/>
        </w:rPr>
        <w:t>airspaces</w:t>
      </w:r>
      <w:r w:rsidRPr="00063B11">
        <w:rPr>
          <w:rFonts w:ascii="Arial" w:hAnsi="Arial" w:cs="Arial"/>
          <w:szCs w:val="24"/>
        </w:rPr>
        <w:t xml:space="preserve"> created on the basis of text SIGMET weather messages. The setting procedures are similar to those described in Section 2.5.9 for MSA </w:t>
      </w:r>
      <w:r w:rsidR="00895207" w:rsidRPr="00063B11">
        <w:rPr>
          <w:rFonts w:ascii="Arial" w:hAnsi="Arial" w:cs="Arial"/>
          <w:szCs w:val="24"/>
        </w:rPr>
        <w:t>airspaces</w:t>
      </w:r>
      <w:r w:rsidRPr="00063B11">
        <w:rPr>
          <w:rFonts w:ascii="Arial" w:hAnsi="Arial" w:cs="Arial"/>
          <w:szCs w:val="24"/>
        </w:rPr>
        <w:t>, blanking zones, restricted flight areas, etc.</w:t>
      </w:r>
    </w:p>
    <w:p w:rsidR="001B0B7C" w:rsidRPr="00FA731E" w:rsidRDefault="0021335C">
      <w:pPr>
        <w:pStyle w:val="3"/>
        <w:tabs>
          <w:tab w:val="clear" w:pos="1701"/>
          <w:tab w:val="left" w:pos="1134"/>
          <w:tab w:val="left" w:pos="1276"/>
          <w:tab w:val="left" w:pos="1560"/>
        </w:tabs>
        <w:rPr>
          <w:rFonts w:ascii="Arial" w:hAnsi="Arial" w:cs="Arial"/>
          <w:b/>
          <w:color w:val="auto"/>
          <w:szCs w:val="24"/>
        </w:rPr>
      </w:pPr>
      <w:bookmarkStart w:id="380" w:name="_Toc453320428"/>
      <w:bookmarkStart w:id="381" w:name="_Toc481568193"/>
      <w:bookmarkStart w:id="382" w:name="_Toc524351980"/>
      <w:r w:rsidRPr="00FA731E">
        <w:rPr>
          <w:rFonts w:ascii="Arial" w:hAnsi="Arial" w:cs="Arial"/>
          <w:b/>
          <w:color w:val="auto"/>
          <w:szCs w:val="24"/>
        </w:rPr>
        <w:t>Display settings for window “Zoom</w:t>
      </w:r>
      <w:bookmarkEnd w:id="380"/>
      <w:bookmarkEnd w:id="381"/>
      <w:r w:rsidRPr="00FA731E">
        <w:rPr>
          <w:rFonts w:ascii="Arial" w:hAnsi="Arial" w:cs="Arial"/>
          <w:b/>
          <w:color w:val="auto"/>
          <w:szCs w:val="24"/>
        </w:rPr>
        <w:t>”</w:t>
      </w:r>
      <w:bookmarkEnd w:id="382"/>
    </w:p>
    <w:p w:rsidR="001B0B7C" w:rsidRPr="0066578C" w:rsidRDefault="0021335C">
      <w:pPr>
        <w:tabs>
          <w:tab w:val="left" w:pos="1134"/>
          <w:tab w:val="left" w:pos="1276"/>
          <w:tab w:val="left" w:pos="1560"/>
        </w:tabs>
        <w:rPr>
          <w:rFonts w:ascii="Arial" w:hAnsi="Arial" w:cs="Arial"/>
          <w:szCs w:val="24"/>
        </w:rPr>
      </w:pPr>
      <w:r w:rsidRPr="00063B11">
        <w:rPr>
          <w:rFonts w:ascii="Arial" w:hAnsi="Arial" w:cs="Arial"/>
          <w:szCs w:val="24"/>
        </w:rPr>
        <w:t>Sp</w:t>
      </w:r>
      <w:r w:rsidR="00FA25AE" w:rsidRPr="00063B11">
        <w:rPr>
          <w:rFonts w:ascii="Arial" w:hAnsi="Arial" w:cs="Arial"/>
          <w:szCs w:val="24"/>
        </w:rPr>
        <w:t xml:space="preserve">ecial functional window </w:t>
      </w:r>
      <w:r w:rsidRPr="00063B11">
        <w:rPr>
          <w:rFonts w:ascii="Arial" w:hAnsi="Arial" w:cs="Arial"/>
          <w:szCs w:val="24"/>
        </w:rPr>
        <w:t>“</w:t>
      </w:r>
      <w:r w:rsidR="00FA25AE" w:rsidRPr="00063B11">
        <w:rPr>
          <w:rFonts w:ascii="Arial" w:hAnsi="Arial" w:cs="Arial"/>
          <w:szCs w:val="24"/>
        </w:rPr>
        <w:t>Display settings z</w:t>
      </w:r>
      <w:r w:rsidRPr="00063B11">
        <w:rPr>
          <w:rFonts w:ascii="Arial" w:hAnsi="Arial" w:cs="Arial"/>
          <w:szCs w:val="24"/>
        </w:rPr>
        <w:t>oom-window</w:t>
      </w:r>
      <w:r w:rsidR="00FA25AE" w:rsidRPr="00063B11">
        <w:rPr>
          <w:rFonts w:ascii="Arial" w:hAnsi="Arial" w:cs="Arial"/>
          <w:szCs w:val="24"/>
        </w:rPr>
        <w:t>”</w:t>
      </w:r>
      <w:r w:rsidRPr="00063B11">
        <w:rPr>
          <w:rFonts w:ascii="Arial" w:hAnsi="Arial" w:cs="Arial"/>
          <w:szCs w:val="24"/>
        </w:rPr>
        <w:t xml:space="preserve"> is used for display setting. The window is called by pressing</w:t>
      </w:r>
      <w:r w:rsidRPr="0066578C">
        <w:rPr>
          <w:rFonts w:ascii="Arial" w:hAnsi="Arial" w:cs="Arial"/>
          <w:szCs w:val="24"/>
        </w:rPr>
        <w:t xml:space="preserve"> button </w:t>
      </w:r>
      <w:r w:rsidRPr="0066578C">
        <w:rPr>
          <w:rFonts w:ascii="Arial" w:hAnsi="Arial" w:cs="Arial"/>
          <w:noProof/>
          <w:szCs w:val="24"/>
          <w:lang w:val="ru-RU" w:eastAsia="ru-RU" w:bidi="ar-SA"/>
        </w:rPr>
        <w:drawing>
          <wp:inline distT="0" distB="0" distL="0" distR="0" wp14:anchorId="5C242245" wp14:editId="714392D8">
            <wp:extent cx="276225" cy="285750"/>
            <wp:effectExtent l="19050" t="0" r="9525" b="0"/>
            <wp:docPr id="173" name="Рисунок 3" descr="F:\knp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F:\knp03.png"/>
                    <pic:cNvPicPr>
                      <a:picLocks noChangeAspect="1" noChangeArrowheads="1"/>
                    </pic:cNvPicPr>
                  </pic:nvPicPr>
                  <pic:blipFill>
                    <a:blip r:embed="rId50" cstate="print"/>
                    <a:srcRect/>
                    <a:stretch>
                      <a:fillRect/>
                    </a:stretch>
                  </pic:blipFill>
                  <pic:spPr bwMode="auto">
                    <a:xfrm>
                      <a:off x="0" y="0"/>
                      <a:ext cx="276225" cy="285750"/>
                    </a:xfrm>
                    <a:prstGeom prst="rect">
                      <a:avLst/>
                    </a:prstGeom>
                    <a:noFill/>
                    <a:ln w="9525">
                      <a:noFill/>
                      <a:miter lim="800000"/>
                      <a:headEnd/>
                      <a:tailEnd/>
                    </a:ln>
                  </pic:spPr>
                </pic:pic>
              </a:graphicData>
            </a:graphic>
          </wp:inline>
        </w:drawing>
      </w:r>
      <w:r w:rsidRPr="0066578C">
        <w:rPr>
          <w:rFonts w:ascii="Arial" w:hAnsi="Arial" w:cs="Arial"/>
          <w:szCs w:val="24"/>
        </w:rPr>
        <w:t xml:space="preserve"> in the right top section of window “Zoom”. An example of the window is given in Figure 98.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Actually, window “</w:t>
      </w:r>
      <w:r w:rsidR="00FA25AE" w:rsidRPr="0066578C">
        <w:rPr>
          <w:rFonts w:ascii="Arial" w:hAnsi="Arial" w:cs="Arial"/>
          <w:szCs w:val="24"/>
        </w:rPr>
        <w:t>Display settings zoom-window</w:t>
      </w:r>
      <w:r w:rsidRPr="0066578C">
        <w:rPr>
          <w:rFonts w:ascii="Arial" w:hAnsi="Arial" w:cs="Arial"/>
          <w:szCs w:val="24"/>
        </w:rPr>
        <w:t xml:space="preserve">” is a brief </w:t>
      </w:r>
      <w:r w:rsidR="00FD1E56">
        <w:rPr>
          <w:rFonts w:ascii="Arial" w:hAnsi="Arial" w:cs="Arial"/>
          <w:szCs w:val="24"/>
        </w:rPr>
        <w:t>form</w:t>
      </w:r>
      <w:r w:rsidRPr="0066578C">
        <w:rPr>
          <w:rFonts w:ascii="Arial" w:hAnsi="Arial" w:cs="Arial"/>
          <w:szCs w:val="24"/>
        </w:rPr>
        <w:t xml:space="preserve"> of window “Display settings” for the main air situation window. </w:t>
      </w:r>
    </w:p>
    <w:p w:rsidR="00FE5E51" w:rsidRDefault="00A93DEC" w:rsidP="002F32F8">
      <w:pPr>
        <w:pStyle w:val="aff6"/>
        <w:tabs>
          <w:tab w:val="left" w:pos="1134"/>
          <w:tab w:val="left" w:pos="1276"/>
          <w:tab w:val="left" w:pos="1560"/>
        </w:tabs>
        <w:rPr>
          <w:rFonts w:ascii="Arial" w:hAnsi="Arial" w:cs="Arial"/>
          <w:szCs w:val="24"/>
        </w:rPr>
      </w:pPr>
      <w:r w:rsidRPr="0066578C">
        <w:rPr>
          <w:rFonts w:ascii="Arial" w:hAnsi="Arial" w:cs="Arial"/>
          <w:noProof/>
          <w:szCs w:val="24"/>
          <w:lang w:val="ru-RU" w:eastAsia="ru-RU" w:bidi="ar-SA"/>
        </w:rPr>
        <w:lastRenderedPageBreak/>
        <w:drawing>
          <wp:inline distT="0" distB="0" distL="0" distR="0" wp14:anchorId="48656A3F" wp14:editId="75A9BD70">
            <wp:extent cx="5581650" cy="310909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5595901" cy="3117028"/>
                    </a:xfrm>
                    <a:prstGeom prst="rect">
                      <a:avLst/>
                    </a:prstGeom>
                  </pic:spPr>
                </pic:pic>
              </a:graphicData>
            </a:graphic>
          </wp:inline>
        </w:drawing>
      </w:r>
    </w:p>
    <w:p w:rsidR="002F32F8" w:rsidRPr="0066578C" w:rsidRDefault="0021335C" w:rsidP="002F32F8">
      <w:pPr>
        <w:pStyle w:val="aff6"/>
        <w:tabs>
          <w:tab w:val="left" w:pos="1134"/>
          <w:tab w:val="left" w:pos="1276"/>
          <w:tab w:val="left" w:pos="1560"/>
        </w:tabs>
        <w:rPr>
          <w:rFonts w:ascii="Arial" w:hAnsi="Arial" w:cs="Arial"/>
          <w:szCs w:val="24"/>
        </w:rPr>
      </w:pPr>
      <w:r w:rsidRPr="0066578C">
        <w:rPr>
          <w:rFonts w:ascii="Arial" w:hAnsi="Arial" w:cs="Arial"/>
          <w:szCs w:val="24"/>
        </w:rPr>
        <w:t xml:space="preserve">Figure 98 </w:t>
      </w:r>
      <w:r w:rsidR="002F32F8" w:rsidRPr="0066578C">
        <w:rPr>
          <w:rFonts w:ascii="Arial" w:hAnsi="Arial" w:cs="Arial"/>
          <w:szCs w:val="24"/>
        </w:rPr>
        <w:t>- Window “</w:t>
      </w:r>
      <w:r w:rsidR="00FA25AE" w:rsidRPr="0066578C">
        <w:rPr>
          <w:rFonts w:ascii="Arial" w:hAnsi="Arial" w:cs="Arial"/>
          <w:szCs w:val="24"/>
        </w:rPr>
        <w:t>Display settings zoom-window</w:t>
      </w:r>
      <w:r w:rsidR="002F32F8" w:rsidRPr="0066578C">
        <w:rPr>
          <w:rFonts w:ascii="Arial" w:hAnsi="Arial" w:cs="Arial"/>
          <w:szCs w:val="24"/>
        </w:rPr>
        <w:t xml:space="preserve">”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The window has </w:t>
      </w:r>
      <w:r w:rsidR="007B5A2C">
        <w:rPr>
          <w:rFonts w:ascii="Arial" w:hAnsi="Arial" w:cs="Arial"/>
          <w:szCs w:val="24"/>
        </w:rPr>
        <w:t>seven</w:t>
      </w:r>
      <w:r w:rsidRPr="0066578C">
        <w:rPr>
          <w:rFonts w:ascii="Arial" w:hAnsi="Arial" w:cs="Arial"/>
          <w:szCs w:val="24"/>
        </w:rPr>
        <w:t xml:space="preserve"> tabs intended for setting general display parameters, display parameters for mapping information, aeronautical information, information on A/C being tracked (tracking </w:t>
      </w:r>
      <w:r w:rsidR="00FD1E56">
        <w:rPr>
          <w:rFonts w:ascii="Arial" w:hAnsi="Arial" w:cs="Arial"/>
          <w:szCs w:val="24"/>
        </w:rPr>
        <w:t>form</w:t>
      </w:r>
      <w:r w:rsidR="007B5A2C">
        <w:rPr>
          <w:rFonts w:ascii="Arial" w:hAnsi="Arial" w:cs="Arial"/>
          <w:szCs w:val="24"/>
        </w:rPr>
        <w:t>s and tracks)</w:t>
      </w:r>
      <w:r w:rsidR="007B5A2C" w:rsidRPr="007B5A2C">
        <w:rPr>
          <w:rFonts w:ascii="Arial" w:hAnsi="Arial" w:cs="Arial"/>
          <w:szCs w:val="24"/>
          <w:lang w:val="en-US"/>
        </w:rPr>
        <w:t xml:space="preserve">, </w:t>
      </w:r>
      <w:r w:rsidRPr="00895207">
        <w:rPr>
          <w:rFonts w:ascii="Arial" w:hAnsi="Arial" w:cs="Arial"/>
          <w:szCs w:val="24"/>
        </w:rPr>
        <w:t xml:space="preserve">information on </w:t>
      </w:r>
      <w:r w:rsidR="007B5A2C" w:rsidRPr="00895207">
        <w:rPr>
          <w:rFonts w:ascii="Arial" w:hAnsi="Arial" w:cs="Arial"/>
          <w:szCs w:val="24"/>
          <w:lang w:val="en-US"/>
        </w:rPr>
        <w:t>airspaces, devices and m</w:t>
      </w:r>
      <w:r w:rsidR="00E27337" w:rsidRPr="00895207">
        <w:rPr>
          <w:rFonts w:ascii="Arial" w:hAnsi="Arial" w:cs="Arial"/>
          <w:szCs w:val="24"/>
          <w:lang w:val="en-US"/>
        </w:rPr>
        <w:t>eteorological phenomena display parameters</w:t>
      </w:r>
      <w:r w:rsidRPr="00895207">
        <w:rPr>
          <w:rFonts w:ascii="Arial" w:hAnsi="Arial" w:cs="Arial"/>
          <w:szCs w:val="24"/>
        </w:rPr>
        <w:t xml:space="preserve">. The way these tabs </w:t>
      </w:r>
      <w:r w:rsidRPr="0066578C">
        <w:rPr>
          <w:rFonts w:ascii="Arial" w:hAnsi="Arial" w:cs="Arial"/>
          <w:szCs w:val="24"/>
        </w:rPr>
        <w:t>are presented and the procedures of display elements setting using the tabs are completely similar to those above described for window “Display settings”.</w:t>
      </w:r>
    </w:p>
    <w:p w:rsidR="001B0B7C" w:rsidRPr="00FA731E" w:rsidRDefault="0021335C" w:rsidP="00517EB1">
      <w:pPr>
        <w:pStyle w:val="2"/>
        <w:pageBreakBefore/>
        <w:tabs>
          <w:tab w:val="left" w:pos="1134"/>
          <w:tab w:val="left" w:pos="1276"/>
          <w:tab w:val="left" w:pos="1560"/>
        </w:tabs>
        <w:rPr>
          <w:rFonts w:ascii="Arial" w:hAnsi="Arial" w:cs="Arial"/>
          <w:b/>
          <w:color w:val="auto"/>
          <w:szCs w:val="24"/>
        </w:rPr>
      </w:pPr>
      <w:bookmarkStart w:id="383" w:name="_Toc524351981"/>
      <w:bookmarkStart w:id="384" w:name="_Toc453320429"/>
      <w:bookmarkStart w:id="385" w:name="_Toc481568194"/>
      <w:r w:rsidRPr="00FA731E">
        <w:rPr>
          <w:rFonts w:ascii="Arial" w:hAnsi="Arial" w:cs="Arial"/>
          <w:b/>
          <w:color w:val="auto"/>
          <w:szCs w:val="24"/>
        </w:rPr>
        <w:lastRenderedPageBreak/>
        <w:t xml:space="preserve">Auxiliary </w:t>
      </w:r>
      <w:r w:rsidR="00E27337" w:rsidRPr="00FA731E">
        <w:rPr>
          <w:rFonts w:ascii="Arial" w:hAnsi="Arial" w:cs="Arial"/>
          <w:b/>
          <w:color w:val="auto"/>
          <w:szCs w:val="24"/>
        </w:rPr>
        <w:t xml:space="preserve">display control </w:t>
      </w:r>
      <w:r w:rsidRPr="00FA731E">
        <w:rPr>
          <w:rFonts w:ascii="Arial" w:hAnsi="Arial" w:cs="Arial"/>
          <w:b/>
          <w:color w:val="auto"/>
          <w:szCs w:val="24"/>
        </w:rPr>
        <w:t>windows</w:t>
      </w:r>
      <w:bookmarkEnd w:id="383"/>
      <w:r w:rsidRPr="00FA731E">
        <w:rPr>
          <w:rFonts w:ascii="Arial" w:hAnsi="Arial" w:cs="Arial"/>
          <w:b/>
          <w:color w:val="auto"/>
          <w:szCs w:val="24"/>
        </w:rPr>
        <w:t xml:space="preserve"> </w:t>
      </w:r>
      <w:bookmarkEnd w:id="384"/>
      <w:bookmarkEnd w:id="385"/>
    </w:p>
    <w:p w:rsidR="001B0B7C" w:rsidRPr="00063B11"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Pressing of button </w:t>
      </w:r>
      <w:r w:rsidRPr="0066578C">
        <w:rPr>
          <w:rFonts w:ascii="Arial" w:hAnsi="Arial" w:cs="Arial"/>
          <w:noProof/>
          <w:szCs w:val="24"/>
          <w:lang w:val="ru-RU" w:eastAsia="ru-RU" w:bidi="ar-SA"/>
        </w:rPr>
        <w:drawing>
          <wp:inline distT="0" distB="0" distL="0" distR="0" wp14:anchorId="0BD567A1" wp14:editId="14F53B5F">
            <wp:extent cx="400050" cy="409575"/>
            <wp:effectExtent l="19050" t="0" r="0" b="0"/>
            <wp:docPr id="175"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3"/>
                    <pic:cNvPicPr>
                      <a:picLocks noChangeAspect="1" noChangeArrowheads="1"/>
                    </pic:cNvPicPr>
                  </pic:nvPicPr>
                  <pic:blipFill>
                    <a:blip r:embed="rId64" cstate="print"/>
                    <a:srcRect/>
                    <a:stretch>
                      <a:fillRect/>
                    </a:stretch>
                  </pic:blipFill>
                  <pic:spPr bwMode="auto">
                    <a:xfrm>
                      <a:off x="0" y="0"/>
                      <a:ext cx="400050" cy="409575"/>
                    </a:xfrm>
                    <a:prstGeom prst="rect">
                      <a:avLst/>
                    </a:prstGeom>
                    <a:solidFill>
                      <a:srgbClr val="FFFFFF"/>
                    </a:solidFill>
                    <a:ln w="9525">
                      <a:noFill/>
                      <a:miter lim="800000"/>
                      <a:headEnd/>
                      <a:tailEnd/>
                    </a:ln>
                  </pic:spPr>
                </pic:pic>
              </a:graphicData>
            </a:graphic>
          </wp:inline>
        </w:drawing>
      </w:r>
      <w:r w:rsidRPr="0066578C">
        <w:rPr>
          <w:rFonts w:ascii="Arial" w:hAnsi="Arial" w:cs="Arial"/>
          <w:szCs w:val="24"/>
        </w:rPr>
        <w:t xml:space="preserve"> in the main </w:t>
      </w:r>
      <w:r w:rsidRPr="00063B11">
        <w:rPr>
          <w:rFonts w:ascii="Arial" w:hAnsi="Arial" w:cs="Arial"/>
          <w:szCs w:val="24"/>
        </w:rPr>
        <w:t>menu displays the menu containing the list of auxiliary windows including tabular list boxes. An example of the menu is given in Figure 99.</w:t>
      </w:r>
    </w:p>
    <w:p w:rsidR="001B0B7C" w:rsidRPr="0066578C" w:rsidRDefault="0021335C">
      <w:pPr>
        <w:tabs>
          <w:tab w:val="left" w:pos="1134"/>
          <w:tab w:val="left" w:pos="1276"/>
          <w:tab w:val="left" w:pos="1560"/>
        </w:tabs>
        <w:rPr>
          <w:rFonts w:ascii="Arial" w:hAnsi="Arial" w:cs="Arial"/>
          <w:szCs w:val="24"/>
        </w:rPr>
      </w:pPr>
      <w:r w:rsidRPr="00063B11">
        <w:rPr>
          <w:rFonts w:ascii="Arial" w:hAnsi="Arial" w:cs="Arial"/>
          <w:szCs w:val="24"/>
        </w:rPr>
        <w:t>The enabled option for calling the respective window is indicated by symbol “√” in the beginning of the line.</w:t>
      </w:r>
      <w:r w:rsidRPr="0066578C">
        <w:rPr>
          <w:rFonts w:ascii="Arial" w:hAnsi="Arial" w:cs="Arial"/>
          <w:szCs w:val="24"/>
        </w:rPr>
        <w:t xml:space="preserve"> </w:t>
      </w:r>
    </w:p>
    <w:p w:rsidR="002F32F8" w:rsidRPr="0066578C" w:rsidRDefault="008A2B0B" w:rsidP="002F32F8">
      <w:pPr>
        <w:pStyle w:val="aff6"/>
        <w:tabs>
          <w:tab w:val="left" w:pos="1134"/>
          <w:tab w:val="left" w:pos="1276"/>
          <w:tab w:val="left" w:pos="1560"/>
        </w:tabs>
        <w:rPr>
          <w:rFonts w:ascii="Arial" w:hAnsi="Arial" w:cs="Arial"/>
          <w:szCs w:val="24"/>
        </w:rPr>
      </w:pPr>
      <w:r>
        <w:rPr>
          <w:rFonts w:ascii="Arial" w:hAnsi="Arial" w:cs="Arial"/>
          <w:noProof/>
          <w:szCs w:val="24"/>
          <w:lang w:val="ru-RU" w:eastAsia="ru-RU" w:bidi="ar-SA"/>
        </w:rPr>
        <w:drawing>
          <wp:inline distT="0" distB="0" distL="0" distR="0" wp14:anchorId="1EF3619D" wp14:editId="79F47D0D">
            <wp:extent cx="1098077" cy="3051175"/>
            <wp:effectExtent l="0" t="0" r="6985" b="0"/>
            <wp:docPr id="180" name="Рисунок 180" descr="fig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figure 99"/>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1099786" cy="3055924"/>
                    </a:xfrm>
                    <a:prstGeom prst="rect">
                      <a:avLst/>
                    </a:prstGeom>
                    <a:noFill/>
                    <a:ln>
                      <a:noFill/>
                    </a:ln>
                  </pic:spPr>
                </pic:pic>
              </a:graphicData>
            </a:graphic>
          </wp:inline>
        </w:drawing>
      </w:r>
    </w:p>
    <w:p w:rsidR="002F32F8" w:rsidRPr="0066578C" w:rsidRDefault="0021335C" w:rsidP="002F32F8">
      <w:pPr>
        <w:pStyle w:val="aff6"/>
        <w:tabs>
          <w:tab w:val="left" w:pos="1134"/>
          <w:tab w:val="left" w:pos="1276"/>
          <w:tab w:val="left" w:pos="1560"/>
        </w:tabs>
        <w:rPr>
          <w:rFonts w:ascii="Arial" w:hAnsi="Arial" w:cs="Arial"/>
          <w:szCs w:val="24"/>
        </w:rPr>
      </w:pPr>
      <w:r w:rsidRPr="0066578C">
        <w:rPr>
          <w:rFonts w:ascii="Arial" w:hAnsi="Arial" w:cs="Arial"/>
          <w:szCs w:val="24"/>
        </w:rPr>
        <w:t xml:space="preserve">Figure 99 </w:t>
      </w:r>
      <w:r w:rsidR="002F32F8" w:rsidRPr="0066578C">
        <w:rPr>
          <w:rFonts w:ascii="Arial" w:hAnsi="Arial" w:cs="Arial"/>
          <w:szCs w:val="24"/>
        </w:rPr>
        <w:t>- List menu</w:t>
      </w:r>
    </w:p>
    <w:p w:rsidR="001B0B7C" w:rsidRPr="0066578C" w:rsidRDefault="0021335C">
      <w:pPr>
        <w:tabs>
          <w:tab w:val="left" w:pos="1134"/>
          <w:tab w:val="left" w:pos="1276"/>
          <w:tab w:val="left" w:pos="1560"/>
        </w:tabs>
        <w:rPr>
          <w:rFonts w:ascii="Arial" w:hAnsi="Arial" w:cs="Arial"/>
          <w:szCs w:val="24"/>
          <w:shd w:val="clear" w:color="auto" w:fill="00FFFF"/>
        </w:rPr>
      </w:pPr>
      <w:r w:rsidRPr="0066578C">
        <w:rPr>
          <w:rFonts w:ascii="Arial" w:hAnsi="Arial" w:cs="Arial"/>
          <w:szCs w:val="24"/>
        </w:rPr>
        <w:t>This menu contains the following elements:</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Line </w:t>
      </w:r>
      <w:bookmarkStart w:id="386" w:name="OLE_LINK185"/>
      <w:bookmarkStart w:id="387" w:name="OLE_LINK186"/>
      <w:bookmarkStart w:id="388" w:name="OLE_LINK187"/>
      <w:r w:rsidRPr="0066578C">
        <w:rPr>
          <w:rFonts w:ascii="Arial" w:hAnsi="Arial" w:cs="Arial"/>
          <w:szCs w:val="24"/>
        </w:rPr>
        <w:t>“</w:t>
      </w:r>
      <w:r w:rsidR="002F32F8" w:rsidRPr="0066578C">
        <w:rPr>
          <w:rFonts w:ascii="Arial" w:hAnsi="Arial" w:cs="Arial"/>
          <w:szCs w:val="24"/>
        </w:rPr>
        <w:t>All aircraft</w:t>
      </w:r>
      <w:r w:rsidRPr="0066578C">
        <w:rPr>
          <w:rFonts w:ascii="Arial" w:hAnsi="Arial" w:cs="Arial"/>
          <w:szCs w:val="24"/>
        </w:rPr>
        <w:t>”</w:t>
      </w:r>
      <w:bookmarkEnd w:id="386"/>
      <w:bookmarkEnd w:id="387"/>
      <w:bookmarkEnd w:id="388"/>
      <w:r w:rsidRPr="0066578C">
        <w:rPr>
          <w:rFonts w:ascii="Arial" w:hAnsi="Arial" w:cs="Arial"/>
          <w:szCs w:val="24"/>
        </w:rPr>
        <w:t>– to show/hide table-based window “</w:t>
      </w:r>
      <w:r w:rsidR="002F32F8" w:rsidRPr="0066578C">
        <w:rPr>
          <w:rFonts w:ascii="Arial" w:hAnsi="Arial" w:cs="Arial"/>
          <w:szCs w:val="24"/>
        </w:rPr>
        <w:t>All aircraft</w:t>
      </w:r>
      <w:r w:rsidRPr="0066578C">
        <w:rPr>
          <w:rFonts w:ascii="Arial" w:hAnsi="Arial" w:cs="Arial"/>
          <w:szCs w:val="24"/>
        </w:rPr>
        <w:t>”;</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Line </w:t>
      </w:r>
      <w:bookmarkStart w:id="389" w:name="OLE_LINK100"/>
      <w:bookmarkStart w:id="390" w:name="OLE_LINK101"/>
      <w:bookmarkStart w:id="391" w:name="OLE_LINK102"/>
      <w:r w:rsidRPr="0066578C">
        <w:rPr>
          <w:rFonts w:ascii="Arial" w:hAnsi="Arial" w:cs="Arial"/>
          <w:szCs w:val="24"/>
        </w:rPr>
        <w:t>“L</w:t>
      </w:r>
      <w:r w:rsidR="00723697" w:rsidRPr="0066578C">
        <w:rPr>
          <w:rFonts w:ascii="Arial" w:hAnsi="Arial" w:cs="Arial"/>
          <w:szCs w:val="24"/>
        </w:rPr>
        <w:t>o</w:t>
      </w:r>
      <w:r w:rsidRPr="0066578C">
        <w:rPr>
          <w:rFonts w:ascii="Arial" w:hAnsi="Arial" w:cs="Arial"/>
          <w:szCs w:val="24"/>
        </w:rPr>
        <w:t xml:space="preserve">st </w:t>
      </w:r>
      <w:r w:rsidR="00723697" w:rsidRPr="0066578C">
        <w:rPr>
          <w:rFonts w:ascii="Arial" w:hAnsi="Arial" w:cs="Arial"/>
          <w:szCs w:val="24"/>
        </w:rPr>
        <w:t>aircraft</w:t>
      </w:r>
      <w:r w:rsidR="00BD53CD" w:rsidRPr="0066578C">
        <w:rPr>
          <w:rFonts w:ascii="Arial" w:hAnsi="Arial" w:cs="Arial"/>
          <w:szCs w:val="24"/>
        </w:rPr>
        <w:t>”</w:t>
      </w:r>
      <w:r w:rsidRPr="0066578C">
        <w:rPr>
          <w:rFonts w:ascii="Arial" w:hAnsi="Arial" w:cs="Arial"/>
          <w:szCs w:val="24"/>
        </w:rPr>
        <w:t xml:space="preserve"> </w:t>
      </w:r>
      <w:bookmarkEnd w:id="389"/>
      <w:bookmarkEnd w:id="390"/>
      <w:bookmarkEnd w:id="391"/>
      <w:r w:rsidRPr="0066578C">
        <w:rPr>
          <w:rFonts w:ascii="Arial" w:hAnsi="Arial" w:cs="Arial"/>
          <w:szCs w:val="24"/>
        </w:rPr>
        <w:t xml:space="preserve">– to show/hide table-based window </w:t>
      </w:r>
      <w:r w:rsidR="00BD53CD" w:rsidRPr="0066578C">
        <w:rPr>
          <w:rFonts w:ascii="Arial" w:hAnsi="Arial" w:cs="Arial"/>
          <w:szCs w:val="24"/>
        </w:rPr>
        <w:t>“Lost aircraft”</w:t>
      </w:r>
      <w:r w:rsidRPr="0066578C">
        <w:rPr>
          <w:rFonts w:ascii="Arial" w:hAnsi="Arial" w:cs="Arial"/>
          <w:szCs w:val="24"/>
        </w:rPr>
        <w:t>;</w:t>
      </w:r>
    </w:p>
    <w:p w:rsidR="001B0B7C" w:rsidRPr="0080517A"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Line </w:t>
      </w:r>
      <w:bookmarkStart w:id="392" w:name="OLE_LINK103"/>
      <w:bookmarkStart w:id="393" w:name="OLE_LINK146"/>
      <w:r w:rsidRPr="0066578C">
        <w:rPr>
          <w:rFonts w:ascii="Arial" w:hAnsi="Arial" w:cs="Arial"/>
          <w:szCs w:val="24"/>
        </w:rPr>
        <w:t>“</w:t>
      </w:r>
      <w:r w:rsidR="00BD53CD" w:rsidRPr="0066578C">
        <w:rPr>
          <w:rFonts w:ascii="Arial" w:hAnsi="Arial" w:cs="Arial"/>
          <w:szCs w:val="24"/>
        </w:rPr>
        <w:t>Awaiting aircraft</w:t>
      </w:r>
      <w:r w:rsidRPr="0066578C">
        <w:rPr>
          <w:rFonts w:ascii="Arial" w:hAnsi="Arial" w:cs="Arial"/>
          <w:szCs w:val="24"/>
        </w:rPr>
        <w:t>”</w:t>
      </w:r>
      <w:bookmarkEnd w:id="392"/>
      <w:bookmarkEnd w:id="393"/>
      <w:r w:rsidRPr="0066578C">
        <w:rPr>
          <w:rFonts w:ascii="Arial" w:hAnsi="Arial" w:cs="Arial"/>
          <w:szCs w:val="24"/>
        </w:rPr>
        <w:t xml:space="preserve"> – to show/</w:t>
      </w:r>
      <w:r w:rsidRPr="0080517A">
        <w:rPr>
          <w:rFonts w:ascii="Arial" w:hAnsi="Arial" w:cs="Arial"/>
          <w:szCs w:val="24"/>
        </w:rPr>
        <w:t xml:space="preserve">hide table-based window </w:t>
      </w:r>
      <w:r w:rsidR="00BD53CD" w:rsidRPr="0080517A">
        <w:rPr>
          <w:rFonts w:ascii="Arial" w:hAnsi="Arial" w:cs="Arial"/>
          <w:szCs w:val="24"/>
        </w:rPr>
        <w:t>“Awaiting aircraft”</w:t>
      </w:r>
      <w:r w:rsidRPr="0080517A">
        <w:rPr>
          <w:rFonts w:ascii="Arial" w:hAnsi="Arial" w:cs="Arial"/>
          <w:szCs w:val="24"/>
        </w:rPr>
        <w:t>;</w:t>
      </w:r>
    </w:p>
    <w:p w:rsidR="001B0B7C" w:rsidRPr="0080517A" w:rsidRDefault="0021335C">
      <w:pPr>
        <w:tabs>
          <w:tab w:val="left" w:pos="1134"/>
          <w:tab w:val="left" w:pos="1276"/>
          <w:tab w:val="left" w:pos="1560"/>
        </w:tabs>
        <w:rPr>
          <w:rFonts w:ascii="Arial" w:hAnsi="Arial" w:cs="Arial"/>
          <w:szCs w:val="24"/>
        </w:rPr>
      </w:pPr>
      <w:r w:rsidRPr="0080517A">
        <w:rPr>
          <w:rFonts w:ascii="Arial" w:hAnsi="Arial" w:cs="Arial"/>
          <w:szCs w:val="24"/>
        </w:rPr>
        <w:t xml:space="preserve">Line </w:t>
      </w:r>
      <w:bookmarkStart w:id="394" w:name="OLE_LINK147"/>
      <w:bookmarkStart w:id="395" w:name="OLE_LINK162"/>
      <w:bookmarkStart w:id="396" w:name="OLE_LINK165"/>
      <w:r w:rsidRPr="0080517A">
        <w:rPr>
          <w:rFonts w:ascii="Arial" w:hAnsi="Arial" w:cs="Arial"/>
          <w:szCs w:val="24"/>
        </w:rPr>
        <w:t>“Fl</w:t>
      </w:r>
      <w:r w:rsidR="00C76245" w:rsidRPr="0080517A">
        <w:rPr>
          <w:rFonts w:ascii="Arial" w:hAnsi="Arial" w:cs="Arial"/>
          <w:szCs w:val="24"/>
        </w:rPr>
        <w:t>ight plans”</w:t>
      </w:r>
      <w:r w:rsidRPr="0080517A">
        <w:rPr>
          <w:rFonts w:ascii="Arial" w:hAnsi="Arial" w:cs="Arial"/>
          <w:szCs w:val="24"/>
        </w:rPr>
        <w:t xml:space="preserve"> </w:t>
      </w:r>
      <w:bookmarkEnd w:id="394"/>
      <w:bookmarkEnd w:id="395"/>
      <w:bookmarkEnd w:id="396"/>
      <w:r w:rsidRPr="0080517A">
        <w:rPr>
          <w:rFonts w:ascii="Arial" w:hAnsi="Arial" w:cs="Arial"/>
          <w:szCs w:val="24"/>
        </w:rPr>
        <w:t xml:space="preserve">– to show/hide table-based window </w:t>
      </w:r>
      <w:r w:rsidR="00BD53CD" w:rsidRPr="0080517A">
        <w:rPr>
          <w:rFonts w:ascii="Arial" w:hAnsi="Arial" w:cs="Arial"/>
          <w:szCs w:val="24"/>
        </w:rPr>
        <w:t>“Flight plans”</w:t>
      </w:r>
      <w:r w:rsidRPr="0080517A">
        <w:rPr>
          <w:rFonts w:ascii="Arial" w:hAnsi="Arial" w:cs="Arial"/>
          <w:szCs w:val="24"/>
        </w:rPr>
        <w:t>;</w:t>
      </w:r>
    </w:p>
    <w:p w:rsidR="001B0B7C" w:rsidRPr="0080517A" w:rsidRDefault="0021335C">
      <w:pPr>
        <w:tabs>
          <w:tab w:val="left" w:pos="1134"/>
          <w:tab w:val="left" w:pos="1276"/>
          <w:tab w:val="left" w:pos="1560"/>
        </w:tabs>
        <w:rPr>
          <w:rFonts w:ascii="Arial" w:hAnsi="Arial" w:cs="Arial"/>
          <w:szCs w:val="24"/>
        </w:rPr>
      </w:pPr>
      <w:r w:rsidRPr="0080517A">
        <w:rPr>
          <w:rFonts w:ascii="Arial" w:hAnsi="Arial" w:cs="Arial"/>
          <w:szCs w:val="24"/>
        </w:rPr>
        <w:t xml:space="preserve">Line </w:t>
      </w:r>
      <w:bookmarkStart w:id="397" w:name="OLE_LINK166"/>
      <w:bookmarkStart w:id="398" w:name="OLE_LINK167"/>
      <w:bookmarkStart w:id="399" w:name="OLE_LINK168"/>
      <w:r w:rsidRPr="0080517A">
        <w:rPr>
          <w:rFonts w:ascii="Arial" w:hAnsi="Arial" w:cs="Arial"/>
          <w:szCs w:val="24"/>
        </w:rPr>
        <w:t>“</w:t>
      </w:r>
      <w:r w:rsidR="00BD53CD" w:rsidRPr="0080517A">
        <w:rPr>
          <w:rFonts w:ascii="Arial" w:hAnsi="Arial" w:cs="Arial"/>
          <w:szCs w:val="24"/>
        </w:rPr>
        <w:t>R</w:t>
      </w:r>
      <w:r w:rsidRPr="0080517A">
        <w:rPr>
          <w:rFonts w:ascii="Arial" w:hAnsi="Arial" w:cs="Arial"/>
          <w:szCs w:val="24"/>
        </w:rPr>
        <w:t xml:space="preserve">estrictions” </w:t>
      </w:r>
      <w:bookmarkEnd w:id="397"/>
      <w:bookmarkEnd w:id="398"/>
      <w:bookmarkEnd w:id="399"/>
      <w:r w:rsidRPr="0080517A">
        <w:rPr>
          <w:rFonts w:ascii="Arial" w:hAnsi="Arial" w:cs="Arial"/>
          <w:szCs w:val="24"/>
        </w:rPr>
        <w:t xml:space="preserve">– to show/hide table-based window </w:t>
      </w:r>
      <w:r w:rsidR="00BD53CD" w:rsidRPr="0080517A">
        <w:rPr>
          <w:rFonts w:ascii="Arial" w:hAnsi="Arial" w:cs="Arial"/>
          <w:szCs w:val="24"/>
        </w:rPr>
        <w:t>“Restrictions”</w:t>
      </w:r>
      <w:r w:rsidRPr="0080517A">
        <w:rPr>
          <w:rFonts w:ascii="Arial" w:hAnsi="Arial" w:cs="Arial"/>
          <w:szCs w:val="24"/>
        </w:rPr>
        <w:t xml:space="preserve">; </w:t>
      </w:r>
    </w:p>
    <w:p w:rsidR="00E27337" w:rsidRPr="0080517A" w:rsidRDefault="0080517A" w:rsidP="0080517A">
      <w:pPr>
        <w:tabs>
          <w:tab w:val="left" w:pos="1134"/>
          <w:tab w:val="left" w:pos="1276"/>
          <w:tab w:val="left" w:pos="1560"/>
        </w:tabs>
        <w:rPr>
          <w:rFonts w:ascii="Arial" w:hAnsi="Arial" w:cs="Arial"/>
          <w:szCs w:val="24"/>
          <w:lang w:val="en-US"/>
        </w:rPr>
      </w:pPr>
      <w:r w:rsidRPr="0080517A">
        <w:rPr>
          <w:rFonts w:ascii="Arial" w:hAnsi="Arial" w:cs="Arial"/>
          <w:szCs w:val="24"/>
          <w:lang w:val="en-US"/>
        </w:rPr>
        <w:t>Line</w:t>
      </w:r>
      <w:r w:rsidR="00895207" w:rsidRPr="0080517A">
        <w:rPr>
          <w:rFonts w:ascii="Arial" w:hAnsi="Arial" w:cs="Arial"/>
          <w:szCs w:val="24"/>
          <w:lang w:val="en-US"/>
        </w:rPr>
        <w:t xml:space="preserve"> </w:t>
      </w:r>
      <w:r w:rsidRPr="0080517A">
        <w:rPr>
          <w:rFonts w:ascii="Arial" w:hAnsi="Arial" w:cs="Arial"/>
          <w:szCs w:val="24"/>
          <w:lang w:val="en-US"/>
        </w:rPr>
        <w:t>“</w:t>
      </w:r>
      <w:r w:rsidR="00895207" w:rsidRPr="0080517A">
        <w:rPr>
          <w:rFonts w:ascii="Arial" w:hAnsi="Arial" w:cs="Arial"/>
          <w:szCs w:val="24"/>
          <w:lang w:val="en-US"/>
        </w:rPr>
        <w:t>LCC airspaces</w:t>
      </w:r>
      <w:r w:rsidRPr="0080517A">
        <w:rPr>
          <w:rFonts w:ascii="Arial" w:hAnsi="Arial" w:cs="Arial"/>
          <w:szCs w:val="24"/>
          <w:lang w:val="en-US"/>
        </w:rPr>
        <w:t xml:space="preserve">” - </w:t>
      </w:r>
      <w:r w:rsidRPr="0080517A">
        <w:rPr>
          <w:rFonts w:ascii="Arial" w:hAnsi="Arial" w:cs="Arial"/>
          <w:szCs w:val="24"/>
        </w:rPr>
        <w:t>to show/hide table-based window on LCC airspaces pressure settings</w:t>
      </w:r>
    </w:p>
    <w:p w:rsidR="001B0B7C" w:rsidRPr="0080517A" w:rsidRDefault="0021335C">
      <w:pPr>
        <w:tabs>
          <w:tab w:val="left" w:pos="1134"/>
          <w:tab w:val="left" w:pos="1276"/>
          <w:tab w:val="left" w:pos="1560"/>
        </w:tabs>
        <w:rPr>
          <w:rFonts w:ascii="Arial" w:hAnsi="Arial" w:cs="Arial"/>
          <w:szCs w:val="24"/>
        </w:rPr>
      </w:pPr>
      <w:r w:rsidRPr="0080517A">
        <w:rPr>
          <w:rFonts w:ascii="Arial" w:hAnsi="Arial" w:cs="Arial"/>
          <w:szCs w:val="24"/>
        </w:rPr>
        <w:t>Line “SSR codes” – to show/hide table-based window “SSR codes”;</w:t>
      </w:r>
    </w:p>
    <w:p w:rsidR="001B0B7C" w:rsidRPr="0080517A" w:rsidRDefault="0021335C">
      <w:pPr>
        <w:tabs>
          <w:tab w:val="left" w:pos="1134"/>
          <w:tab w:val="left" w:pos="1276"/>
          <w:tab w:val="left" w:pos="1560"/>
        </w:tabs>
        <w:rPr>
          <w:rFonts w:ascii="Arial" w:hAnsi="Arial" w:cs="Arial"/>
          <w:szCs w:val="24"/>
        </w:rPr>
      </w:pPr>
      <w:r w:rsidRPr="0080517A">
        <w:rPr>
          <w:rFonts w:ascii="Arial" w:hAnsi="Arial" w:cs="Arial"/>
          <w:szCs w:val="24"/>
        </w:rPr>
        <w:t xml:space="preserve">Line </w:t>
      </w:r>
      <w:r w:rsidR="00951C63">
        <w:rPr>
          <w:rFonts w:ascii="Arial" w:hAnsi="Arial" w:cs="Arial"/>
          <w:szCs w:val="24"/>
        </w:rPr>
        <w:t>«</w:t>
      </w:r>
      <w:r w:rsidR="008F5E97" w:rsidRPr="0080517A">
        <w:rPr>
          <w:rFonts w:ascii="Arial" w:hAnsi="Arial" w:cs="Arial"/>
          <w:szCs w:val="24"/>
        </w:rPr>
        <w:t>Airport”</w:t>
      </w:r>
      <w:r w:rsidRPr="0080517A">
        <w:rPr>
          <w:rFonts w:ascii="Arial" w:hAnsi="Arial" w:cs="Arial"/>
          <w:szCs w:val="24"/>
        </w:rPr>
        <w:t xml:space="preserve"> – to show/hide window </w:t>
      </w:r>
      <w:r w:rsidR="00951C63">
        <w:rPr>
          <w:rFonts w:ascii="Arial" w:hAnsi="Arial" w:cs="Arial"/>
          <w:szCs w:val="24"/>
        </w:rPr>
        <w:t>«</w:t>
      </w:r>
      <w:r w:rsidR="008F5E97" w:rsidRPr="0080517A">
        <w:rPr>
          <w:rFonts w:ascii="Arial" w:hAnsi="Arial" w:cs="Arial"/>
          <w:szCs w:val="24"/>
        </w:rPr>
        <w:t>Airport”</w:t>
      </w:r>
      <w:r w:rsidRPr="0080517A">
        <w:rPr>
          <w:rFonts w:ascii="Arial" w:hAnsi="Arial" w:cs="Arial"/>
          <w:szCs w:val="24"/>
        </w:rPr>
        <w:t>;</w:t>
      </w:r>
    </w:p>
    <w:p w:rsidR="001B0B7C" w:rsidRPr="0066578C" w:rsidRDefault="0021335C">
      <w:pPr>
        <w:tabs>
          <w:tab w:val="left" w:pos="1134"/>
          <w:tab w:val="left" w:pos="1276"/>
          <w:tab w:val="left" w:pos="1560"/>
        </w:tabs>
        <w:rPr>
          <w:rFonts w:ascii="Arial" w:hAnsi="Arial" w:cs="Arial"/>
          <w:szCs w:val="24"/>
        </w:rPr>
      </w:pPr>
      <w:r w:rsidRPr="0080517A">
        <w:rPr>
          <w:rFonts w:ascii="Arial" w:hAnsi="Arial" w:cs="Arial"/>
          <w:szCs w:val="24"/>
        </w:rPr>
        <w:t xml:space="preserve">Line </w:t>
      </w:r>
      <w:bookmarkStart w:id="400" w:name="OLE_LINK169"/>
      <w:bookmarkStart w:id="401" w:name="OLE_LINK170"/>
      <w:r w:rsidRPr="0080517A">
        <w:rPr>
          <w:rFonts w:ascii="Arial" w:hAnsi="Arial" w:cs="Arial"/>
          <w:szCs w:val="24"/>
        </w:rPr>
        <w:t>“</w:t>
      </w:r>
      <w:r w:rsidR="00723697" w:rsidRPr="0080517A">
        <w:rPr>
          <w:rFonts w:ascii="Arial" w:hAnsi="Arial" w:cs="Arial"/>
          <w:szCs w:val="24"/>
        </w:rPr>
        <w:t>Bearings</w:t>
      </w:r>
      <w:r w:rsidRPr="0080517A">
        <w:rPr>
          <w:rFonts w:ascii="Arial" w:hAnsi="Arial" w:cs="Arial"/>
          <w:szCs w:val="24"/>
        </w:rPr>
        <w:t xml:space="preserve">” </w:t>
      </w:r>
      <w:bookmarkEnd w:id="400"/>
      <w:bookmarkEnd w:id="401"/>
      <w:r w:rsidRPr="0080517A">
        <w:rPr>
          <w:rFonts w:ascii="Arial" w:hAnsi="Arial" w:cs="Arial"/>
          <w:szCs w:val="24"/>
        </w:rPr>
        <w:t>– to show/hide table</w:t>
      </w:r>
      <w:r w:rsidRPr="0066578C">
        <w:rPr>
          <w:rFonts w:ascii="Arial" w:hAnsi="Arial" w:cs="Arial"/>
          <w:szCs w:val="24"/>
        </w:rPr>
        <w:t xml:space="preserve">-based window </w:t>
      </w:r>
      <w:r w:rsidR="00BD53CD" w:rsidRPr="0066578C">
        <w:rPr>
          <w:rFonts w:ascii="Arial" w:hAnsi="Arial" w:cs="Arial"/>
          <w:szCs w:val="24"/>
        </w:rPr>
        <w:t xml:space="preserve">“Bearings” </w:t>
      </w:r>
      <w:r w:rsidRPr="0066578C">
        <w:rPr>
          <w:rFonts w:ascii="Arial" w:hAnsi="Arial" w:cs="Arial"/>
          <w:szCs w:val="24"/>
        </w:rPr>
        <w:t>(see Section 2.1.4);</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Line “Alert window” – to show/hide table-based window “Alert window”;</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Line “Landing” – to show/hide landing glide slope and heading windows (see Section 2.1.10);</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Line </w:t>
      </w:r>
      <w:bookmarkStart w:id="402" w:name="OLE_LINK171"/>
      <w:bookmarkStart w:id="403" w:name="OLE_LINK172"/>
      <w:r w:rsidRPr="0066578C">
        <w:rPr>
          <w:rFonts w:ascii="Arial" w:hAnsi="Arial" w:cs="Arial"/>
          <w:szCs w:val="24"/>
        </w:rPr>
        <w:t>“</w:t>
      </w:r>
      <w:r w:rsidR="00723697" w:rsidRPr="0066578C">
        <w:rPr>
          <w:rFonts w:ascii="Arial" w:hAnsi="Arial" w:cs="Arial"/>
          <w:szCs w:val="24"/>
        </w:rPr>
        <w:t>VAW</w:t>
      </w:r>
      <w:r w:rsidR="00BD53CD" w:rsidRPr="0066578C">
        <w:rPr>
          <w:rFonts w:ascii="Arial" w:hAnsi="Arial" w:cs="Arial"/>
          <w:szCs w:val="24"/>
        </w:rPr>
        <w:t>”</w:t>
      </w:r>
      <w:bookmarkEnd w:id="402"/>
      <w:bookmarkEnd w:id="403"/>
      <w:r w:rsidR="00723697" w:rsidRPr="0066578C">
        <w:rPr>
          <w:rFonts w:ascii="Arial" w:hAnsi="Arial" w:cs="Arial"/>
          <w:szCs w:val="24"/>
        </w:rPr>
        <w:t>-</w:t>
      </w:r>
      <w:bookmarkStart w:id="404" w:name="OLE_LINK173"/>
      <w:bookmarkStart w:id="405" w:name="OLE_LINK174"/>
      <w:r w:rsidR="00723697" w:rsidRPr="0066578C">
        <w:rPr>
          <w:rFonts w:ascii="Arial" w:hAnsi="Arial" w:cs="Arial"/>
          <w:szCs w:val="24"/>
        </w:rPr>
        <w:t>vertical a</w:t>
      </w:r>
      <w:r w:rsidR="00FA25AE" w:rsidRPr="0066578C">
        <w:rPr>
          <w:rFonts w:ascii="Arial" w:hAnsi="Arial" w:cs="Arial"/>
          <w:szCs w:val="24"/>
        </w:rPr>
        <w:t>ssistance</w:t>
      </w:r>
      <w:r w:rsidR="00723697" w:rsidRPr="0066578C">
        <w:rPr>
          <w:rFonts w:ascii="Arial" w:hAnsi="Arial" w:cs="Arial"/>
          <w:szCs w:val="24"/>
        </w:rPr>
        <w:t xml:space="preserve"> window</w:t>
      </w:r>
      <w:r w:rsidRPr="0066578C">
        <w:rPr>
          <w:rFonts w:ascii="Arial" w:hAnsi="Arial" w:cs="Arial"/>
          <w:szCs w:val="24"/>
        </w:rPr>
        <w:t xml:space="preserve"> </w:t>
      </w:r>
      <w:bookmarkEnd w:id="404"/>
      <w:bookmarkEnd w:id="405"/>
      <w:r w:rsidRPr="0066578C">
        <w:rPr>
          <w:rFonts w:ascii="Arial" w:hAnsi="Arial" w:cs="Arial"/>
          <w:szCs w:val="24"/>
        </w:rPr>
        <w:t xml:space="preserve">– to show/hide </w:t>
      </w:r>
      <w:r w:rsidR="00051107" w:rsidRPr="0066578C">
        <w:rPr>
          <w:rFonts w:ascii="Arial" w:hAnsi="Arial" w:cs="Arial"/>
          <w:szCs w:val="24"/>
        </w:rPr>
        <w:t xml:space="preserve">vertical </w:t>
      </w:r>
      <w:r w:rsidR="00740EC1" w:rsidRPr="0066578C">
        <w:rPr>
          <w:rFonts w:ascii="Arial" w:hAnsi="Arial" w:cs="Arial"/>
          <w:szCs w:val="24"/>
        </w:rPr>
        <w:t>assistance</w:t>
      </w:r>
      <w:r w:rsidR="00051107" w:rsidRPr="0066578C">
        <w:rPr>
          <w:rFonts w:ascii="Arial" w:hAnsi="Arial" w:cs="Arial"/>
          <w:szCs w:val="24"/>
        </w:rPr>
        <w:t xml:space="preserve"> window</w:t>
      </w:r>
      <w:r w:rsidRPr="0066578C">
        <w:rPr>
          <w:rFonts w:ascii="Arial" w:hAnsi="Arial" w:cs="Arial"/>
          <w:szCs w:val="24"/>
        </w:rPr>
        <w:t>;</w:t>
      </w:r>
    </w:p>
    <w:p w:rsidR="00723697"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Line “</w:t>
      </w:r>
      <w:r w:rsidR="00723697" w:rsidRPr="0066578C">
        <w:rPr>
          <w:rFonts w:ascii="Arial" w:hAnsi="Arial" w:cs="Arial"/>
          <w:szCs w:val="24"/>
        </w:rPr>
        <w:t>CARD</w:t>
      </w:r>
      <w:r w:rsidR="00051107" w:rsidRPr="0066578C">
        <w:rPr>
          <w:rFonts w:ascii="Arial" w:hAnsi="Arial" w:cs="Arial"/>
          <w:szCs w:val="24"/>
        </w:rPr>
        <w:t>”</w:t>
      </w:r>
      <w:r w:rsidR="00723697" w:rsidRPr="0066578C">
        <w:rPr>
          <w:rFonts w:ascii="Arial" w:hAnsi="Arial" w:cs="Arial"/>
          <w:szCs w:val="24"/>
        </w:rPr>
        <w:t xml:space="preserve"> - conflict and risk display</w:t>
      </w:r>
      <w:bookmarkStart w:id="406" w:name="OLE_LINK177"/>
      <w:bookmarkStart w:id="407" w:name="OLE_LINK178"/>
      <w:bookmarkStart w:id="408" w:name="OLE_LINK179"/>
      <w:bookmarkStart w:id="409" w:name="OLE_LINK180"/>
      <w:r w:rsidRPr="0066578C">
        <w:rPr>
          <w:rFonts w:ascii="Arial" w:hAnsi="Arial" w:cs="Arial"/>
          <w:szCs w:val="24"/>
        </w:rPr>
        <w:t>”</w:t>
      </w:r>
      <w:bookmarkEnd w:id="406"/>
      <w:bookmarkEnd w:id="407"/>
      <w:bookmarkEnd w:id="408"/>
      <w:bookmarkEnd w:id="409"/>
      <w:r w:rsidR="00051107" w:rsidRPr="0066578C">
        <w:rPr>
          <w:rFonts w:ascii="Arial" w:hAnsi="Arial" w:cs="Arial"/>
          <w:szCs w:val="24"/>
        </w:rPr>
        <w:t xml:space="preserve"> – to show/hide window </w:t>
      </w:r>
      <w:r w:rsidRPr="0066578C">
        <w:rPr>
          <w:rFonts w:ascii="Arial" w:hAnsi="Arial" w:cs="Arial"/>
          <w:szCs w:val="24"/>
        </w:rPr>
        <w:t>“</w:t>
      </w:r>
      <w:r w:rsidR="00723697" w:rsidRPr="0066578C">
        <w:rPr>
          <w:rFonts w:ascii="Arial" w:hAnsi="Arial" w:cs="Arial"/>
          <w:szCs w:val="24"/>
        </w:rPr>
        <w:t>CARD</w:t>
      </w:r>
      <w:r w:rsidR="00051107" w:rsidRPr="0066578C">
        <w:rPr>
          <w:rFonts w:ascii="Arial" w:hAnsi="Arial" w:cs="Arial"/>
          <w:szCs w:val="24"/>
        </w:rPr>
        <w:t>”</w:t>
      </w:r>
      <w:r w:rsidR="00723697" w:rsidRPr="0066578C">
        <w:rPr>
          <w:rFonts w:ascii="Arial" w:hAnsi="Arial" w:cs="Arial"/>
          <w:szCs w:val="24"/>
        </w:rPr>
        <w:t xml:space="preserve">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Line “DPPE” – to show/hide window “DPPE”;</w:t>
      </w:r>
    </w:p>
    <w:p w:rsidR="00762A80"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Line </w:t>
      </w:r>
      <w:bookmarkStart w:id="410" w:name="OLE_LINK183"/>
      <w:bookmarkStart w:id="411" w:name="OLE_LINK184"/>
      <w:r w:rsidRPr="0066578C">
        <w:rPr>
          <w:rFonts w:ascii="Arial" w:hAnsi="Arial" w:cs="Arial"/>
          <w:szCs w:val="24"/>
        </w:rPr>
        <w:t>“</w:t>
      </w:r>
      <w:r w:rsidR="00723697" w:rsidRPr="0066578C">
        <w:rPr>
          <w:rFonts w:ascii="Arial" w:hAnsi="Arial" w:cs="Arial"/>
          <w:szCs w:val="24"/>
        </w:rPr>
        <w:t>Meteo solution</w:t>
      </w:r>
      <w:r w:rsidRPr="0066578C">
        <w:rPr>
          <w:rFonts w:ascii="Arial" w:hAnsi="Arial" w:cs="Arial"/>
          <w:szCs w:val="24"/>
        </w:rPr>
        <w:t>”</w:t>
      </w:r>
      <w:bookmarkEnd w:id="410"/>
      <w:bookmarkEnd w:id="411"/>
      <w:r w:rsidRPr="0066578C">
        <w:rPr>
          <w:rFonts w:ascii="Arial" w:hAnsi="Arial" w:cs="Arial"/>
          <w:szCs w:val="24"/>
        </w:rPr>
        <w:t xml:space="preserve">– to show/hide table-based window </w:t>
      </w:r>
      <w:r w:rsidR="00051107" w:rsidRPr="0066578C">
        <w:rPr>
          <w:rFonts w:ascii="Arial" w:hAnsi="Arial" w:cs="Arial"/>
          <w:szCs w:val="24"/>
        </w:rPr>
        <w:t>“Meteo solution”</w:t>
      </w:r>
      <w:r w:rsidRPr="0066578C">
        <w:rPr>
          <w:rFonts w:ascii="Arial" w:hAnsi="Arial" w:cs="Arial"/>
          <w:szCs w:val="24"/>
        </w:rPr>
        <w:t>.</w:t>
      </w:r>
    </w:p>
    <w:p w:rsidR="001B0B7C" w:rsidRPr="00D85378" w:rsidRDefault="0021335C">
      <w:pPr>
        <w:pStyle w:val="3"/>
        <w:tabs>
          <w:tab w:val="clear" w:pos="1701"/>
          <w:tab w:val="left" w:pos="1134"/>
          <w:tab w:val="left" w:pos="1276"/>
          <w:tab w:val="left" w:pos="1560"/>
        </w:tabs>
        <w:rPr>
          <w:rFonts w:ascii="Arial" w:hAnsi="Arial" w:cs="Arial"/>
          <w:b/>
          <w:color w:val="auto"/>
          <w:szCs w:val="24"/>
        </w:rPr>
      </w:pPr>
      <w:bookmarkStart w:id="412" w:name="_Toc453320430"/>
      <w:bookmarkStart w:id="413" w:name="_Toc481568195"/>
      <w:bookmarkStart w:id="414" w:name="_Toc524351982"/>
      <w:r w:rsidRPr="00D85378">
        <w:rPr>
          <w:rFonts w:ascii="Arial" w:hAnsi="Arial" w:cs="Arial"/>
          <w:b/>
          <w:color w:val="auto"/>
          <w:szCs w:val="24"/>
        </w:rPr>
        <w:t>A/C list</w:t>
      </w:r>
      <w:bookmarkEnd w:id="412"/>
      <w:bookmarkEnd w:id="413"/>
      <w:bookmarkEnd w:id="414"/>
    </w:p>
    <w:p w:rsidR="001B0B7C" w:rsidRPr="0066578C" w:rsidRDefault="0021335C" w:rsidP="00762A80">
      <w:pPr>
        <w:tabs>
          <w:tab w:val="left" w:pos="1134"/>
          <w:tab w:val="left" w:pos="1276"/>
          <w:tab w:val="left" w:pos="1560"/>
        </w:tabs>
        <w:rPr>
          <w:rFonts w:ascii="Arial" w:hAnsi="Arial" w:cs="Arial"/>
          <w:szCs w:val="24"/>
        </w:rPr>
      </w:pPr>
      <w:r w:rsidRPr="0066578C">
        <w:rPr>
          <w:rFonts w:ascii="Arial" w:hAnsi="Arial" w:cs="Arial"/>
          <w:szCs w:val="24"/>
        </w:rPr>
        <w:t xml:space="preserve">When option </w:t>
      </w:r>
      <w:bookmarkStart w:id="415" w:name="OLE_LINK188"/>
      <w:bookmarkStart w:id="416" w:name="OLE_LINK194"/>
      <w:bookmarkStart w:id="417" w:name="OLE_LINK195"/>
      <w:bookmarkStart w:id="418" w:name="OLE_LINK196"/>
      <w:bookmarkStart w:id="419" w:name="OLE_LINK197"/>
      <w:r w:rsidR="00051107" w:rsidRPr="0066578C">
        <w:rPr>
          <w:rFonts w:ascii="Arial" w:hAnsi="Arial" w:cs="Arial"/>
          <w:szCs w:val="24"/>
        </w:rPr>
        <w:t xml:space="preserve">“All aircraft” </w:t>
      </w:r>
      <w:bookmarkEnd w:id="415"/>
      <w:bookmarkEnd w:id="416"/>
      <w:bookmarkEnd w:id="417"/>
      <w:bookmarkEnd w:id="418"/>
      <w:bookmarkEnd w:id="419"/>
      <w:r w:rsidRPr="0066578C">
        <w:rPr>
          <w:rFonts w:ascii="Arial" w:hAnsi="Arial" w:cs="Arial"/>
          <w:szCs w:val="24"/>
        </w:rPr>
        <w:t xml:space="preserve">is selected, table-based window </w:t>
      </w:r>
      <w:r w:rsidR="00051107" w:rsidRPr="0066578C">
        <w:rPr>
          <w:rFonts w:ascii="Arial" w:hAnsi="Arial" w:cs="Arial"/>
          <w:szCs w:val="24"/>
        </w:rPr>
        <w:t xml:space="preserve">“All aircraft” </w:t>
      </w:r>
      <w:r w:rsidRPr="0066578C">
        <w:rPr>
          <w:rFonts w:ascii="Arial" w:hAnsi="Arial" w:cs="Arial"/>
          <w:szCs w:val="24"/>
        </w:rPr>
        <w:t>appears.</w:t>
      </w:r>
      <w:r w:rsidR="00E27337" w:rsidRPr="00E27337">
        <w:rPr>
          <w:rFonts w:ascii="Arial" w:hAnsi="Arial" w:cs="Arial"/>
          <w:szCs w:val="24"/>
          <w:lang w:val="en-US"/>
        </w:rPr>
        <w:t xml:space="preserve"> </w:t>
      </w:r>
      <w:r w:rsidRPr="0066578C">
        <w:rPr>
          <w:rFonts w:ascii="Arial" w:hAnsi="Arial" w:cs="Arial"/>
          <w:szCs w:val="24"/>
        </w:rPr>
        <w:t xml:space="preserve">Window </w:t>
      </w:r>
      <w:r w:rsidR="00051107" w:rsidRPr="0066578C">
        <w:rPr>
          <w:rFonts w:ascii="Arial" w:hAnsi="Arial" w:cs="Arial"/>
          <w:szCs w:val="24"/>
        </w:rPr>
        <w:t xml:space="preserve">“All aircraft” </w:t>
      </w:r>
      <w:r w:rsidRPr="0066578C">
        <w:rPr>
          <w:rFonts w:ascii="Arial" w:hAnsi="Arial" w:cs="Arial"/>
          <w:szCs w:val="24"/>
        </w:rPr>
        <w:t>contains the list of all A/C locked-on for radar tracking in the controlled airspace. An example of the window is given in Figure 100.</w:t>
      </w:r>
    </w:p>
    <w:p w:rsidR="001B0B7C" w:rsidRPr="0066578C" w:rsidRDefault="008A2B0B">
      <w:pPr>
        <w:pStyle w:val="aff6"/>
        <w:tabs>
          <w:tab w:val="left" w:pos="1134"/>
          <w:tab w:val="left" w:pos="1276"/>
          <w:tab w:val="left" w:pos="1560"/>
        </w:tabs>
        <w:rPr>
          <w:rFonts w:ascii="Arial" w:hAnsi="Arial" w:cs="Arial"/>
          <w:szCs w:val="24"/>
        </w:rPr>
      </w:pPr>
      <w:r>
        <w:rPr>
          <w:rFonts w:ascii="Arial" w:hAnsi="Arial" w:cs="Arial"/>
          <w:noProof/>
          <w:szCs w:val="24"/>
          <w:lang w:val="ru-RU" w:eastAsia="ru-RU" w:bidi="ar-SA"/>
        </w:rPr>
        <w:lastRenderedPageBreak/>
        <w:drawing>
          <wp:inline distT="0" distB="0" distL="0" distR="0" wp14:anchorId="336E64B1" wp14:editId="2D19B5A4">
            <wp:extent cx="6119495" cy="3239445"/>
            <wp:effectExtent l="0" t="0" r="0" b="0"/>
            <wp:docPr id="181" name="Рисунок 181" descr="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100"/>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6119495" cy="3239445"/>
                    </a:xfrm>
                    <a:prstGeom prst="rect">
                      <a:avLst/>
                    </a:prstGeom>
                    <a:noFill/>
                    <a:ln>
                      <a:noFill/>
                    </a:ln>
                  </pic:spPr>
                </pic:pic>
              </a:graphicData>
            </a:graphic>
          </wp:inline>
        </w:drawing>
      </w:r>
    </w:p>
    <w:p w:rsidR="001B0B7C" w:rsidRPr="0066578C" w:rsidRDefault="0021335C">
      <w:pPr>
        <w:pStyle w:val="aff6"/>
        <w:tabs>
          <w:tab w:val="left" w:pos="1134"/>
          <w:tab w:val="left" w:pos="1276"/>
          <w:tab w:val="left" w:pos="1560"/>
        </w:tabs>
        <w:rPr>
          <w:rFonts w:ascii="Arial" w:hAnsi="Arial" w:cs="Arial"/>
          <w:szCs w:val="24"/>
        </w:rPr>
      </w:pPr>
      <w:r w:rsidRPr="0066578C">
        <w:rPr>
          <w:rFonts w:ascii="Arial" w:hAnsi="Arial" w:cs="Arial"/>
          <w:szCs w:val="24"/>
        </w:rPr>
        <w:t xml:space="preserve">Figure 100 </w:t>
      </w:r>
      <w:r w:rsidR="00051107" w:rsidRPr="0066578C">
        <w:rPr>
          <w:rFonts w:ascii="Arial" w:hAnsi="Arial" w:cs="Arial"/>
          <w:szCs w:val="24"/>
        </w:rPr>
        <w:t xml:space="preserve">- Window </w:t>
      </w:r>
      <w:bookmarkStart w:id="420" w:name="OLE_LINK198"/>
      <w:bookmarkStart w:id="421" w:name="OLE_LINK199"/>
      <w:bookmarkStart w:id="422" w:name="OLE_LINK200"/>
      <w:bookmarkStart w:id="423" w:name="OLE_LINK201"/>
      <w:r w:rsidR="00051107" w:rsidRPr="0066578C">
        <w:rPr>
          <w:rFonts w:ascii="Arial" w:hAnsi="Arial" w:cs="Arial"/>
          <w:szCs w:val="24"/>
        </w:rPr>
        <w:t>“All aircraft”</w:t>
      </w:r>
      <w:bookmarkEnd w:id="420"/>
      <w:bookmarkEnd w:id="421"/>
      <w:bookmarkEnd w:id="422"/>
      <w:bookmarkEnd w:id="423"/>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Repeated selection of menu line </w:t>
      </w:r>
      <w:r w:rsidR="00F94D06" w:rsidRPr="0066578C">
        <w:rPr>
          <w:rFonts w:ascii="Arial" w:hAnsi="Arial" w:cs="Arial"/>
          <w:szCs w:val="24"/>
        </w:rPr>
        <w:t>“All aircraft”</w:t>
      </w:r>
      <w:r w:rsidRPr="0066578C">
        <w:rPr>
          <w:rFonts w:ascii="Arial" w:hAnsi="Arial" w:cs="Arial"/>
          <w:szCs w:val="24"/>
        </w:rPr>
        <w:t xml:space="preserve"> clears the same-name window from the display. The window can be also cleared by simultaneous pressing of keys “Alt” and “F4” on the keyboard.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The top section of the window accommodates 3 display panels for selection of a group of A/C (A/C filtration) by one of specified criteria.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Below is presented the tabular list of aircraft currently being under radar tracking in </w:t>
      </w:r>
      <w:r w:rsidR="00834764" w:rsidRPr="0066578C">
        <w:rPr>
          <w:rFonts w:ascii="Arial" w:hAnsi="Arial" w:cs="Arial"/>
          <w:szCs w:val="24"/>
        </w:rPr>
        <w:t>ATC AS</w:t>
      </w:r>
      <w:r w:rsidRPr="0066578C">
        <w:rPr>
          <w:rFonts w:ascii="Arial" w:hAnsi="Arial" w:cs="Arial"/>
          <w:szCs w:val="24"/>
        </w:rPr>
        <w:t>. Each A/C is assigned an individual table line.</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The following filtration options for the list of tracked A/C are provided:</w:t>
      </w:r>
    </w:p>
    <w:p w:rsidR="001B0B7C" w:rsidRPr="0066578C" w:rsidRDefault="0021335C">
      <w:pPr>
        <w:pStyle w:val="a0"/>
        <w:tabs>
          <w:tab w:val="left" w:pos="1276"/>
          <w:tab w:val="left" w:pos="1560"/>
        </w:tabs>
        <w:rPr>
          <w:rFonts w:ascii="Arial" w:hAnsi="Arial" w:cs="Arial"/>
        </w:rPr>
      </w:pPr>
      <w:r w:rsidRPr="0066578C">
        <w:rPr>
          <w:rFonts w:ascii="Arial" w:hAnsi="Arial" w:cs="Arial"/>
        </w:rPr>
        <w:t xml:space="preserve">by call sign </w:t>
      </w:r>
      <w:r w:rsidR="00CB503C" w:rsidRPr="0066578C">
        <w:rPr>
          <w:rFonts w:ascii="Arial" w:hAnsi="Arial" w:cs="Arial"/>
        </w:rPr>
        <w:t>“Call sign”</w:t>
      </w:r>
      <w:r w:rsidRPr="0066578C">
        <w:rPr>
          <w:rFonts w:ascii="Arial" w:hAnsi="Arial" w:cs="Arial"/>
        </w:rPr>
        <w:t>;</w:t>
      </w:r>
    </w:p>
    <w:p w:rsidR="001B0B7C" w:rsidRPr="0066578C" w:rsidRDefault="0021335C">
      <w:pPr>
        <w:pStyle w:val="a0"/>
        <w:tabs>
          <w:tab w:val="left" w:pos="1276"/>
          <w:tab w:val="left" w:pos="1560"/>
        </w:tabs>
        <w:rPr>
          <w:rFonts w:ascii="Arial" w:hAnsi="Arial" w:cs="Arial"/>
        </w:rPr>
      </w:pPr>
      <w:r w:rsidRPr="0066578C">
        <w:rPr>
          <w:rFonts w:ascii="Arial" w:hAnsi="Arial" w:cs="Arial"/>
        </w:rPr>
        <w:t>by t</w:t>
      </w:r>
      <w:r w:rsidR="009419AB" w:rsidRPr="0066578C">
        <w:rPr>
          <w:rFonts w:ascii="Arial" w:hAnsi="Arial" w:cs="Arial"/>
        </w:rPr>
        <w:t xml:space="preserve">ransponder code “SSR </w:t>
      </w:r>
      <w:proofErr w:type="spellStart"/>
      <w:r w:rsidR="009419AB" w:rsidRPr="0066578C">
        <w:rPr>
          <w:rFonts w:ascii="Arial" w:hAnsi="Arial" w:cs="Arial"/>
        </w:rPr>
        <w:t>сode</w:t>
      </w:r>
      <w:proofErr w:type="spellEnd"/>
      <w:r w:rsidR="009419AB" w:rsidRPr="0066578C">
        <w:rPr>
          <w:rFonts w:ascii="Arial" w:hAnsi="Arial" w:cs="Arial"/>
        </w:rPr>
        <w:t>”</w:t>
      </w:r>
      <w:r w:rsidRPr="0066578C">
        <w:rPr>
          <w:rFonts w:ascii="Arial" w:hAnsi="Arial" w:cs="Arial"/>
        </w:rPr>
        <w:t>;</w:t>
      </w:r>
    </w:p>
    <w:p w:rsidR="001B0B7C" w:rsidRPr="0066578C" w:rsidRDefault="0021335C">
      <w:pPr>
        <w:pStyle w:val="a0"/>
        <w:tabs>
          <w:tab w:val="left" w:pos="1276"/>
          <w:tab w:val="left" w:pos="1560"/>
        </w:tabs>
        <w:rPr>
          <w:rFonts w:ascii="Arial" w:hAnsi="Arial" w:cs="Arial"/>
        </w:rPr>
      </w:pPr>
      <w:r w:rsidRPr="0066578C">
        <w:rPr>
          <w:rFonts w:ascii="Arial" w:hAnsi="Arial" w:cs="Arial"/>
        </w:rPr>
        <w:t xml:space="preserve">by control sector </w:t>
      </w:r>
      <w:r w:rsidR="009419AB" w:rsidRPr="0066578C">
        <w:rPr>
          <w:rFonts w:ascii="Arial" w:hAnsi="Arial" w:cs="Arial"/>
        </w:rPr>
        <w:t>“Sector”</w:t>
      </w:r>
      <w:r w:rsidRPr="0066578C">
        <w:rPr>
          <w:rFonts w:ascii="Arial" w:hAnsi="Arial" w:cs="Arial"/>
        </w:rPr>
        <w:t>.</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To carry out filtering by one of above parameters, enter a letter or a digit that may be found in the required flight number, transponder code or designation of the control sector (not necessarily the initial letter or digit) to the respective display panel. I</w:t>
      </w:r>
      <w:r w:rsidR="009B71E6">
        <w:rPr>
          <w:rFonts w:ascii="Arial" w:hAnsi="Arial" w:cs="Arial"/>
          <w:szCs w:val="24"/>
        </w:rPr>
        <w:t>n this case, all A/C whose call</w:t>
      </w:r>
      <w:r w:rsidRPr="0066578C">
        <w:rPr>
          <w:rFonts w:ascii="Arial" w:hAnsi="Arial" w:cs="Arial"/>
          <w:szCs w:val="24"/>
        </w:rPr>
        <w:t>sign, transponder code or sector index contains the specified letter or digit will remain in the list. Figure 101 shows an example of selected A/C whose transponder code contains digit “3</w:t>
      </w:r>
      <w:r w:rsidR="008A2B0B" w:rsidRPr="008A2B0B">
        <w:rPr>
          <w:rFonts w:ascii="Arial" w:hAnsi="Arial" w:cs="Arial"/>
          <w:szCs w:val="24"/>
          <w:lang w:val="en-US"/>
        </w:rPr>
        <w:t>3</w:t>
      </w:r>
      <w:r w:rsidRPr="0066578C">
        <w:rPr>
          <w:rFonts w:ascii="Arial" w:hAnsi="Arial" w:cs="Arial"/>
          <w:szCs w:val="24"/>
        </w:rPr>
        <w:t xml:space="preserve">”. </w:t>
      </w:r>
    </w:p>
    <w:p w:rsidR="001B0B7C" w:rsidRPr="0066578C" w:rsidRDefault="008A2B0B">
      <w:pPr>
        <w:pStyle w:val="aff6"/>
        <w:tabs>
          <w:tab w:val="left" w:pos="1134"/>
          <w:tab w:val="left" w:pos="1276"/>
          <w:tab w:val="left" w:pos="1560"/>
        </w:tabs>
        <w:rPr>
          <w:rFonts w:ascii="Arial" w:hAnsi="Arial" w:cs="Arial"/>
          <w:szCs w:val="24"/>
        </w:rPr>
      </w:pPr>
      <w:r>
        <w:rPr>
          <w:rFonts w:ascii="Arial" w:hAnsi="Arial" w:cs="Arial"/>
          <w:noProof/>
          <w:szCs w:val="24"/>
          <w:lang w:val="ru-RU" w:eastAsia="ru-RU" w:bidi="ar-SA"/>
        </w:rPr>
        <w:lastRenderedPageBreak/>
        <w:drawing>
          <wp:inline distT="0" distB="0" distL="0" distR="0" wp14:anchorId="4E5A182A" wp14:editId="715DD6F3">
            <wp:extent cx="6119495" cy="2931532"/>
            <wp:effectExtent l="0" t="0" r="0" b="2540"/>
            <wp:docPr id="182" name="Рисунок 182" descr="101(переделать описание не 3 а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101(переделать описание не 3 а 33)"/>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6119495" cy="2931532"/>
                    </a:xfrm>
                    <a:prstGeom prst="rect">
                      <a:avLst/>
                    </a:prstGeom>
                    <a:noFill/>
                    <a:ln>
                      <a:noFill/>
                    </a:ln>
                  </pic:spPr>
                </pic:pic>
              </a:graphicData>
            </a:graphic>
          </wp:inline>
        </w:drawing>
      </w:r>
    </w:p>
    <w:p w:rsidR="00F94D06" w:rsidRPr="00063B11" w:rsidRDefault="0021335C" w:rsidP="00F94D06">
      <w:pPr>
        <w:pStyle w:val="aff6"/>
        <w:tabs>
          <w:tab w:val="left" w:pos="1134"/>
          <w:tab w:val="left" w:pos="1276"/>
          <w:tab w:val="left" w:pos="1560"/>
        </w:tabs>
        <w:rPr>
          <w:rFonts w:ascii="Arial" w:hAnsi="Arial" w:cs="Arial"/>
          <w:szCs w:val="24"/>
        </w:rPr>
      </w:pPr>
      <w:r w:rsidRPr="00063B11">
        <w:rPr>
          <w:rFonts w:ascii="Arial" w:hAnsi="Arial" w:cs="Arial"/>
          <w:szCs w:val="24"/>
        </w:rPr>
        <w:t xml:space="preserve">Figure 101 </w:t>
      </w:r>
      <w:r w:rsidR="00F94D06" w:rsidRPr="00063B11">
        <w:rPr>
          <w:rFonts w:ascii="Arial" w:hAnsi="Arial" w:cs="Arial"/>
          <w:szCs w:val="24"/>
        </w:rPr>
        <w:t xml:space="preserve">- Window </w:t>
      </w:r>
      <w:bookmarkStart w:id="424" w:name="OLE_LINK203"/>
      <w:bookmarkStart w:id="425" w:name="OLE_LINK221"/>
      <w:bookmarkStart w:id="426" w:name="OLE_LINK249"/>
      <w:r w:rsidR="00F94D06" w:rsidRPr="00063B11">
        <w:rPr>
          <w:rFonts w:ascii="Arial" w:hAnsi="Arial" w:cs="Arial"/>
          <w:szCs w:val="24"/>
        </w:rPr>
        <w:t xml:space="preserve">“All aircraft” </w:t>
      </w:r>
      <w:bookmarkEnd w:id="424"/>
      <w:bookmarkEnd w:id="425"/>
      <w:bookmarkEnd w:id="426"/>
      <w:r w:rsidR="00F94D06" w:rsidRPr="00063B11">
        <w:rPr>
          <w:rFonts w:ascii="Arial" w:hAnsi="Arial" w:cs="Arial"/>
          <w:szCs w:val="24"/>
        </w:rPr>
        <w:t xml:space="preserve">containing A/C selected by a SSR </w:t>
      </w:r>
      <w:proofErr w:type="spellStart"/>
      <w:r w:rsidR="00F94D06" w:rsidRPr="00063B11">
        <w:rPr>
          <w:rFonts w:ascii="Arial" w:hAnsi="Arial" w:cs="Arial"/>
          <w:szCs w:val="24"/>
        </w:rPr>
        <w:t>сode</w:t>
      </w:r>
      <w:proofErr w:type="spellEnd"/>
    </w:p>
    <w:p w:rsidR="008A2B0B" w:rsidRDefault="0021335C" w:rsidP="008A2B0B">
      <w:pPr>
        <w:tabs>
          <w:tab w:val="left" w:pos="1134"/>
          <w:tab w:val="left" w:pos="1276"/>
          <w:tab w:val="left" w:pos="1560"/>
        </w:tabs>
        <w:rPr>
          <w:rFonts w:ascii="Arial" w:hAnsi="Arial" w:cs="Arial"/>
          <w:szCs w:val="24"/>
        </w:rPr>
      </w:pPr>
      <w:r w:rsidRPr="00063B11">
        <w:rPr>
          <w:rFonts w:ascii="Arial" w:hAnsi="Arial" w:cs="Arial"/>
          <w:szCs w:val="24"/>
        </w:rPr>
        <w:t>If the second letter or a digit is further ent</w:t>
      </w:r>
      <w:r w:rsidR="009B71E6" w:rsidRPr="00063B11">
        <w:rPr>
          <w:rFonts w:ascii="Arial" w:hAnsi="Arial" w:cs="Arial"/>
          <w:szCs w:val="24"/>
        </w:rPr>
        <w:t>ered, only those A/C whose call</w:t>
      </w:r>
      <w:r w:rsidRPr="00063B11">
        <w:rPr>
          <w:rFonts w:ascii="Arial" w:hAnsi="Arial" w:cs="Arial"/>
          <w:szCs w:val="24"/>
        </w:rPr>
        <w:t>sign, transponder code or sector index have the specified combination of symbols will remain in the list. The same is for entry</w:t>
      </w:r>
      <w:r w:rsidRPr="0066578C">
        <w:rPr>
          <w:rFonts w:ascii="Arial" w:hAnsi="Arial" w:cs="Arial"/>
          <w:szCs w:val="24"/>
        </w:rPr>
        <w:t xml:space="preserve"> of the third letter or digit and the next letters or digits.</w:t>
      </w:r>
    </w:p>
    <w:p w:rsidR="001B0B7C" w:rsidRPr="0066578C" w:rsidRDefault="0021335C" w:rsidP="008A2B0B">
      <w:pPr>
        <w:tabs>
          <w:tab w:val="left" w:pos="1134"/>
          <w:tab w:val="left" w:pos="1276"/>
          <w:tab w:val="left" w:pos="1560"/>
        </w:tabs>
        <w:rPr>
          <w:rFonts w:ascii="Arial" w:hAnsi="Arial" w:cs="Arial"/>
          <w:szCs w:val="24"/>
        </w:rPr>
      </w:pPr>
      <w:r w:rsidRPr="0066578C">
        <w:rPr>
          <w:rFonts w:ascii="Arial" w:hAnsi="Arial" w:cs="Arial"/>
          <w:szCs w:val="24"/>
        </w:rPr>
        <w:t xml:space="preserve">The number of columns in the list is an adjustable parameter. To that end, point the mouse cursor over the functional line containing names of columns, and press the right mouse button. Special display panel containing names of columns will be displayed. An example of such display panel is given in Figure 102. Set flag “√” in any line to add the associated parameter to the A/C list. Repeated selection of the line deletes the above flag and the respective column from the A/C list. </w:t>
      </w:r>
    </w:p>
    <w:p w:rsidR="002A081B" w:rsidRDefault="002A081B">
      <w:pPr>
        <w:pStyle w:val="aff6"/>
        <w:tabs>
          <w:tab w:val="left" w:pos="1134"/>
          <w:tab w:val="left" w:pos="1276"/>
          <w:tab w:val="left" w:pos="1560"/>
        </w:tabs>
        <w:rPr>
          <w:rFonts w:ascii="Arial" w:hAnsi="Arial" w:cs="Arial"/>
          <w:szCs w:val="24"/>
        </w:rPr>
      </w:pPr>
      <w:bookmarkStart w:id="427" w:name="OLE_LINK258"/>
      <w:bookmarkStart w:id="428" w:name="OLE_LINK259"/>
    </w:p>
    <w:bookmarkEnd w:id="427"/>
    <w:bookmarkEnd w:id="428"/>
    <w:p w:rsidR="001B0B7C" w:rsidRDefault="008A2B0B">
      <w:pPr>
        <w:pStyle w:val="aff6"/>
        <w:tabs>
          <w:tab w:val="left" w:pos="1134"/>
          <w:tab w:val="left" w:pos="1276"/>
          <w:tab w:val="left" w:pos="1560"/>
        </w:tabs>
        <w:rPr>
          <w:rFonts w:ascii="Arial" w:hAnsi="Arial" w:cs="Arial"/>
          <w:szCs w:val="24"/>
        </w:rPr>
      </w:pPr>
      <w:r>
        <w:rPr>
          <w:rFonts w:ascii="Arial" w:hAnsi="Arial" w:cs="Arial"/>
          <w:noProof/>
          <w:szCs w:val="24"/>
          <w:lang w:val="ru-RU" w:eastAsia="ru-RU" w:bidi="ar-SA"/>
        </w:rPr>
        <w:drawing>
          <wp:inline distT="0" distB="0" distL="0" distR="0" wp14:anchorId="380C245C" wp14:editId="44DBAF78">
            <wp:extent cx="4882575" cy="3597886"/>
            <wp:effectExtent l="0" t="0" r="0" b="3175"/>
            <wp:docPr id="184" name="Рисунок 184" descr="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102"/>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4885092" cy="3599741"/>
                    </a:xfrm>
                    <a:prstGeom prst="rect">
                      <a:avLst/>
                    </a:prstGeom>
                    <a:noFill/>
                    <a:ln>
                      <a:noFill/>
                    </a:ln>
                  </pic:spPr>
                </pic:pic>
              </a:graphicData>
            </a:graphic>
          </wp:inline>
        </w:drawing>
      </w:r>
    </w:p>
    <w:p w:rsidR="002A081B" w:rsidRPr="002A081B" w:rsidRDefault="002A081B">
      <w:pPr>
        <w:pStyle w:val="aff6"/>
        <w:tabs>
          <w:tab w:val="left" w:pos="1134"/>
          <w:tab w:val="left" w:pos="1276"/>
          <w:tab w:val="left" w:pos="1560"/>
        </w:tabs>
        <w:rPr>
          <w:rFonts w:ascii="Arial" w:hAnsi="Arial" w:cs="Arial"/>
          <w:szCs w:val="24"/>
          <w:lang w:val="en-US"/>
        </w:rPr>
      </w:pPr>
    </w:p>
    <w:p w:rsidR="001B0B7C" w:rsidRPr="0066578C" w:rsidRDefault="0021335C">
      <w:pPr>
        <w:pStyle w:val="aff6"/>
        <w:tabs>
          <w:tab w:val="left" w:pos="1134"/>
          <w:tab w:val="left" w:pos="1276"/>
          <w:tab w:val="left" w:pos="1560"/>
        </w:tabs>
        <w:rPr>
          <w:rFonts w:ascii="Arial" w:hAnsi="Arial" w:cs="Arial"/>
          <w:szCs w:val="24"/>
        </w:rPr>
      </w:pPr>
      <w:r w:rsidRPr="0066578C">
        <w:rPr>
          <w:rFonts w:ascii="Arial" w:hAnsi="Arial" w:cs="Arial"/>
          <w:szCs w:val="24"/>
        </w:rPr>
        <w:t xml:space="preserve">Figure 102 </w:t>
      </w:r>
      <w:r w:rsidR="00F94D06" w:rsidRPr="0066578C">
        <w:rPr>
          <w:rFonts w:ascii="Arial" w:hAnsi="Arial" w:cs="Arial"/>
          <w:szCs w:val="24"/>
        </w:rPr>
        <w:t>- Menu for setting window “All aircraft”</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lastRenderedPageBreak/>
        <w:t>The list may comprise 12 columns maximum.</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The A/C call sign (flight number) given in the flight plan or entered to TF using function “</w:t>
      </w:r>
      <w:r w:rsidR="00FA25AE" w:rsidRPr="0066578C">
        <w:rPr>
          <w:rFonts w:ascii="Arial" w:hAnsi="Arial" w:cs="Arial"/>
          <w:szCs w:val="24"/>
        </w:rPr>
        <w:t>New Call</w:t>
      </w:r>
      <w:r w:rsidRPr="0066578C">
        <w:rPr>
          <w:rFonts w:ascii="Arial" w:hAnsi="Arial" w:cs="Arial"/>
          <w:szCs w:val="24"/>
        </w:rPr>
        <w:t>sig</w:t>
      </w:r>
      <w:r w:rsidR="009B71E6">
        <w:rPr>
          <w:rFonts w:ascii="Arial" w:hAnsi="Arial" w:cs="Arial"/>
          <w:szCs w:val="24"/>
        </w:rPr>
        <w:t>n” is specified in column “Call</w:t>
      </w:r>
      <w:r w:rsidRPr="0066578C">
        <w:rPr>
          <w:rFonts w:ascii="Arial" w:hAnsi="Arial" w:cs="Arial"/>
          <w:szCs w:val="24"/>
        </w:rPr>
        <w:t>sign”.</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The SSR transponder code (matching the aircraft number adopted in the native secondary radar system) is specified in column “SSR code”.</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The current control sector for A/C is given in column “Control sector”.</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Column “</w:t>
      </w:r>
      <w:r w:rsidR="00FA25AE" w:rsidRPr="0066578C">
        <w:rPr>
          <w:rFonts w:ascii="Arial" w:hAnsi="Arial" w:cs="Arial"/>
          <w:szCs w:val="24"/>
          <w:lang w:val="en-US"/>
        </w:rPr>
        <w:t xml:space="preserve">Target </w:t>
      </w:r>
      <w:r w:rsidRPr="0066578C">
        <w:rPr>
          <w:rFonts w:ascii="Arial" w:hAnsi="Arial" w:cs="Arial"/>
          <w:szCs w:val="24"/>
        </w:rPr>
        <w:t>sector” specifies the adjacent control sector activated during manual or automatic control transfer.</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Column “Latitude” specifies the current geographical coordinates of A/C (latitude).</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Column “Longitude” specifies the current geographical coordinates of A/C (longitude).</w:t>
      </w:r>
    </w:p>
    <w:p w:rsidR="001B0B7C" w:rsidRPr="0066578C" w:rsidRDefault="0021335C">
      <w:pPr>
        <w:tabs>
          <w:tab w:val="left" w:pos="1134"/>
          <w:tab w:val="left" w:pos="1276"/>
          <w:tab w:val="left" w:pos="1560"/>
        </w:tabs>
        <w:rPr>
          <w:rFonts w:ascii="Arial" w:hAnsi="Arial" w:cs="Arial"/>
          <w:szCs w:val="24"/>
        </w:rPr>
      </w:pPr>
      <w:r w:rsidRPr="00063B11">
        <w:rPr>
          <w:rFonts w:ascii="Arial" w:hAnsi="Arial" w:cs="Arial"/>
          <w:szCs w:val="24"/>
        </w:rPr>
        <w:t>Column “Status” contains flags “L” (tracking of A/C is lost, and A/C is included in the list of losses) and “R” (A/C is properly equipped to perform flights according to the RVSM rules). If A/C status is not clear as regards the RVSM rules (for example, a flight plan is missing for A/C), symbol “?R” is entered</w:t>
      </w:r>
      <w:r w:rsidRPr="0066578C">
        <w:rPr>
          <w:rFonts w:ascii="Arial" w:hAnsi="Arial" w:cs="Arial"/>
          <w:szCs w:val="24"/>
        </w:rPr>
        <w:t xml:space="preserve">. If A/C is not properly equipped to perform flights according to the RVSM rules, the field is blank.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Column “Fuel” specifies remaining fuel if this information is received from the airborne transponder.</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Column “</w:t>
      </w:r>
      <w:r w:rsidR="0048326B" w:rsidRPr="0066578C">
        <w:rPr>
          <w:rFonts w:ascii="Arial" w:hAnsi="Arial" w:cs="Arial"/>
          <w:szCs w:val="24"/>
          <w:lang w:val="en-US"/>
        </w:rPr>
        <w:t>Velocity</w:t>
      </w:r>
      <w:r w:rsidRPr="0066578C">
        <w:rPr>
          <w:rFonts w:ascii="Arial" w:hAnsi="Arial" w:cs="Arial"/>
          <w:szCs w:val="24"/>
        </w:rPr>
        <w:t xml:space="preserve">” specifies current ground speed of A/C.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Column </w:t>
      </w:r>
      <w:bookmarkStart w:id="429" w:name="OLE_LINK262"/>
      <w:bookmarkStart w:id="430" w:name="OLE_LINK272"/>
      <w:bookmarkStart w:id="431" w:name="OLE_LINK273"/>
      <w:r w:rsidRPr="0066578C">
        <w:rPr>
          <w:rFonts w:ascii="Arial" w:hAnsi="Arial" w:cs="Arial"/>
          <w:szCs w:val="24"/>
        </w:rPr>
        <w:t>“</w:t>
      </w:r>
      <w:r w:rsidR="0048326B" w:rsidRPr="0066578C">
        <w:rPr>
          <w:rFonts w:ascii="Arial" w:hAnsi="Arial" w:cs="Arial"/>
          <w:szCs w:val="24"/>
        </w:rPr>
        <w:t>Height</w:t>
      </w:r>
      <w:r w:rsidRPr="0066578C">
        <w:rPr>
          <w:rFonts w:ascii="Arial" w:hAnsi="Arial" w:cs="Arial"/>
          <w:szCs w:val="24"/>
        </w:rPr>
        <w:t xml:space="preserve">” </w:t>
      </w:r>
      <w:bookmarkEnd w:id="429"/>
      <w:bookmarkEnd w:id="430"/>
      <w:bookmarkEnd w:id="431"/>
      <w:r w:rsidRPr="0066578C">
        <w:rPr>
          <w:rFonts w:ascii="Arial" w:hAnsi="Arial" w:cs="Arial"/>
          <w:szCs w:val="24"/>
        </w:rPr>
        <w:t xml:space="preserve">specifies current flight-level pressure altitude received from the airborne transponder (the standard one or the one based on airfield pressure when A/C is located within the </w:t>
      </w:r>
      <w:proofErr w:type="spellStart"/>
      <w:r w:rsidRPr="0066578C">
        <w:rPr>
          <w:rFonts w:ascii="Arial" w:hAnsi="Arial" w:cs="Arial"/>
          <w:szCs w:val="24"/>
        </w:rPr>
        <w:t>take</w:t>
      </w:r>
      <w:r w:rsidR="00A44F73" w:rsidRPr="0066578C">
        <w:rPr>
          <w:rFonts w:ascii="Arial" w:hAnsi="Arial" w:cs="Arial"/>
          <w:szCs w:val="24"/>
        </w:rPr>
        <w:t xml:space="preserve"> </w:t>
      </w:r>
      <w:r w:rsidRPr="0066578C">
        <w:rPr>
          <w:rFonts w:ascii="Arial" w:hAnsi="Arial" w:cs="Arial"/>
          <w:szCs w:val="24"/>
        </w:rPr>
        <w:t>off</w:t>
      </w:r>
      <w:proofErr w:type="spellEnd"/>
      <w:r w:rsidRPr="0066578C">
        <w:rPr>
          <w:rFonts w:ascii="Arial" w:hAnsi="Arial" w:cs="Arial"/>
          <w:szCs w:val="24"/>
        </w:rPr>
        <w:t xml:space="preserve"> and landing zone of the major airfield).</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Column “</w:t>
      </w:r>
      <w:r w:rsidR="00A44F73" w:rsidRPr="0066578C">
        <w:rPr>
          <w:rFonts w:ascii="Arial" w:hAnsi="Arial" w:cs="Arial"/>
          <w:szCs w:val="24"/>
        </w:rPr>
        <w:t>T</w:t>
      </w:r>
      <w:r w:rsidR="0048326B" w:rsidRPr="0066578C">
        <w:rPr>
          <w:rFonts w:ascii="Arial" w:hAnsi="Arial" w:cs="Arial"/>
          <w:szCs w:val="24"/>
        </w:rPr>
        <w:t>rend arrow</w:t>
      </w:r>
      <w:r w:rsidR="00A44F73" w:rsidRPr="0066578C">
        <w:rPr>
          <w:rFonts w:ascii="Arial" w:hAnsi="Arial" w:cs="Arial"/>
          <w:szCs w:val="24"/>
        </w:rPr>
        <w:t>”</w:t>
      </w:r>
      <w:r w:rsidRPr="0066578C">
        <w:rPr>
          <w:rFonts w:ascii="Arial" w:hAnsi="Arial" w:cs="Arial"/>
          <w:szCs w:val="24"/>
        </w:rPr>
        <w:t xml:space="preserve"> specifies the designation of flight altitude variation tendency. If A/C is climbing, the column shows inscription “Climb</w:t>
      </w:r>
      <w:r w:rsidR="00951C63">
        <w:rPr>
          <w:rFonts w:ascii="Arial" w:hAnsi="Arial" w:cs="Arial"/>
          <w:szCs w:val="24"/>
        </w:rPr>
        <w:t>»</w:t>
      </w:r>
      <w:r w:rsidRPr="0066578C">
        <w:rPr>
          <w:rFonts w:ascii="Arial" w:hAnsi="Arial" w:cs="Arial"/>
          <w:szCs w:val="24"/>
        </w:rPr>
        <w:t>. If A/C is descending, the column shows inscription “Descent”.</w:t>
      </w:r>
    </w:p>
    <w:p w:rsidR="001B0B7C" w:rsidRPr="0066578C" w:rsidRDefault="0021335C">
      <w:pPr>
        <w:tabs>
          <w:tab w:val="left" w:pos="1134"/>
          <w:tab w:val="left" w:pos="1276"/>
          <w:tab w:val="left" w:pos="1560"/>
        </w:tabs>
        <w:rPr>
          <w:rFonts w:ascii="Arial" w:hAnsi="Arial" w:cs="Arial"/>
          <w:szCs w:val="24"/>
          <w:shd w:val="clear" w:color="auto" w:fill="00FFFF"/>
        </w:rPr>
      </w:pPr>
      <w:r w:rsidRPr="0066578C">
        <w:rPr>
          <w:rFonts w:ascii="Arial" w:hAnsi="Arial" w:cs="Arial"/>
          <w:szCs w:val="24"/>
        </w:rPr>
        <w:t>Column</w:t>
      </w:r>
      <w:r w:rsidR="00A44F73" w:rsidRPr="0066578C">
        <w:rPr>
          <w:rFonts w:ascii="Arial" w:hAnsi="Arial" w:cs="Arial"/>
          <w:szCs w:val="24"/>
        </w:rPr>
        <w:t xml:space="preserve"> </w:t>
      </w:r>
      <w:r w:rsidRPr="0066578C">
        <w:rPr>
          <w:rFonts w:ascii="Arial" w:hAnsi="Arial" w:cs="Arial"/>
          <w:szCs w:val="24"/>
        </w:rPr>
        <w:t>“Last update</w:t>
      </w:r>
      <w:r w:rsidR="00A44F73" w:rsidRPr="0066578C">
        <w:rPr>
          <w:rFonts w:ascii="Arial" w:hAnsi="Arial" w:cs="Arial"/>
          <w:szCs w:val="24"/>
        </w:rPr>
        <w:t>”</w:t>
      </w:r>
      <w:r w:rsidRPr="0066578C">
        <w:rPr>
          <w:rFonts w:ascii="Arial" w:hAnsi="Arial" w:cs="Arial"/>
          <w:szCs w:val="24"/>
        </w:rPr>
        <w:t xml:space="preserve"> specifies the time of the last update of data on A/C.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From window “</w:t>
      </w:r>
      <w:r w:rsidR="00A44F73" w:rsidRPr="0066578C">
        <w:rPr>
          <w:rFonts w:ascii="Arial" w:hAnsi="Arial" w:cs="Arial"/>
          <w:szCs w:val="24"/>
        </w:rPr>
        <w:t>All aircraft</w:t>
      </w:r>
      <w:r w:rsidRPr="0066578C">
        <w:rPr>
          <w:rFonts w:ascii="Arial" w:hAnsi="Arial" w:cs="Arial"/>
          <w:szCs w:val="24"/>
        </w:rPr>
        <w:t>” one may take over</w:t>
      </w:r>
      <w:r w:rsidR="009B71E6">
        <w:rPr>
          <w:rFonts w:ascii="Arial" w:hAnsi="Arial" w:cs="Arial"/>
          <w:szCs w:val="24"/>
        </w:rPr>
        <w:t xml:space="preserve"> control of A/C, set a new call</w:t>
      </w:r>
      <w:r w:rsidRPr="0066578C">
        <w:rPr>
          <w:rFonts w:ascii="Arial" w:hAnsi="Arial" w:cs="Arial"/>
          <w:szCs w:val="24"/>
        </w:rPr>
        <w:t>sign, transfer and take over control of A/C, change the RVSM status (in addition to similar procedures performed using TF).</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To take over control of A/C, point the mouse cursor over field “Control sector”, and press the right mouse button. Display panel “</w:t>
      </w:r>
      <w:r w:rsidR="00770F20" w:rsidRPr="0066578C">
        <w:rPr>
          <w:rFonts w:ascii="Arial" w:hAnsi="Arial" w:cs="Arial"/>
          <w:szCs w:val="24"/>
        </w:rPr>
        <w:t xml:space="preserve">Get </w:t>
      </w:r>
      <w:r w:rsidRPr="0066578C">
        <w:rPr>
          <w:rFonts w:ascii="Arial" w:hAnsi="Arial" w:cs="Arial"/>
          <w:szCs w:val="24"/>
        </w:rPr>
        <w:t>control” will appear. Left click on the display panel. Designation of the sector will appear in the above mentioned field and in TF.</w:t>
      </w:r>
    </w:p>
    <w:p w:rsidR="001B0B7C" w:rsidRPr="0080517A"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Note – Control takeover is only </w:t>
      </w:r>
      <w:r w:rsidRPr="0080517A">
        <w:rPr>
          <w:rFonts w:ascii="Arial" w:hAnsi="Arial" w:cs="Arial"/>
          <w:szCs w:val="24"/>
        </w:rPr>
        <w:t>possible for A/C without control sector, i. e. with designation “??” in field “Control sector”.</w:t>
      </w:r>
    </w:p>
    <w:p w:rsidR="001B0B7C" w:rsidRPr="0080517A" w:rsidRDefault="0021335C">
      <w:pPr>
        <w:tabs>
          <w:tab w:val="left" w:pos="1134"/>
          <w:tab w:val="left" w:pos="1276"/>
          <w:tab w:val="left" w:pos="1560"/>
        </w:tabs>
        <w:rPr>
          <w:rFonts w:ascii="Arial" w:hAnsi="Arial" w:cs="Arial"/>
          <w:szCs w:val="24"/>
        </w:rPr>
      </w:pPr>
      <w:r w:rsidRPr="0080517A">
        <w:rPr>
          <w:rFonts w:ascii="Arial" w:hAnsi="Arial" w:cs="Arial"/>
          <w:szCs w:val="24"/>
        </w:rPr>
        <w:t>To remove A/C from control, point the mouse cursor over the designation of the “</w:t>
      </w:r>
      <w:r w:rsidR="00234902" w:rsidRPr="0080517A">
        <w:rPr>
          <w:rFonts w:ascii="Arial" w:hAnsi="Arial" w:cs="Arial"/>
          <w:szCs w:val="24"/>
        </w:rPr>
        <w:t>own</w:t>
      </w:r>
      <w:r w:rsidR="00951C63">
        <w:rPr>
          <w:rFonts w:ascii="Arial" w:hAnsi="Arial" w:cs="Arial"/>
          <w:szCs w:val="24"/>
        </w:rPr>
        <w:t>»</w:t>
      </w:r>
      <w:r w:rsidRPr="0080517A">
        <w:rPr>
          <w:rFonts w:ascii="Arial" w:hAnsi="Arial" w:cs="Arial"/>
          <w:szCs w:val="24"/>
        </w:rPr>
        <w:t xml:space="preserve"> sector in field “Control sector” (for “</w:t>
      </w:r>
      <w:r w:rsidR="00234902" w:rsidRPr="0080517A">
        <w:rPr>
          <w:rFonts w:ascii="Arial" w:hAnsi="Arial" w:cs="Arial"/>
          <w:szCs w:val="24"/>
        </w:rPr>
        <w:t>other’s</w:t>
      </w:r>
      <w:r w:rsidRPr="0080517A">
        <w:rPr>
          <w:rFonts w:ascii="Arial" w:hAnsi="Arial" w:cs="Arial"/>
          <w:szCs w:val="24"/>
        </w:rPr>
        <w:t>” sectors the function is not active), and press the right mouse button. The two-line menu “Transfer control/</w:t>
      </w:r>
      <w:r w:rsidR="00770F20" w:rsidRPr="0080517A">
        <w:rPr>
          <w:rFonts w:ascii="Arial" w:hAnsi="Arial" w:cs="Arial"/>
          <w:szCs w:val="24"/>
        </w:rPr>
        <w:t>Drop</w:t>
      </w:r>
      <w:r w:rsidRPr="0080517A">
        <w:rPr>
          <w:rFonts w:ascii="Arial" w:hAnsi="Arial" w:cs="Arial"/>
          <w:szCs w:val="24"/>
        </w:rPr>
        <w:t xml:space="preserve"> control”) will appear. Select line “</w:t>
      </w:r>
      <w:r w:rsidR="00770F20" w:rsidRPr="0080517A">
        <w:rPr>
          <w:rFonts w:ascii="Arial" w:hAnsi="Arial" w:cs="Arial"/>
          <w:szCs w:val="24"/>
        </w:rPr>
        <w:t>Drop</w:t>
      </w:r>
      <w:r w:rsidRPr="0080517A">
        <w:rPr>
          <w:rFonts w:ascii="Arial" w:hAnsi="Arial" w:cs="Arial"/>
          <w:szCs w:val="24"/>
        </w:rPr>
        <w:t xml:space="preserve"> contro</w:t>
      </w:r>
      <w:r w:rsidR="00770F20" w:rsidRPr="0080517A">
        <w:rPr>
          <w:rFonts w:ascii="Arial" w:hAnsi="Arial" w:cs="Arial"/>
          <w:szCs w:val="24"/>
        </w:rPr>
        <w:t>l</w:t>
      </w:r>
      <w:r w:rsidRPr="0080517A">
        <w:rPr>
          <w:rFonts w:ascii="Arial" w:hAnsi="Arial" w:cs="Arial"/>
          <w:szCs w:val="24"/>
        </w:rPr>
        <w:t>” in this menu. The sector index will be cleared from this field and from TF.</w:t>
      </w:r>
    </w:p>
    <w:p w:rsidR="001B0B7C" w:rsidRPr="0080517A" w:rsidRDefault="0021335C">
      <w:pPr>
        <w:tabs>
          <w:tab w:val="left" w:pos="1134"/>
          <w:tab w:val="left" w:pos="1276"/>
          <w:tab w:val="left" w:pos="1560"/>
        </w:tabs>
        <w:rPr>
          <w:rFonts w:ascii="Arial" w:hAnsi="Arial" w:cs="Arial"/>
          <w:szCs w:val="24"/>
        </w:rPr>
      </w:pPr>
      <w:r w:rsidRPr="0080517A">
        <w:rPr>
          <w:rFonts w:ascii="Arial" w:hAnsi="Arial" w:cs="Arial"/>
          <w:szCs w:val="24"/>
        </w:rPr>
        <w:t>To enter a new call sign, point the mouse cursor over field</w:t>
      </w:r>
      <w:r w:rsidR="00CB503C" w:rsidRPr="0080517A">
        <w:rPr>
          <w:rFonts w:ascii="Arial" w:hAnsi="Arial" w:cs="Arial"/>
          <w:szCs w:val="24"/>
        </w:rPr>
        <w:t xml:space="preserve"> “Callsign”</w:t>
      </w:r>
      <w:r w:rsidRPr="0080517A">
        <w:rPr>
          <w:rFonts w:ascii="Arial" w:hAnsi="Arial" w:cs="Arial"/>
          <w:szCs w:val="24"/>
        </w:rPr>
        <w:t>, and press the left mouse button – display panel “New” will appear, wherein enter the proper alphanumeric designation using the keyboard, and press key “Enter”. The entered value w</w:t>
      </w:r>
      <w:r w:rsidR="00131076" w:rsidRPr="0080517A">
        <w:rPr>
          <w:rFonts w:ascii="Arial" w:hAnsi="Arial" w:cs="Arial"/>
          <w:szCs w:val="24"/>
        </w:rPr>
        <w:t>ill be displayed in field “Call</w:t>
      </w:r>
      <w:r w:rsidRPr="0080517A">
        <w:rPr>
          <w:rFonts w:ascii="Arial" w:hAnsi="Arial" w:cs="Arial"/>
          <w:szCs w:val="24"/>
        </w:rPr>
        <w:t>sign”, and in the first line of TF.</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To transfer control, point the mouse cursor over field “Control sector” (the field shall contain the designation of the </w:t>
      </w:r>
      <w:r w:rsidR="00951C63">
        <w:rPr>
          <w:rFonts w:ascii="Arial" w:hAnsi="Arial" w:cs="Arial"/>
          <w:szCs w:val="24"/>
        </w:rPr>
        <w:t>«</w:t>
      </w:r>
      <w:r w:rsidR="00234902" w:rsidRPr="0066578C">
        <w:rPr>
          <w:rFonts w:ascii="Arial" w:hAnsi="Arial" w:cs="Arial"/>
          <w:szCs w:val="24"/>
        </w:rPr>
        <w:t>own</w:t>
      </w:r>
      <w:r w:rsidR="00951C63">
        <w:rPr>
          <w:rFonts w:ascii="Arial" w:hAnsi="Arial" w:cs="Arial"/>
          <w:szCs w:val="24"/>
        </w:rPr>
        <w:t>»</w:t>
      </w:r>
      <w:r w:rsidRPr="0066578C">
        <w:rPr>
          <w:rFonts w:ascii="Arial" w:hAnsi="Arial" w:cs="Arial"/>
          <w:szCs w:val="24"/>
        </w:rPr>
        <w:t xml:space="preserve"> sector otherwise it would be not possible to perform operations from the control panel), and press the right mouse button. The two-line menu </w:t>
      </w:r>
      <w:r w:rsidR="00951C63">
        <w:rPr>
          <w:rFonts w:ascii="Arial" w:hAnsi="Arial" w:cs="Arial"/>
          <w:szCs w:val="24"/>
        </w:rPr>
        <w:t>«</w:t>
      </w:r>
      <w:r w:rsidRPr="0066578C">
        <w:rPr>
          <w:rFonts w:ascii="Arial" w:hAnsi="Arial" w:cs="Arial"/>
          <w:szCs w:val="24"/>
        </w:rPr>
        <w:t>Transfer control/</w:t>
      </w:r>
      <w:r w:rsidR="00770F20" w:rsidRPr="0066578C">
        <w:rPr>
          <w:rFonts w:ascii="Arial" w:hAnsi="Arial" w:cs="Arial"/>
          <w:szCs w:val="24"/>
        </w:rPr>
        <w:t>Drop control</w:t>
      </w:r>
      <w:r w:rsidR="00951C63">
        <w:rPr>
          <w:rFonts w:ascii="Arial" w:hAnsi="Arial" w:cs="Arial"/>
          <w:szCs w:val="24"/>
        </w:rPr>
        <w:t>»</w:t>
      </w:r>
      <w:r w:rsidRPr="0066578C">
        <w:rPr>
          <w:rFonts w:ascii="Arial" w:hAnsi="Arial" w:cs="Arial"/>
          <w:szCs w:val="24"/>
        </w:rPr>
        <w:t xml:space="preserve"> will appear. Select line “Transfer control”</w:t>
      </w:r>
      <w:r w:rsidR="00A44F73" w:rsidRPr="0066578C">
        <w:rPr>
          <w:rFonts w:ascii="Arial" w:hAnsi="Arial" w:cs="Arial"/>
          <w:szCs w:val="24"/>
        </w:rPr>
        <w:t xml:space="preserve"> in this menu. Window </w:t>
      </w:r>
      <w:r w:rsidRPr="0066578C">
        <w:rPr>
          <w:rFonts w:ascii="Arial" w:hAnsi="Arial" w:cs="Arial"/>
          <w:szCs w:val="24"/>
        </w:rPr>
        <w:t>“Sector” showing designations of the ATC sectors will be displayed. In this menu select the required sector designation by double clicking with the mouse. As a result, the specified sector designation will be displayed in field</w:t>
      </w:r>
      <w:r w:rsidR="00FA25AE" w:rsidRPr="0066578C">
        <w:rPr>
          <w:rFonts w:ascii="Arial" w:hAnsi="Arial" w:cs="Arial"/>
          <w:szCs w:val="24"/>
        </w:rPr>
        <w:t xml:space="preserve"> “Target</w:t>
      </w:r>
      <w:r w:rsidRPr="0066578C">
        <w:rPr>
          <w:rFonts w:ascii="Arial" w:hAnsi="Arial" w:cs="Arial"/>
          <w:szCs w:val="24"/>
        </w:rPr>
        <w:t xml:space="preserve"> sector”, and TF will be changed </w:t>
      </w:r>
      <w:r w:rsidRPr="0066578C">
        <w:rPr>
          <w:rFonts w:ascii="Arial" w:hAnsi="Arial" w:cs="Arial"/>
          <w:szCs w:val="24"/>
        </w:rPr>
        <w:lastRenderedPageBreak/>
        <w:t xml:space="preserve">over to the transfer mode with additional blinking mode at the </w:t>
      </w:r>
      <w:r w:rsidR="006B4C8C" w:rsidRPr="0066578C">
        <w:rPr>
          <w:rFonts w:ascii="Arial" w:hAnsi="Arial" w:cs="Arial"/>
          <w:szCs w:val="24"/>
        </w:rPr>
        <w:t xml:space="preserve">air traffic </w:t>
      </w:r>
      <w:r w:rsidR="007175F2" w:rsidRPr="0066578C">
        <w:rPr>
          <w:rFonts w:ascii="Arial" w:hAnsi="Arial" w:cs="Arial"/>
          <w:szCs w:val="24"/>
        </w:rPr>
        <w:t>controllers</w:t>
      </w:r>
      <w:r w:rsidRPr="0066578C">
        <w:rPr>
          <w:rFonts w:ascii="Arial" w:hAnsi="Arial" w:cs="Arial"/>
          <w:szCs w:val="24"/>
        </w:rPr>
        <w:t xml:space="preserve"> AWS that takes over control.</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To take over control of A/C, point the mouse cursor over field “Control sector”, and press the right mouse button. Display panel “</w:t>
      </w:r>
      <w:r w:rsidR="00770F20" w:rsidRPr="0066578C">
        <w:rPr>
          <w:rFonts w:ascii="Arial" w:hAnsi="Arial" w:cs="Arial"/>
          <w:szCs w:val="24"/>
        </w:rPr>
        <w:t>Get control”</w:t>
      </w:r>
      <w:r w:rsidRPr="0066578C">
        <w:rPr>
          <w:rFonts w:ascii="Arial" w:hAnsi="Arial" w:cs="Arial"/>
          <w:szCs w:val="24"/>
        </w:rPr>
        <w:t xml:space="preserve"> will appear. Left click on the display panel. The designation of “</w:t>
      </w:r>
      <w:r w:rsidR="00234902" w:rsidRPr="0066578C">
        <w:rPr>
          <w:rFonts w:ascii="Arial" w:hAnsi="Arial" w:cs="Arial"/>
          <w:szCs w:val="24"/>
        </w:rPr>
        <w:t>own</w:t>
      </w:r>
      <w:r w:rsidRPr="0066578C">
        <w:rPr>
          <w:rFonts w:ascii="Arial" w:hAnsi="Arial" w:cs="Arial"/>
          <w:szCs w:val="24"/>
        </w:rPr>
        <w:t xml:space="preserve">” sector will be displayed in field “Control sector”, while field </w:t>
      </w:r>
      <w:r w:rsidR="00FA25AE" w:rsidRPr="0066578C">
        <w:rPr>
          <w:rFonts w:ascii="Arial" w:hAnsi="Arial" w:cs="Arial"/>
          <w:szCs w:val="24"/>
        </w:rPr>
        <w:t xml:space="preserve">“Target sector” </w:t>
      </w:r>
      <w:r w:rsidRPr="0066578C">
        <w:rPr>
          <w:rFonts w:ascii="Arial" w:hAnsi="Arial" w:cs="Arial"/>
          <w:szCs w:val="24"/>
        </w:rPr>
        <w:t>will show designation “??” and control transfer according to TF will be complete.</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To set the RVSM flag for A/C, point the mouse cursor over field “Status”, and press the right mouse button. Display panel “Enable RVSM” will appear. Left click on the display panel. The indication in the above field and in TF will change accordingly.</w:t>
      </w:r>
    </w:p>
    <w:p w:rsidR="001B0B7C" w:rsidRPr="00D85378" w:rsidRDefault="0021335C">
      <w:pPr>
        <w:pStyle w:val="3"/>
        <w:tabs>
          <w:tab w:val="clear" w:pos="1701"/>
          <w:tab w:val="left" w:pos="1134"/>
          <w:tab w:val="left" w:pos="1276"/>
          <w:tab w:val="left" w:pos="1560"/>
        </w:tabs>
        <w:rPr>
          <w:rFonts w:ascii="Arial" w:hAnsi="Arial" w:cs="Arial"/>
          <w:b/>
          <w:color w:val="auto"/>
          <w:szCs w:val="24"/>
        </w:rPr>
      </w:pPr>
      <w:bookmarkStart w:id="432" w:name="_Toc481568196"/>
      <w:bookmarkStart w:id="433" w:name="_Toc524351983"/>
      <w:r w:rsidRPr="00D85378">
        <w:rPr>
          <w:rFonts w:ascii="Arial" w:hAnsi="Arial" w:cs="Arial"/>
          <w:b/>
          <w:color w:val="auto"/>
          <w:szCs w:val="24"/>
        </w:rPr>
        <w:t xml:space="preserve">Window </w:t>
      </w:r>
      <w:bookmarkStart w:id="434" w:name="OLE_LINK279"/>
      <w:bookmarkStart w:id="435" w:name="OLE_LINK283"/>
      <w:r w:rsidRPr="00D85378">
        <w:rPr>
          <w:rFonts w:ascii="Arial" w:hAnsi="Arial" w:cs="Arial"/>
          <w:b/>
          <w:color w:val="auto"/>
          <w:szCs w:val="24"/>
        </w:rPr>
        <w:t>“L</w:t>
      </w:r>
      <w:r w:rsidR="001C443A" w:rsidRPr="00D85378">
        <w:rPr>
          <w:rFonts w:ascii="Arial" w:hAnsi="Arial" w:cs="Arial"/>
          <w:b/>
          <w:color w:val="auto"/>
          <w:szCs w:val="24"/>
        </w:rPr>
        <w:t>ost</w:t>
      </w:r>
      <w:r w:rsidRPr="00D85378">
        <w:rPr>
          <w:rFonts w:ascii="Arial" w:hAnsi="Arial" w:cs="Arial"/>
          <w:b/>
          <w:color w:val="auto"/>
          <w:szCs w:val="24"/>
        </w:rPr>
        <w:t xml:space="preserve"> </w:t>
      </w:r>
      <w:r w:rsidR="001C443A" w:rsidRPr="00D85378">
        <w:rPr>
          <w:rFonts w:ascii="Arial" w:hAnsi="Arial" w:cs="Arial"/>
          <w:b/>
          <w:color w:val="auto"/>
          <w:szCs w:val="24"/>
        </w:rPr>
        <w:t>aircraft</w:t>
      </w:r>
      <w:r w:rsidRPr="00D85378">
        <w:rPr>
          <w:rFonts w:ascii="Arial" w:hAnsi="Arial" w:cs="Arial"/>
          <w:b/>
          <w:color w:val="auto"/>
          <w:szCs w:val="24"/>
        </w:rPr>
        <w:t>”</w:t>
      </w:r>
      <w:bookmarkEnd w:id="432"/>
      <w:bookmarkEnd w:id="433"/>
      <w:bookmarkEnd w:id="434"/>
      <w:bookmarkEnd w:id="435"/>
    </w:p>
    <w:p w:rsidR="001B0B7C" w:rsidRPr="00D31BB5" w:rsidRDefault="0021335C">
      <w:pPr>
        <w:tabs>
          <w:tab w:val="left" w:pos="1134"/>
          <w:tab w:val="left" w:pos="1276"/>
          <w:tab w:val="left" w:pos="1560"/>
        </w:tabs>
        <w:rPr>
          <w:rFonts w:ascii="Arial" w:hAnsi="Arial" w:cs="Arial"/>
          <w:color w:val="FF0000"/>
          <w:szCs w:val="24"/>
          <w:lang w:val="en-US"/>
        </w:rPr>
      </w:pPr>
      <w:r w:rsidRPr="0066578C">
        <w:rPr>
          <w:rFonts w:ascii="Arial" w:hAnsi="Arial" w:cs="Arial"/>
          <w:szCs w:val="24"/>
        </w:rPr>
        <w:t xml:space="preserve">The list of losses contains information on those A/C which were under control within the given sector (the given </w:t>
      </w:r>
      <w:r w:rsidRPr="00CC20F3">
        <w:rPr>
          <w:rFonts w:ascii="Arial" w:hAnsi="Arial" w:cs="Arial"/>
          <w:szCs w:val="24"/>
        </w:rPr>
        <w:t xml:space="preserve">AWS) and for which radar tracking was lost and tracking according to function </w:t>
      </w:r>
      <w:r w:rsidR="00951C63">
        <w:rPr>
          <w:rFonts w:ascii="Arial" w:hAnsi="Arial" w:cs="Arial"/>
          <w:szCs w:val="24"/>
        </w:rPr>
        <w:t>«</w:t>
      </w:r>
      <w:r w:rsidR="00407F23" w:rsidRPr="00CC20F3">
        <w:rPr>
          <w:rFonts w:ascii="Arial" w:hAnsi="Arial" w:cs="Arial"/>
          <w:szCs w:val="24"/>
        </w:rPr>
        <w:t>Track by plan”</w:t>
      </w:r>
      <w:r w:rsidRPr="00CC20F3">
        <w:rPr>
          <w:rFonts w:ascii="Arial" w:hAnsi="Arial" w:cs="Arial"/>
          <w:szCs w:val="24"/>
        </w:rPr>
        <w:t xml:space="preserve"> is not used. An example of the displayed list of losses is given in Figure 103.</w:t>
      </w:r>
      <w:r w:rsidR="00131076" w:rsidRPr="00CC20F3">
        <w:rPr>
          <w:rFonts w:ascii="Arial" w:hAnsi="Arial" w:cs="Arial"/>
          <w:szCs w:val="24"/>
          <w:lang w:val="en-US"/>
        </w:rPr>
        <w:t xml:space="preserve"> </w:t>
      </w:r>
    </w:p>
    <w:p w:rsidR="00C67B7A" w:rsidRPr="00CC20F3" w:rsidRDefault="00C67B7A" w:rsidP="00C67B7A">
      <w:pPr>
        <w:tabs>
          <w:tab w:val="left" w:pos="1134"/>
          <w:tab w:val="left" w:pos="1276"/>
          <w:tab w:val="left" w:pos="1560"/>
        </w:tabs>
        <w:ind w:firstLine="0"/>
        <w:rPr>
          <w:rFonts w:ascii="Arial" w:hAnsi="Arial" w:cs="Arial"/>
          <w:szCs w:val="24"/>
          <w:lang w:val="en-US"/>
        </w:rPr>
      </w:pPr>
      <w:r w:rsidRPr="00CC20F3">
        <w:rPr>
          <w:rFonts w:ascii="Arial" w:hAnsi="Arial" w:cs="Arial"/>
          <w:noProof/>
          <w:szCs w:val="24"/>
          <w:lang w:val="ru-RU" w:eastAsia="ru-RU" w:bidi="ar-SA"/>
        </w:rPr>
        <w:drawing>
          <wp:inline distT="0" distB="0" distL="0" distR="0" wp14:anchorId="3AE76476" wp14:editId="5A05E2D9">
            <wp:extent cx="6119495" cy="499110"/>
            <wp:effectExtent l="0" t="0" r="0" b="0"/>
            <wp:docPr id="299"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6138355" cy="500648"/>
                    </a:xfrm>
                    <a:prstGeom prst="rect">
                      <a:avLst/>
                    </a:prstGeom>
                  </pic:spPr>
                </pic:pic>
              </a:graphicData>
            </a:graphic>
          </wp:inline>
        </w:drawing>
      </w:r>
    </w:p>
    <w:p w:rsidR="00C67B7A" w:rsidRPr="00CC20F3" w:rsidRDefault="00C67B7A" w:rsidP="00C67B7A">
      <w:pPr>
        <w:pStyle w:val="aff6"/>
        <w:tabs>
          <w:tab w:val="left" w:pos="1134"/>
          <w:tab w:val="left" w:pos="1276"/>
          <w:tab w:val="left" w:pos="1560"/>
        </w:tabs>
        <w:rPr>
          <w:rFonts w:ascii="Arial" w:hAnsi="Arial" w:cs="Arial"/>
          <w:szCs w:val="24"/>
        </w:rPr>
      </w:pPr>
      <w:r w:rsidRPr="00CC20F3">
        <w:rPr>
          <w:rFonts w:ascii="Arial" w:hAnsi="Arial" w:cs="Arial"/>
          <w:szCs w:val="24"/>
        </w:rPr>
        <w:t>Figure 103 - Window “Lost aircraft”</w:t>
      </w:r>
    </w:p>
    <w:p w:rsidR="008B70C7" w:rsidRPr="0066578C" w:rsidRDefault="0021335C" w:rsidP="008B70C7">
      <w:pPr>
        <w:tabs>
          <w:tab w:val="left" w:pos="1134"/>
          <w:tab w:val="left" w:pos="1276"/>
          <w:tab w:val="left" w:pos="1560"/>
        </w:tabs>
        <w:rPr>
          <w:rFonts w:ascii="Arial" w:hAnsi="Arial" w:cs="Arial"/>
          <w:szCs w:val="24"/>
        </w:rPr>
      </w:pPr>
      <w:r w:rsidRPr="00CC20F3">
        <w:rPr>
          <w:rFonts w:ascii="Arial" w:hAnsi="Arial" w:cs="Arial"/>
          <w:szCs w:val="24"/>
        </w:rPr>
        <w:t>The list of losses is displayed automatically provided it contains information at least on one A/C. The list cannot be cleared from the display if it contains data lines related to A/C. The blank list of losses can be displayed when the respective</w:t>
      </w:r>
      <w:r w:rsidRPr="0066578C">
        <w:rPr>
          <w:rFonts w:ascii="Arial" w:hAnsi="Arial" w:cs="Arial"/>
          <w:szCs w:val="24"/>
        </w:rPr>
        <w:t xml:space="preserve"> line in the list box menu is selected. The list can be automatically cleared from the display when data lines are automatically or manually removed from the list.</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Note – When the radar path (including radar data sources, RD transmission channels and radar data processing module within the complex) operates normally, information on A/C is transferred from TF to the list of losses every 3–4 scanning cycles when no radar data is available. When the radar path operates abnormally (in case of its failures) (“hanging up” of the radar track) data is transferred in 3 minutes after the last updating of radar data on the track.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The list of losses contains information on “</w:t>
      </w:r>
      <w:r w:rsidR="00234902" w:rsidRPr="0066578C">
        <w:rPr>
          <w:rFonts w:ascii="Arial" w:hAnsi="Arial" w:cs="Arial"/>
          <w:szCs w:val="24"/>
        </w:rPr>
        <w:t>own</w:t>
      </w:r>
      <w:r w:rsidRPr="0066578C">
        <w:rPr>
          <w:rFonts w:ascii="Arial" w:hAnsi="Arial" w:cs="Arial"/>
          <w:szCs w:val="24"/>
        </w:rPr>
        <w:t xml:space="preserve">” A/C, i. e. on A/C which were under control within the given sector, and whose TF showed the ID for the given sector at the moment when tracking failed.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The time of A/C data display in the list of losses may be limited – the line is automatically cleared from the display with the </w:t>
      </w:r>
      <w:proofErr w:type="spellStart"/>
      <w:r w:rsidRPr="0066578C">
        <w:rPr>
          <w:rFonts w:ascii="Arial" w:hAnsi="Arial" w:cs="Arial"/>
          <w:szCs w:val="24"/>
        </w:rPr>
        <w:t>preset</w:t>
      </w:r>
      <w:proofErr w:type="spellEnd"/>
      <w:r w:rsidRPr="0066578C">
        <w:rPr>
          <w:rFonts w:ascii="Arial" w:hAnsi="Arial" w:cs="Arial"/>
          <w:szCs w:val="24"/>
        </w:rPr>
        <w:t xml:space="preserve"> time interval after the A/C is added to the list of losses. But the </w:t>
      </w:r>
      <w:r w:rsidR="006B4C8C" w:rsidRPr="0066578C">
        <w:rPr>
          <w:rFonts w:ascii="Arial" w:hAnsi="Arial" w:cs="Arial"/>
          <w:szCs w:val="24"/>
        </w:rPr>
        <w:t>air traffic controller</w:t>
      </w:r>
      <w:r w:rsidRPr="0066578C">
        <w:rPr>
          <w:rFonts w:ascii="Arial" w:hAnsi="Arial" w:cs="Arial"/>
          <w:szCs w:val="24"/>
        </w:rPr>
        <w:t xml:space="preserve"> may disable automatic clearing of the line from the control panel.</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Note – The time of A/C data display in the list of losses is an adjustable system parameter, herewith an individual parameter may be set for each control sector. Individual settings may be entered from the AWS of the technical control and monitoring system.</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Each information line of the list of losses displays the following data:</w:t>
      </w:r>
    </w:p>
    <w:p w:rsidR="0080517A" w:rsidRPr="0085005B" w:rsidRDefault="0080517A" w:rsidP="0085005B">
      <w:pPr>
        <w:pStyle w:val="aff6"/>
        <w:numPr>
          <w:ilvl w:val="0"/>
          <w:numId w:val="38"/>
        </w:numPr>
        <w:tabs>
          <w:tab w:val="left" w:pos="1134"/>
          <w:tab w:val="left" w:pos="1276"/>
          <w:tab w:val="left" w:pos="1560"/>
        </w:tabs>
        <w:jc w:val="left"/>
        <w:rPr>
          <w:rFonts w:ascii="Arial" w:hAnsi="Arial" w:cs="Arial"/>
          <w:szCs w:val="24"/>
        </w:rPr>
      </w:pPr>
      <w:r w:rsidRPr="0085005B">
        <w:rPr>
          <w:rFonts w:ascii="Arial" w:hAnsi="Arial" w:cs="Arial"/>
          <w:szCs w:val="24"/>
        </w:rPr>
        <w:t>A/C call sign (field “Callsign”);</w:t>
      </w:r>
    </w:p>
    <w:p w:rsidR="0080517A" w:rsidRPr="0085005B" w:rsidRDefault="0080517A" w:rsidP="0085005B">
      <w:pPr>
        <w:pStyle w:val="aff6"/>
        <w:numPr>
          <w:ilvl w:val="0"/>
          <w:numId w:val="38"/>
        </w:numPr>
        <w:tabs>
          <w:tab w:val="left" w:pos="1134"/>
          <w:tab w:val="left" w:pos="1276"/>
          <w:tab w:val="left" w:pos="1560"/>
        </w:tabs>
        <w:jc w:val="left"/>
        <w:rPr>
          <w:rFonts w:ascii="Arial" w:hAnsi="Arial" w:cs="Arial"/>
          <w:szCs w:val="24"/>
        </w:rPr>
      </w:pPr>
      <w:r w:rsidRPr="0085005B">
        <w:rPr>
          <w:rFonts w:ascii="Arial" w:hAnsi="Arial" w:cs="Arial"/>
          <w:szCs w:val="24"/>
        </w:rPr>
        <w:t>target flight altitude expressed in tens of meters or hundreds of feet (if altitudes are displayed in feet according to the workstation settings) with letter symbol “C” or “F”, respectively (field “Cleared height”);</w:t>
      </w:r>
    </w:p>
    <w:p w:rsidR="0080517A" w:rsidRPr="0085005B" w:rsidRDefault="0080517A" w:rsidP="0085005B">
      <w:pPr>
        <w:pStyle w:val="aff6"/>
        <w:numPr>
          <w:ilvl w:val="0"/>
          <w:numId w:val="38"/>
        </w:numPr>
        <w:tabs>
          <w:tab w:val="left" w:pos="1134"/>
          <w:tab w:val="left" w:pos="1276"/>
          <w:tab w:val="left" w:pos="1560"/>
        </w:tabs>
        <w:jc w:val="left"/>
        <w:rPr>
          <w:rFonts w:ascii="Arial" w:hAnsi="Arial" w:cs="Arial"/>
          <w:szCs w:val="24"/>
        </w:rPr>
      </w:pPr>
      <w:r w:rsidRPr="0085005B">
        <w:rPr>
          <w:rFonts w:ascii="Arial" w:hAnsi="Arial" w:cs="Arial"/>
          <w:szCs w:val="24"/>
        </w:rPr>
        <w:t>destination airport (field “Arrival point”);</w:t>
      </w:r>
    </w:p>
    <w:p w:rsidR="0080517A" w:rsidRPr="0085005B" w:rsidRDefault="0080517A" w:rsidP="0085005B">
      <w:pPr>
        <w:pStyle w:val="aff6"/>
        <w:numPr>
          <w:ilvl w:val="0"/>
          <w:numId w:val="38"/>
        </w:numPr>
        <w:tabs>
          <w:tab w:val="left" w:pos="1134"/>
          <w:tab w:val="left" w:pos="1276"/>
          <w:tab w:val="left" w:pos="1560"/>
        </w:tabs>
        <w:jc w:val="left"/>
        <w:rPr>
          <w:rFonts w:ascii="Arial" w:hAnsi="Arial" w:cs="Arial"/>
          <w:szCs w:val="24"/>
        </w:rPr>
      </w:pPr>
      <w:r w:rsidRPr="0085005B">
        <w:rPr>
          <w:rFonts w:ascii="Arial" w:hAnsi="Arial" w:cs="Arial"/>
          <w:szCs w:val="24"/>
        </w:rPr>
        <w:t>identifier of the current control sector (field “Control sector”);</w:t>
      </w:r>
    </w:p>
    <w:p w:rsidR="0080517A" w:rsidRPr="0085005B" w:rsidRDefault="0080517A" w:rsidP="0085005B">
      <w:pPr>
        <w:pStyle w:val="aff6"/>
        <w:numPr>
          <w:ilvl w:val="0"/>
          <w:numId w:val="38"/>
        </w:numPr>
        <w:tabs>
          <w:tab w:val="left" w:pos="1134"/>
          <w:tab w:val="left" w:pos="1276"/>
          <w:tab w:val="left" w:pos="1560"/>
        </w:tabs>
        <w:jc w:val="left"/>
        <w:rPr>
          <w:rFonts w:ascii="Arial" w:hAnsi="Arial" w:cs="Arial"/>
          <w:szCs w:val="24"/>
        </w:rPr>
      </w:pPr>
      <w:r w:rsidRPr="0085005B">
        <w:rPr>
          <w:rFonts w:ascii="Arial" w:hAnsi="Arial" w:cs="Arial"/>
          <w:szCs w:val="24"/>
        </w:rPr>
        <w:t xml:space="preserve">flag indicating the type of previous A/C radar tracking (field “Type” – if symbol “S” is set, A/C was tracked via the SSR channel, if symbol “P” is set, it indicates A/C </w:t>
      </w:r>
      <w:r w:rsidRPr="0085005B">
        <w:rPr>
          <w:rFonts w:ascii="Arial" w:hAnsi="Arial" w:cs="Arial"/>
          <w:szCs w:val="24"/>
        </w:rPr>
        <w:lastRenderedPageBreak/>
        <w:t>tracking via the PSR channel, if symbol “A” is set, A/C was tracked according to the ADS information;</w:t>
      </w:r>
    </w:p>
    <w:p w:rsidR="0080517A" w:rsidRPr="0085005B" w:rsidRDefault="0080517A" w:rsidP="0085005B">
      <w:pPr>
        <w:pStyle w:val="aff6"/>
        <w:numPr>
          <w:ilvl w:val="0"/>
          <w:numId w:val="38"/>
        </w:numPr>
        <w:tabs>
          <w:tab w:val="left" w:pos="1134"/>
          <w:tab w:val="left" w:pos="1276"/>
          <w:tab w:val="left" w:pos="1560"/>
        </w:tabs>
        <w:jc w:val="left"/>
        <w:rPr>
          <w:rFonts w:ascii="Arial" w:hAnsi="Arial" w:cs="Arial"/>
          <w:szCs w:val="24"/>
        </w:rPr>
      </w:pPr>
      <w:r w:rsidRPr="0085005B">
        <w:rPr>
          <w:rFonts w:ascii="Arial" w:hAnsi="Arial" w:cs="Arial"/>
          <w:szCs w:val="24"/>
        </w:rPr>
        <w:t>flag indicating that automatic clearance of line by time is disabled (field “Auto”). If symbol “√” is set, automatic clearance of the line is disabled, if the field is blank, automatic clearance of the line is enabled;</w:t>
      </w:r>
    </w:p>
    <w:p w:rsidR="0080517A" w:rsidRPr="0085005B" w:rsidRDefault="0080517A" w:rsidP="0085005B">
      <w:pPr>
        <w:pStyle w:val="aff6"/>
        <w:numPr>
          <w:ilvl w:val="0"/>
          <w:numId w:val="38"/>
        </w:numPr>
        <w:tabs>
          <w:tab w:val="left" w:pos="1134"/>
          <w:tab w:val="left" w:pos="1276"/>
          <w:tab w:val="left" w:pos="1560"/>
        </w:tabs>
        <w:jc w:val="left"/>
        <w:rPr>
          <w:rFonts w:ascii="Arial" w:hAnsi="Arial" w:cs="Arial"/>
          <w:szCs w:val="24"/>
        </w:rPr>
      </w:pPr>
      <w:r w:rsidRPr="0085005B">
        <w:rPr>
          <w:rFonts w:ascii="Arial" w:hAnsi="Arial" w:cs="Arial"/>
          <w:szCs w:val="24"/>
        </w:rPr>
        <w:t>flag of previous correlation of plan information and radar data on A/C (field “Correlation”). If flag “√” is set, it indicates correlation of radar data and plan information, if the field is blank, there is no correlation;</w:t>
      </w:r>
    </w:p>
    <w:p w:rsidR="0080517A" w:rsidRPr="0085005B" w:rsidRDefault="0080517A" w:rsidP="0085005B">
      <w:pPr>
        <w:pStyle w:val="aff6"/>
        <w:numPr>
          <w:ilvl w:val="0"/>
          <w:numId w:val="38"/>
        </w:numPr>
        <w:tabs>
          <w:tab w:val="left" w:pos="1134"/>
          <w:tab w:val="left" w:pos="1276"/>
          <w:tab w:val="left" w:pos="1560"/>
        </w:tabs>
        <w:jc w:val="left"/>
        <w:rPr>
          <w:rFonts w:ascii="Arial" w:hAnsi="Arial" w:cs="Arial"/>
          <w:szCs w:val="24"/>
        </w:rPr>
      </w:pPr>
      <w:r w:rsidRPr="0085005B">
        <w:rPr>
          <w:rFonts w:ascii="Arial" w:hAnsi="Arial" w:cs="Arial"/>
          <w:szCs w:val="24"/>
        </w:rPr>
        <w:t>flag indicating that A/C is not fitted with the equipment essential for flight performance according to reduced vertical separation minimum (field “RVSM”). If the field is blank, it indicates that A/C is not fitted with the required equipment. If the field contains flag “R</w:t>
      </w:r>
      <w:r w:rsidR="00951C63">
        <w:rPr>
          <w:rFonts w:ascii="Arial" w:hAnsi="Arial" w:cs="Arial"/>
          <w:szCs w:val="24"/>
        </w:rPr>
        <w:t>»</w:t>
      </w:r>
      <w:r w:rsidRPr="0085005B">
        <w:rPr>
          <w:rFonts w:ascii="Arial" w:hAnsi="Arial" w:cs="Arial"/>
          <w:szCs w:val="24"/>
        </w:rPr>
        <w:t>, the A/C is fitted with the equipment, if the field contains flag “?”, information on the equipment is missing;</w:t>
      </w:r>
    </w:p>
    <w:p w:rsidR="0080517A" w:rsidRPr="0085005B" w:rsidRDefault="0080517A" w:rsidP="0085005B">
      <w:pPr>
        <w:pStyle w:val="aff6"/>
        <w:numPr>
          <w:ilvl w:val="0"/>
          <w:numId w:val="38"/>
        </w:numPr>
        <w:tabs>
          <w:tab w:val="left" w:pos="1134"/>
          <w:tab w:val="left" w:pos="1276"/>
          <w:tab w:val="left" w:pos="1560"/>
        </w:tabs>
        <w:jc w:val="left"/>
        <w:rPr>
          <w:rFonts w:ascii="Arial" w:hAnsi="Arial" w:cs="Arial"/>
          <w:szCs w:val="24"/>
        </w:rPr>
      </w:pPr>
      <w:r w:rsidRPr="0085005B">
        <w:rPr>
          <w:rFonts w:ascii="Arial" w:hAnsi="Arial" w:cs="Arial"/>
          <w:szCs w:val="24"/>
        </w:rPr>
        <w:t xml:space="preserve">azimuth and range to A/C location relative to ARP at the moment when radar tracking is lost (range is expressed in </w:t>
      </w:r>
      <w:proofErr w:type="spellStart"/>
      <w:r w:rsidRPr="0085005B">
        <w:rPr>
          <w:rFonts w:ascii="Arial" w:hAnsi="Arial" w:cs="Arial"/>
          <w:szCs w:val="24"/>
        </w:rPr>
        <w:t>kilometers</w:t>
      </w:r>
      <w:proofErr w:type="spellEnd"/>
      <w:r w:rsidRPr="0085005B">
        <w:rPr>
          <w:rFonts w:ascii="Arial" w:hAnsi="Arial" w:cs="Arial"/>
          <w:szCs w:val="24"/>
        </w:rPr>
        <w:t xml:space="preserve"> with flag “m</w:t>
      </w:r>
      <w:r w:rsidR="00951C63">
        <w:rPr>
          <w:rFonts w:ascii="Arial" w:hAnsi="Arial" w:cs="Arial"/>
          <w:szCs w:val="24"/>
        </w:rPr>
        <w:t>»</w:t>
      </w:r>
      <w:r w:rsidRPr="0085005B">
        <w:rPr>
          <w:rFonts w:ascii="Arial" w:hAnsi="Arial" w:cs="Arial"/>
          <w:szCs w:val="24"/>
        </w:rPr>
        <w:t xml:space="preserve"> or in nautical miles with flag “N” subject to the measurement system for the given parameter implemented at AWS) (fields “Azimuth” and “Distance”);</w:t>
      </w:r>
    </w:p>
    <w:p w:rsidR="0080517A" w:rsidRPr="0085005B" w:rsidRDefault="0080517A" w:rsidP="0085005B">
      <w:pPr>
        <w:pStyle w:val="aff6"/>
        <w:numPr>
          <w:ilvl w:val="0"/>
          <w:numId w:val="38"/>
        </w:numPr>
        <w:tabs>
          <w:tab w:val="left" w:pos="1134"/>
          <w:tab w:val="left" w:pos="1276"/>
          <w:tab w:val="left" w:pos="1560"/>
        </w:tabs>
        <w:jc w:val="left"/>
        <w:rPr>
          <w:rFonts w:ascii="Arial" w:hAnsi="Arial" w:cs="Arial"/>
          <w:szCs w:val="24"/>
        </w:rPr>
      </w:pPr>
      <w:r w:rsidRPr="0085005B">
        <w:rPr>
          <w:rFonts w:ascii="Arial" w:hAnsi="Arial" w:cs="Arial"/>
          <w:szCs w:val="24"/>
        </w:rPr>
        <w:t>geographical coordinates (latitude and longitude) of A/C location at the moment when radar tracking is lost (fields “Latitude” and “Longitude”);</w:t>
      </w:r>
    </w:p>
    <w:p w:rsidR="0080517A" w:rsidRPr="0085005B" w:rsidRDefault="0080517A" w:rsidP="0085005B">
      <w:pPr>
        <w:pStyle w:val="aff6"/>
        <w:numPr>
          <w:ilvl w:val="0"/>
          <w:numId w:val="38"/>
        </w:numPr>
        <w:tabs>
          <w:tab w:val="left" w:pos="1134"/>
          <w:tab w:val="left" w:pos="1276"/>
          <w:tab w:val="left" w:pos="1560"/>
        </w:tabs>
        <w:jc w:val="left"/>
        <w:rPr>
          <w:rFonts w:ascii="Arial" w:hAnsi="Arial" w:cs="Arial"/>
          <w:szCs w:val="24"/>
        </w:rPr>
      </w:pPr>
      <w:r w:rsidRPr="0085005B">
        <w:rPr>
          <w:rFonts w:ascii="Arial" w:hAnsi="Arial" w:cs="Arial"/>
          <w:szCs w:val="24"/>
        </w:rPr>
        <w:t xml:space="preserve">transponder code (field “SSR </w:t>
      </w:r>
      <w:proofErr w:type="spellStart"/>
      <w:r w:rsidRPr="0085005B">
        <w:rPr>
          <w:rFonts w:ascii="Arial" w:hAnsi="Arial" w:cs="Arial"/>
          <w:szCs w:val="24"/>
        </w:rPr>
        <w:t>сode</w:t>
      </w:r>
      <w:proofErr w:type="spellEnd"/>
      <w:r w:rsidRPr="0085005B">
        <w:rPr>
          <w:rFonts w:ascii="Arial" w:hAnsi="Arial" w:cs="Arial"/>
          <w:szCs w:val="24"/>
        </w:rPr>
        <w:t>”);</w:t>
      </w:r>
    </w:p>
    <w:p w:rsidR="0080517A" w:rsidRPr="0085005B" w:rsidRDefault="0080517A" w:rsidP="0085005B">
      <w:pPr>
        <w:pStyle w:val="aff6"/>
        <w:numPr>
          <w:ilvl w:val="0"/>
          <w:numId w:val="38"/>
        </w:numPr>
        <w:tabs>
          <w:tab w:val="left" w:pos="1134"/>
          <w:tab w:val="left" w:pos="1276"/>
          <w:tab w:val="left" w:pos="1560"/>
        </w:tabs>
        <w:jc w:val="left"/>
        <w:rPr>
          <w:rFonts w:ascii="Arial" w:hAnsi="Arial" w:cs="Arial"/>
          <w:szCs w:val="24"/>
        </w:rPr>
      </w:pPr>
      <w:r w:rsidRPr="0085005B">
        <w:rPr>
          <w:rFonts w:ascii="Arial" w:hAnsi="Arial" w:cs="Arial"/>
          <w:szCs w:val="24"/>
        </w:rPr>
        <w:t>time of A/C being in the state of lost tracking expressed in minutes and seconds (field “Time since loss”).</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The number of columns in the list (and the specific data in the list, respectively) is an adjustable parameter. To that end, point the mouse cursor over the functional line containing names of columns, and press the right mouse button. Special display panel containing names of columns will be displayed. Set flag “√” in the respective line to add the associated parameter to the list of losses. Repeated selection of the line deletes the above flag and the respective column from the A/C list.</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The control functions associated with the list of losses can be activated through the functional menus called by clicking with the right mouse button when the mouse cursor is pointed over the respective field of the selected line in the list of losses. The following operations may be performed from the control panel: </w:t>
      </w:r>
      <w:r w:rsidR="00304C2C">
        <w:rPr>
          <w:rFonts w:ascii="Arial" w:hAnsi="Arial" w:cs="Arial"/>
          <w:szCs w:val="24"/>
        </w:rPr>
        <w:t>input of a new call</w:t>
      </w:r>
      <w:r w:rsidRPr="0066578C">
        <w:rPr>
          <w:rFonts w:ascii="Arial" w:hAnsi="Arial" w:cs="Arial"/>
          <w:szCs w:val="24"/>
        </w:rPr>
        <w:t xml:space="preserve">sign, input of target altitude, setting/clearing of RVSM flag, input of the flag indicating that automatic clearance of the line in the list of losses is disabled, A/C control takeover and transfer, activation of function </w:t>
      </w:r>
      <w:r w:rsidR="00951C63">
        <w:rPr>
          <w:rFonts w:ascii="Arial" w:hAnsi="Arial" w:cs="Arial"/>
          <w:szCs w:val="24"/>
        </w:rPr>
        <w:t>«</w:t>
      </w:r>
      <w:r w:rsidR="00407F23" w:rsidRPr="0066578C">
        <w:rPr>
          <w:rFonts w:ascii="Arial" w:hAnsi="Arial" w:cs="Arial"/>
          <w:szCs w:val="24"/>
        </w:rPr>
        <w:t>Track by plan”</w:t>
      </w:r>
      <w:r w:rsidRPr="0066578C">
        <w:rPr>
          <w:rFonts w:ascii="Arial" w:hAnsi="Arial" w:cs="Arial"/>
          <w:szCs w:val="24"/>
        </w:rPr>
        <w:t xml:space="preserve">, and the line referencing to the A/C track. </w:t>
      </w:r>
    </w:p>
    <w:p w:rsidR="001B0B7C" w:rsidRPr="00D85378" w:rsidRDefault="0021335C">
      <w:pPr>
        <w:pStyle w:val="3"/>
        <w:tabs>
          <w:tab w:val="clear" w:pos="1701"/>
          <w:tab w:val="left" w:pos="1134"/>
          <w:tab w:val="left" w:pos="1276"/>
          <w:tab w:val="left" w:pos="1560"/>
        </w:tabs>
        <w:rPr>
          <w:rFonts w:ascii="Arial" w:hAnsi="Arial" w:cs="Arial"/>
          <w:b/>
          <w:color w:val="auto"/>
          <w:szCs w:val="24"/>
        </w:rPr>
      </w:pPr>
      <w:bookmarkStart w:id="436" w:name="_Toc481568197"/>
      <w:bookmarkStart w:id="437" w:name="_Toc524351984"/>
      <w:r w:rsidRPr="00D85378">
        <w:rPr>
          <w:rFonts w:ascii="Arial" w:hAnsi="Arial" w:cs="Arial"/>
          <w:b/>
          <w:color w:val="auto"/>
          <w:szCs w:val="24"/>
        </w:rPr>
        <w:t xml:space="preserve">Window </w:t>
      </w:r>
      <w:bookmarkEnd w:id="436"/>
      <w:r w:rsidR="00A517C6" w:rsidRPr="00D85378">
        <w:rPr>
          <w:rFonts w:ascii="Arial" w:hAnsi="Arial" w:cs="Arial"/>
          <w:b/>
          <w:color w:val="auto"/>
          <w:szCs w:val="24"/>
        </w:rPr>
        <w:t>“Awaiting list”</w:t>
      </w:r>
      <w:bookmarkEnd w:id="437"/>
      <w:r w:rsidR="00A517C6" w:rsidRPr="00D85378">
        <w:rPr>
          <w:rFonts w:ascii="Arial" w:hAnsi="Arial" w:cs="Arial"/>
          <w:b/>
          <w:color w:val="auto"/>
          <w:szCs w:val="24"/>
        </w:rPr>
        <w:t xml:space="preserve"> </w:t>
      </w:r>
      <w:r w:rsidRPr="00D85378">
        <w:rPr>
          <w:rFonts w:ascii="Arial" w:hAnsi="Arial" w:cs="Arial"/>
          <w:b/>
          <w:color w:val="auto"/>
          <w:szCs w:val="24"/>
        </w:rPr>
        <w:t xml:space="preserve"> </w:t>
      </w:r>
    </w:p>
    <w:p w:rsidR="001B0B7C" w:rsidRPr="00C67B7A" w:rsidRDefault="0021335C">
      <w:pPr>
        <w:tabs>
          <w:tab w:val="left" w:pos="1134"/>
          <w:tab w:val="left" w:pos="1276"/>
          <w:tab w:val="left" w:pos="1560"/>
        </w:tabs>
        <w:rPr>
          <w:rFonts w:ascii="Arial" w:hAnsi="Arial" w:cs="Arial"/>
          <w:szCs w:val="24"/>
        </w:rPr>
      </w:pPr>
      <w:r w:rsidRPr="00C67B7A">
        <w:rPr>
          <w:rFonts w:ascii="Arial" w:hAnsi="Arial" w:cs="Arial"/>
          <w:szCs w:val="24"/>
        </w:rPr>
        <w:t xml:space="preserve">The pending list shows the information on those A/C for which the </w:t>
      </w:r>
      <w:r w:rsidR="006B4C8C" w:rsidRPr="00C67B7A">
        <w:rPr>
          <w:rFonts w:ascii="Arial" w:hAnsi="Arial" w:cs="Arial"/>
          <w:szCs w:val="24"/>
        </w:rPr>
        <w:t>air traffic controller</w:t>
      </w:r>
      <w:r w:rsidRPr="00C67B7A">
        <w:rPr>
          <w:rFonts w:ascii="Arial" w:hAnsi="Arial" w:cs="Arial"/>
          <w:szCs w:val="24"/>
        </w:rPr>
        <w:t xml:space="preserve"> does not consider it expedient to use TF, for example, due to continuous overlapping of the </w:t>
      </w:r>
      <w:r w:rsidR="00FD1E56" w:rsidRPr="00C67B7A">
        <w:rPr>
          <w:rFonts w:ascii="Arial" w:hAnsi="Arial" w:cs="Arial"/>
          <w:szCs w:val="24"/>
        </w:rPr>
        <w:t>form</w:t>
      </w:r>
      <w:r w:rsidRPr="00C67B7A">
        <w:rPr>
          <w:rFonts w:ascii="Arial" w:hAnsi="Arial" w:cs="Arial"/>
          <w:szCs w:val="24"/>
        </w:rPr>
        <w:t xml:space="preserve">s for A/C located within the pending zone. The list is generated manually from the control panel. </w:t>
      </w:r>
    </w:p>
    <w:p w:rsidR="001B0B7C" w:rsidRPr="00C67B7A" w:rsidRDefault="0021335C">
      <w:pPr>
        <w:tabs>
          <w:tab w:val="left" w:pos="1134"/>
          <w:tab w:val="left" w:pos="1276"/>
          <w:tab w:val="left" w:pos="1560"/>
        </w:tabs>
        <w:rPr>
          <w:rFonts w:ascii="Arial" w:hAnsi="Arial" w:cs="Arial"/>
          <w:szCs w:val="24"/>
          <w:lang w:val="en-US"/>
        </w:rPr>
      </w:pPr>
      <w:r w:rsidRPr="00C67B7A">
        <w:rPr>
          <w:rFonts w:ascii="Arial" w:hAnsi="Arial" w:cs="Arial"/>
          <w:szCs w:val="24"/>
        </w:rPr>
        <w:t xml:space="preserve">The </w:t>
      </w:r>
      <w:r w:rsidR="006B4C8C" w:rsidRPr="00C67B7A">
        <w:rPr>
          <w:rFonts w:ascii="Arial" w:hAnsi="Arial" w:cs="Arial"/>
          <w:szCs w:val="24"/>
        </w:rPr>
        <w:t>air traffic controller</w:t>
      </w:r>
      <w:r w:rsidRPr="00C67B7A">
        <w:rPr>
          <w:rFonts w:ascii="Arial" w:hAnsi="Arial" w:cs="Arial"/>
          <w:szCs w:val="24"/>
        </w:rPr>
        <w:t xml:space="preserve"> can transfer TF on any A/C being under his control to the pending list. Herewith, the </w:t>
      </w:r>
      <w:r w:rsidR="00FD1E56" w:rsidRPr="00C67B7A">
        <w:rPr>
          <w:rFonts w:ascii="Arial" w:hAnsi="Arial" w:cs="Arial"/>
          <w:szCs w:val="24"/>
        </w:rPr>
        <w:t>form</w:t>
      </w:r>
      <w:r w:rsidRPr="00C67B7A">
        <w:rPr>
          <w:rFonts w:ascii="Arial" w:hAnsi="Arial" w:cs="Arial"/>
          <w:szCs w:val="24"/>
        </w:rPr>
        <w:t xml:space="preserve"> is cleared from the display, and the number corresponding to the number of the information line included in the pending list is displayed next to the A/C coordinate symbol. </w:t>
      </w:r>
      <w:r w:rsidR="007545A3" w:rsidRPr="00C67B7A">
        <w:rPr>
          <w:rFonts w:ascii="Arial" w:hAnsi="Arial" w:cs="Arial"/>
          <w:szCs w:val="24"/>
          <w:lang w:val="en-US"/>
        </w:rPr>
        <w:t xml:space="preserve"> </w:t>
      </w:r>
    </w:p>
    <w:p w:rsidR="001B0B7C" w:rsidRPr="0066578C" w:rsidRDefault="0021335C">
      <w:pPr>
        <w:tabs>
          <w:tab w:val="left" w:pos="1134"/>
          <w:tab w:val="left" w:pos="1276"/>
          <w:tab w:val="left" w:pos="1560"/>
        </w:tabs>
        <w:rPr>
          <w:rFonts w:ascii="Arial" w:hAnsi="Arial" w:cs="Arial"/>
          <w:szCs w:val="24"/>
        </w:rPr>
      </w:pPr>
      <w:r w:rsidRPr="00C67B7A">
        <w:rPr>
          <w:rFonts w:ascii="Arial" w:hAnsi="Arial" w:cs="Arial"/>
          <w:szCs w:val="24"/>
        </w:rPr>
        <w:t xml:space="preserve">Note – In case any alarms (PCS, transmission of emergency signals via the SSR channel, entry to the prohibited zone) are to be issued for the A/C whose data is transferred to the pending list, the </w:t>
      </w:r>
      <w:r w:rsidRPr="0066578C">
        <w:rPr>
          <w:rFonts w:ascii="Arial" w:hAnsi="Arial" w:cs="Arial"/>
          <w:szCs w:val="24"/>
        </w:rPr>
        <w:t xml:space="preserve">displayed TF are restored automatically (and highlighted in the appropriate </w:t>
      </w:r>
      <w:proofErr w:type="spellStart"/>
      <w:r w:rsidR="00FD1E56">
        <w:rPr>
          <w:rFonts w:ascii="Arial" w:hAnsi="Arial" w:cs="Arial"/>
          <w:szCs w:val="24"/>
        </w:rPr>
        <w:t>color</w:t>
      </w:r>
      <w:proofErr w:type="spellEnd"/>
      <w:r w:rsidRPr="0066578C">
        <w:rPr>
          <w:rFonts w:ascii="Arial" w:hAnsi="Arial" w:cs="Arial"/>
          <w:szCs w:val="24"/>
        </w:rPr>
        <w:t xml:space="preserve">) provided that the line related to A/C remains in the pending list. When the emergency situation is eliminated, the TF </w:t>
      </w:r>
      <w:r w:rsidR="003B3FDC">
        <w:rPr>
          <w:rFonts w:ascii="Arial" w:hAnsi="Arial" w:cs="Arial"/>
          <w:szCs w:val="24"/>
        </w:rPr>
        <w:t>disappears</w:t>
      </w:r>
      <w:r w:rsidRPr="0066578C">
        <w:rPr>
          <w:rFonts w:ascii="Arial" w:hAnsi="Arial" w:cs="Arial"/>
          <w:szCs w:val="24"/>
        </w:rPr>
        <w:t xml:space="preserve"> from the display.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lastRenderedPageBreak/>
        <w:t>Each line of the list displays the following information:</w:t>
      </w:r>
    </w:p>
    <w:p w:rsidR="001B0B7C" w:rsidRPr="0066578C" w:rsidRDefault="0021335C">
      <w:pPr>
        <w:pStyle w:val="a0"/>
        <w:tabs>
          <w:tab w:val="left" w:pos="1276"/>
          <w:tab w:val="left" w:pos="1560"/>
        </w:tabs>
        <w:ind w:left="0" w:firstLine="851"/>
        <w:rPr>
          <w:rFonts w:ascii="Arial" w:hAnsi="Arial" w:cs="Arial"/>
        </w:rPr>
      </w:pPr>
      <w:r w:rsidRPr="0066578C">
        <w:rPr>
          <w:rFonts w:ascii="Arial" w:hAnsi="Arial" w:cs="Arial"/>
        </w:rPr>
        <w:t>the number corresponding to the number displayed next to the coordina</w:t>
      </w:r>
      <w:r w:rsidR="003B3FDC">
        <w:rPr>
          <w:rFonts w:ascii="Arial" w:hAnsi="Arial" w:cs="Arial"/>
        </w:rPr>
        <w:t>te symbol of the A/C (field “№”</w:t>
      </w:r>
      <w:r w:rsidRPr="0066578C">
        <w:rPr>
          <w:rFonts w:ascii="Arial" w:hAnsi="Arial" w:cs="Arial"/>
        </w:rPr>
        <w:t>);</w:t>
      </w:r>
    </w:p>
    <w:p w:rsidR="001B0B7C" w:rsidRPr="0066578C" w:rsidRDefault="0021335C">
      <w:pPr>
        <w:pStyle w:val="a0"/>
        <w:tabs>
          <w:tab w:val="left" w:pos="1276"/>
          <w:tab w:val="left" w:pos="1560"/>
        </w:tabs>
        <w:ind w:left="0" w:firstLine="851"/>
        <w:rPr>
          <w:rFonts w:ascii="Arial" w:hAnsi="Arial" w:cs="Arial"/>
        </w:rPr>
      </w:pPr>
      <w:r w:rsidRPr="0066578C">
        <w:rPr>
          <w:rFonts w:ascii="Arial" w:hAnsi="Arial" w:cs="Arial"/>
        </w:rPr>
        <w:t>A/C call sign (field</w:t>
      </w:r>
      <w:r w:rsidR="00CB503C" w:rsidRPr="0066578C">
        <w:rPr>
          <w:rFonts w:ascii="Arial" w:hAnsi="Arial" w:cs="Arial"/>
        </w:rPr>
        <w:t xml:space="preserve"> </w:t>
      </w:r>
      <w:r w:rsidR="003B3FDC">
        <w:rPr>
          <w:rFonts w:ascii="Arial" w:hAnsi="Arial" w:cs="Arial"/>
        </w:rPr>
        <w:t>“Call</w:t>
      </w:r>
      <w:r w:rsidRPr="0066578C">
        <w:rPr>
          <w:rFonts w:ascii="Arial" w:hAnsi="Arial" w:cs="Arial"/>
        </w:rPr>
        <w:t>sign”);</w:t>
      </w:r>
    </w:p>
    <w:p w:rsidR="001B0B7C" w:rsidRPr="0066578C" w:rsidRDefault="0021335C">
      <w:pPr>
        <w:pStyle w:val="a0"/>
        <w:tabs>
          <w:tab w:val="left" w:pos="1276"/>
          <w:tab w:val="left" w:pos="1560"/>
        </w:tabs>
        <w:ind w:left="0" w:firstLine="851"/>
        <w:rPr>
          <w:rFonts w:ascii="Arial" w:hAnsi="Arial" w:cs="Arial"/>
        </w:rPr>
      </w:pPr>
      <w:r w:rsidRPr="0066578C">
        <w:rPr>
          <w:rFonts w:ascii="Arial" w:hAnsi="Arial" w:cs="Arial"/>
        </w:rPr>
        <w:t xml:space="preserve">SSR transponder code (field “SSR </w:t>
      </w:r>
      <w:proofErr w:type="spellStart"/>
      <w:r w:rsidRPr="0066578C">
        <w:rPr>
          <w:rFonts w:ascii="Arial" w:hAnsi="Arial" w:cs="Arial"/>
        </w:rPr>
        <w:t>сode</w:t>
      </w:r>
      <w:proofErr w:type="spellEnd"/>
      <w:r w:rsidRPr="0066578C">
        <w:rPr>
          <w:rFonts w:ascii="Arial" w:hAnsi="Arial" w:cs="Arial"/>
        </w:rPr>
        <w:t>”);</w:t>
      </w:r>
    </w:p>
    <w:p w:rsidR="001B0B7C" w:rsidRDefault="0021335C">
      <w:pPr>
        <w:pStyle w:val="a0"/>
        <w:tabs>
          <w:tab w:val="left" w:pos="1276"/>
          <w:tab w:val="left" w:pos="1560"/>
        </w:tabs>
        <w:ind w:left="0" w:firstLine="851"/>
        <w:rPr>
          <w:rFonts w:ascii="Arial" w:hAnsi="Arial" w:cs="Arial"/>
        </w:rPr>
      </w:pPr>
      <w:r w:rsidRPr="0066578C">
        <w:rPr>
          <w:rFonts w:ascii="Arial" w:hAnsi="Arial" w:cs="Arial"/>
        </w:rPr>
        <w:t>correlati</w:t>
      </w:r>
      <w:r w:rsidR="00A517C6" w:rsidRPr="0066578C">
        <w:rPr>
          <w:rFonts w:ascii="Arial" w:hAnsi="Arial" w:cs="Arial"/>
        </w:rPr>
        <w:t xml:space="preserve">on flag with flight plan (field </w:t>
      </w:r>
      <w:r w:rsidRPr="0066578C">
        <w:rPr>
          <w:rFonts w:ascii="Arial" w:hAnsi="Arial" w:cs="Arial"/>
        </w:rPr>
        <w:t>“Correlation”). If flag “√” is displayed, correlation occurs, if the field is blank, there is no correlation;</w:t>
      </w:r>
    </w:p>
    <w:p w:rsidR="008B70C7" w:rsidRPr="0066578C" w:rsidRDefault="0021335C" w:rsidP="002A081B">
      <w:pPr>
        <w:pStyle w:val="a0"/>
        <w:tabs>
          <w:tab w:val="left" w:pos="1276"/>
          <w:tab w:val="left" w:pos="1560"/>
        </w:tabs>
        <w:ind w:left="0" w:firstLine="851"/>
        <w:rPr>
          <w:rFonts w:ascii="Arial" w:hAnsi="Arial" w:cs="Arial"/>
        </w:rPr>
      </w:pPr>
      <w:r w:rsidRPr="0066578C">
        <w:rPr>
          <w:rFonts w:ascii="Arial" w:hAnsi="Arial" w:cs="Arial"/>
        </w:rPr>
        <w:t>flag indicating that A/C is fitted/not fitted with the equipment essential for flight performance according to RVSM rules (field “RVSM</w:t>
      </w:r>
      <w:r w:rsidR="00951C63">
        <w:rPr>
          <w:rFonts w:ascii="Arial" w:hAnsi="Arial" w:cs="Arial"/>
        </w:rPr>
        <w:t>»</w:t>
      </w:r>
      <w:r w:rsidRPr="0066578C">
        <w:rPr>
          <w:rFonts w:ascii="Arial" w:hAnsi="Arial" w:cs="Arial"/>
        </w:rPr>
        <w:t>). If A/C has the clearance to flight according to the RVSM rules, letter “R” is displayed in the field. If the field is blank, the A/C has no clearance to flight according to the rules, if symbol “?” is displayed, information on the A/C equipment is missing;</w:t>
      </w:r>
    </w:p>
    <w:p w:rsidR="001B0B7C" w:rsidRPr="00E2342A" w:rsidRDefault="0021335C" w:rsidP="00762A80">
      <w:pPr>
        <w:pStyle w:val="a0"/>
        <w:tabs>
          <w:tab w:val="left" w:pos="1276"/>
          <w:tab w:val="left" w:pos="1560"/>
        </w:tabs>
        <w:ind w:left="0" w:firstLine="851"/>
        <w:rPr>
          <w:rFonts w:ascii="Arial" w:hAnsi="Arial" w:cs="Arial"/>
        </w:rPr>
      </w:pPr>
      <w:r w:rsidRPr="0066578C">
        <w:rPr>
          <w:rFonts w:ascii="Arial" w:hAnsi="Arial" w:cs="Arial"/>
        </w:rPr>
        <w:t xml:space="preserve">current flight altitude expressed in tens of meters or hundreds of feet with letter symbol corresponding to </w:t>
      </w:r>
      <w:r w:rsidRPr="00E2342A">
        <w:rPr>
          <w:rFonts w:ascii="Arial" w:hAnsi="Arial" w:cs="Arial"/>
        </w:rPr>
        <w:t>the metric measurement system (“С”) or the foot measurement system (“</w:t>
      </w:r>
      <w:r w:rsidR="003B3FDC" w:rsidRPr="00E2342A">
        <w:rPr>
          <w:lang w:val="en-US"/>
        </w:rPr>
        <w:t>F</w:t>
      </w:r>
      <w:r w:rsidRPr="00E2342A">
        <w:rPr>
          <w:rFonts w:ascii="Arial" w:hAnsi="Arial" w:cs="Arial"/>
        </w:rPr>
        <w:t xml:space="preserve">”) implemented at the AWS as well as the flag of flight altitude variation tendency (field </w:t>
      </w:r>
      <w:r w:rsidR="00A44F73" w:rsidRPr="00E2342A">
        <w:rPr>
          <w:rFonts w:ascii="Arial" w:hAnsi="Arial" w:cs="Arial"/>
        </w:rPr>
        <w:t>“Height”</w:t>
      </w:r>
      <w:r w:rsidRPr="00E2342A">
        <w:rPr>
          <w:rFonts w:ascii="Arial" w:hAnsi="Arial" w:cs="Arial"/>
        </w:rPr>
        <w:t>);</w:t>
      </w:r>
    </w:p>
    <w:p w:rsidR="001B0B7C" w:rsidRPr="00E2342A" w:rsidRDefault="0021335C">
      <w:pPr>
        <w:pStyle w:val="a0"/>
        <w:tabs>
          <w:tab w:val="left" w:pos="1276"/>
          <w:tab w:val="left" w:pos="1560"/>
        </w:tabs>
        <w:ind w:left="0" w:firstLine="851"/>
        <w:rPr>
          <w:rFonts w:ascii="Arial" w:hAnsi="Arial" w:cs="Arial"/>
        </w:rPr>
      </w:pPr>
      <w:r w:rsidRPr="00E2342A">
        <w:rPr>
          <w:rFonts w:ascii="Arial" w:hAnsi="Arial" w:cs="Arial"/>
        </w:rPr>
        <w:t>target flight altitude expressed in tens of meters or hundreds of feet with letter symbol corresponding to the metric measurement system (“С”) or the foot measurement system (“</w:t>
      </w:r>
      <w:r w:rsidR="003B3FDC" w:rsidRPr="00E2342A">
        <w:rPr>
          <w:lang w:val="en-US"/>
        </w:rPr>
        <w:t>F</w:t>
      </w:r>
      <w:r w:rsidRPr="00E2342A">
        <w:rPr>
          <w:rFonts w:ascii="Arial" w:hAnsi="Arial" w:cs="Arial"/>
        </w:rPr>
        <w:t xml:space="preserve">”) implemented at the AWS (field </w:t>
      </w:r>
      <w:r w:rsidR="00A517C6" w:rsidRPr="00E2342A">
        <w:rPr>
          <w:rFonts w:ascii="Arial" w:hAnsi="Arial" w:cs="Arial"/>
        </w:rPr>
        <w:t>“Cleared height”</w:t>
      </w:r>
      <w:r w:rsidRPr="00E2342A">
        <w:rPr>
          <w:rFonts w:ascii="Arial" w:hAnsi="Arial" w:cs="Arial"/>
        </w:rPr>
        <w:t>);</w:t>
      </w:r>
    </w:p>
    <w:p w:rsidR="001B0B7C" w:rsidRPr="00E2342A" w:rsidRDefault="0021335C">
      <w:pPr>
        <w:pStyle w:val="a0"/>
        <w:tabs>
          <w:tab w:val="left" w:pos="1276"/>
          <w:tab w:val="left" w:pos="1560"/>
        </w:tabs>
        <w:ind w:left="0" w:firstLine="851"/>
        <w:rPr>
          <w:rFonts w:ascii="Arial" w:hAnsi="Arial" w:cs="Arial"/>
        </w:rPr>
      </w:pPr>
      <w:r w:rsidRPr="00E2342A">
        <w:rPr>
          <w:rFonts w:ascii="Arial" w:hAnsi="Arial" w:cs="Arial"/>
        </w:rPr>
        <w:t>destination airfield (field “</w:t>
      </w:r>
      <w:r w:rsidR="00E2342A" w:rsidRPr="00E2342A">
        <w:rPr>
          <w:rFonts w:ascii="Arial" w:hAnsi="Arial" w:cs="Arial"/>
        </w:rPr>
        <w:t>Arrival</w:t>
      </w:r>
      <w:r w:rsidRPr="00E2342A">
        <w:rPr>
          <w:rFonts w:ascii="Arial" w:hAnsi="Arial" w:cs="Arial"/>
        </w:rPr>
        <w:t xml:space="preserve"> </w:t>
      </w:r>
      <w:r w:rsidR="003B3FDC" w:rsidRPr="00E2342A">
        <w:rPr>
          <w:rFonts w:ascii="Arial" w:hAnsi="Arial" w:cs="Arial"/>
        </w:rPr>
        <w:t>point</w:t>
      </w:r>
      <w:r w:rsidRPr="00E2342A">
        <w:rPr>
          <w:rFonts w:ascii="Arial" w:hAnsi="Arial" w:cs="Arial"/>
        </w:rPr>
        <w:t>”);</w:t>
      </w:r>
      <w:r w:rsidR="003B3FDC" w:rsidRPr="00E2342A">
        <w:rPr>
          <w:rFonts w:ascii="Arial" w:hAnsi="Arial" w:cs="Arial"/>
        </w:rPr>
        <w:t xml:space="preserve"> </w:t>
      </w:r>
    </w:p>
    <w:p w:rsidR="001B0B7C" w:rsidRPr="00CC20F3" w:rsidRDefault="0021335C">
      <w:pPr>
        <w:pStyle w:val="a0"/>
        <w:tabs>
          <w:tab w:val="left" w:pos="1276"/>
          <w:tab w:val="left" w:pos="1560"/>
        </w:tabs>
        <w:ind w:left="0" w:firstLine="851"/>
        <w:rPr>
          <w:rFonts w:ascii="Arial" w:hAnsi="Arial" w:cs="Arial"/>
        </w:rPr>
      </w:pPr>
      <w:r w:rsidRPr="0066578C">
        <w:rPr>
          <w:rFonts w:ascii="Arial" w:hAnsi="Arial" w:cs="Arial"/>
        </w:rPr>
        <w:t xml:space="preserve">designation of the control </w:t>
      </w:r>
      <w:r w:rsidRPr="00CC20F3">
        <w:rPr>
          <w:rFonts w:ascii="Arial" w:hAnsi="Arial" w:cs="Arial"/>
        </w:rPr>
        <w:t xml:space="preserve">sector (field </w:t>
      </w:r>
      <w:r w:rsidR="00A517C6" w:rsidRPr="00CC20F3">
        <w:rPr>
          <w:rFonts w:ascii="Arial" w:hAnsi="Arial" w:cs="Arial"/>
        </w:rPr>
        <w:t>“Control sector”)</w:t>
      </w:r>
      <w:r w:rsidRPr="00CC20F3">
        <w:rPr>
          <w:rFonts w:ascii="Arial" w:hAnsi="Arial" w:cs="Arial"/>
        </w:rPr>
        <w:t>;</w:t>
      </w:r>
    </w:p>
    <w:p w:rsidR="001B0B7C" w:rsidRPr="00CC20F3" w:rsidRDefault="00A517C6">
      <w:pPr>
        <w:tabs>
          <w:tab w:val="left" w:pos="1134"/>
          <w:tab w:val="left" w:pos="1276"/>
          <w:tab w:val="left" w:pos="1560"/>
        </w:tabs>
        <w:rPr>
          <w:rFonts w:ascii="Arial" w:hAnsi="Arial" w:cs="Arial"/>
          <w:szCs w:val="24"/>
        </w:rPr>
      </w:pPr>
      <w:r w:rsidRPr="00CC20F3">
        <w:rPr>
          <w:rFonts w:ascii="Arial" w:hAnsi="Arial" w:cs="Arial"/>
          <w:szCs w:val="24"/>
        </w:rPr>
        <w:t xml:space="preserve">An example of displayed window </w:t>
      </w:r>
      <w:bookmarkStart w:id="438" w:name="OLE_LINK300"/>
      <w:bookmarkStart w:id="439" w:name="OLE_LINK304"/>
      <w:bookmarkStart w:id="440" w:name="OLE_LINK305"/>
      <w:r w:rsidRPr="00CC20F3">
        <w:rPr>
          <w:rFonts w:ascii="Arial" w:hAnsi="Arial" w:cs="Arial"/>
          <w:szCs w:val="24"/>
        </w:rPr>
        <w:t>“Awaiting list”</w:t>
      </w:r>
      <w:r w:rsidR="0021335C" w:rsidRPr="00CC20F3">
        <w:rPr>
          <w:rFonts w:ascii="Arial" w:hAnsi="Arial" w:cs="Arial"/>
          <w:szCs w:val="24"/>
        </w:rPr>
        <w:t xml:space="preserve"> </w:t>
      </w:r>
      <w:bookmarkEnd w:id="438"/>
      <w:bookmarkEnd w:id="439"/>
      <w:bookmarkEnd w:id="440"/>
      <w:r w:rsidR="0021335C" w:rsidRPr="00CC20F3">
        <w:rPr>
          <w:rFonts w:ascii="Arial" w:hAnsi="Arial" w:cs="Arial"/>
          <w:szCs w:val="24"/>
        </w:rPr>
        <w:t>is given in Figure 104.</w:t>
      </w:r>
    </w:p>
    <w:p w:rsidR="00770F20" w:rsidRPr="00CC20F3" w:rsidRDefault="002C578E" w:rsidP="00770F20">
      <w:pPr>
        <w:pStyle w:val="aff6"/>
        <w:tabs>
          <w:tab w:val="left" w:pos="1134"/>
          <w:tab w:val="left" w:pos="1276"/>
          <w:tab w:val="left" w:pos="1560"/>
        </w:tabs>
        <w:rPr>
          <w:rFonts w:ascii="Arial" w:hAnsi="Arial" w:cs="Arial"/>
          <w:szCs w:val="24"/>
        </w:rPr>
      </w:pPr>
      <w:r w:rsidRPr="00CC20F3">
        <w:rPr>
          <w:rFonts w:ascii="Arial" w:hAnsi="Arial" w:cs="Arial"/>
          <w:noProof/>
          <w:szCs w:val="24"/>
          <w:lang w:val="ru-RU" w:eastAsia="ru-RU" w:bidi="ar-SA"/>
        </w:rPr>
        <w:drawing>
          <wp:inline distT="0" distB="0" distL="0" distR="0" wp14:anchorId="2EDC92D3" wp14:editId="5EF96305">
            <wp:extent cx="6119495" cy="588010"/>
            <wp:effectExtent l="0" t="0" r="0" b="2540"/>
            <wp:docPr id="30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6119495" cy="588010"/>
                    </a:xfrm>
                    <a:prstGeom prst="rect">
                      <a:avLst/>
                    </a:prstGeom>
                  </pic:spPr>
                </pic:pic>
              </a:graphicData>
            </a:graphic>
          </wp:inline>
        </w:drawing>
      </w:r>
      <w:r w:rsidRPr="00CC20F3">
        <w:rPr>
          <w:rFonts w:ascii="Arial" w:hAnsi="Arial" w:cs="Arial"/>
          <w:szCs w:val="24"/>
        </w:rPr>
        <w:t xml:space="preserve"> </w:t>
      </w:r>
      <w:r w:rsidR="0021335C" w:rsidRPr="00CC20F3">
        <w:rPr>
          <w:rFonts w:ascii="Arial" w:hAnsi="Arial" w:cs="Arial"/>
          <w:szCs w:val="24"/>
        </w:rPr>
        <w:t xml:space="preserve">Figure 104 </w:t>
      </w:r>
      <w:r w:rsidR="00770F20" w:rsidRPr="00CC20F3">
        <w:rPr>
          <w:rFonts w:ascii="Arial" w:hAnsi="Arial" w:cs="Arial"/>
          <w:szCs w:val="24"/>
        </w:rPr>
        <w:t xml:space="preserve">- Window </w:t>
      </w:r>
      <w:bookmarkStart w:id="441" w:name="OLE_LINK299"/>
      <w:r w:rsidR="00770F20" w:rsidRPr="00CC20F3">
        <w:rPr>
          <w:rFonts w:ascii="Arial" w:hAnsi="Arial" w:cs="Arial"/>
          <w:szCs w:val="24"/>
        </w:rPr>
        <w:t>“Awaiting list”</w:t>
      </w:r>
      <w:bookmarkEnd w:id="441"/>
    </w:p>
    <w:p w:rsidR="001B0B7C" w:rsidRPr="0066578C" w:rsidRDefault="0021335C">
      <w:pPr>
        <w:tabs>
          <w:tab w:val="left" w:pos="1134"/>
          <w:tab w:val="left" w:pos="1276"/>
          <w:tab w:val="left" w:pos="1560"/>
        </w:tabs>
        <w:rPr>
          <w:rFonts w:ascii="Arial" w:hAnsi="Arial" w:cs="Arial"/>
          <w:szCs w:val="24"/>
        </w:rPr>
      </w:pPr>
      <w:r w:rsidRPr="00CC20F3">
        <w:rPr>
          <w:rFonts w:ascii="Arial" w:hAnsi="Arial" w:cs="Arial"/>
          <w:szCs w:val="24"/>
        </w:rPr>
        <w:t>The number of columns in the table (and the specific data in the pending list, respectively) is an adjustable parameter. To that end, point the mouse cursor over the functional line containing names of columns, and press the right mouse</w:t>
      </w:r>
      <w:r w:rsidRPr="0066578C">
        <w:rPr>
          <w:rFonts w:ascii="Arial" w:hAnsi="Arial" w:cs="Arial"/>
          <w:szCs w:val="24"/>
        </w:rPr>
        <w:t xml:space="preserve"> button. Special display panel containing names of columns will be displayed. Set flag “√” in the respective line to add the associated parameter to the pending list. Repeated selection of the line deletes the above flag and the respective column from the table.</w:t>
      </w:r>
    </w:p>
    <w:p w:rsidR="001B0B7C" w:rsidRPr="003D5D35" w:rsidRDefault="0021335C">
      <w:pPr>
        <w:tabs>
          <w:tab w:val="left" w:pos="1134"/>
          <w:tab w:val="left" w:pos="1276"/>
          <w:tab w:val="left" w:pos="1560"/>
        </w:tabs>
        <w:rPr>
          <w:rFonts w:ascii="Arial" w:hAnsi="Arial" w:cs="Arial"/>
          <w:szCs w:val="24"/>
        </w:rPr>
      </w:pPr>
      <w:r w:rsidRPr="0066578C">
        <w:rPr>
          <w:rFonts w:ascii="Arial" w:hAnsi="Arial" w:cs="Arial"/>
          <w:szCs w:val="24"/>
        </w:rPr>
        <w:t>The control functions associated with the pending list can be activated through the functional menus called by clicking with the right mouse button when the mouse cursor is pointed over the respective field of the selected line in the pending list. The following operations may be performed from the control panel: input of a new c</w:t>
      </w:r>
      <w:r w:rsidR="003B3FDC">
        <w:rPr>
          <w:rFonts w:ascii="Arial" w:hAnsi="Arial" w:cs="Arial"/>
          <w:szCs w:val="24"/>
        </w:rPr>
        <w:t>all</w:t>
      </w:r>
      <w:r w:rsidRPr="0066578C">
        <w:rPr>
          <w:rFonts w:ascii="Arial" w:hAnsi="Arial" w:cs="Arial"/>
          <w:szCs w:val="24"/>
        </w:rPr>
        <w:t xml:space="preserve">sign, input of target altitude, setting/clearing of RVSM flag, return to the TF display, A/C control takeover and transfer. </w:t>
      </w:r>
    </w:p>
    <w:p w:rsidR="003B5597" w:rsidRPr="003B5597" w:rsidRDefault="003B5597" w:rsidP="003B5597">
      <w:pPr>
        <w:pStyle w:val="3"/>
        <w:rPr>
          <w:rFonts w:ascii="Arial" w:hAnsi="Arial" w:cs="Arial"/>
          <w:b/>
          <w:color w:val="auto"/>
        </w:rPr>
      </w:pPr>
      <w:bookmarkStart w:id="442" w:name="_Toc524351985"/>
      <w:bookmarkStart w:id="443" w:name="_Toc481568198"/>
      <w:r w:rsidRPr="003B5597">
        <w:rPr>
          <w:rFonts w:ascii="Arial" w:hAnsi="Arial" w:cs="Arial"/>
          <w:b/>
          <w:color w:val="auto"/>
        </w:rPr>
        <w:t>LCC airspaces pressure</w:t>
      </w:r>
      <w:bookmarkEnd w:id="442"/>
    </w:p>
    <w:p w:rsidR="003B5597" w:rsidRPr="003B5597" w:rsidRDefault="003B5597" w:rsidP="003B5597">
      <w:pPr>
        <w:tabs>
          <w:tab w:val="left" w:pos="1134"/>
          <w:tab w:val="left" w:pos="1276"/>
          <w:tab w:val="left" w:pos="1560"/>
        </w:tabs>
        <w:rPr>
          <w:rFonts w:ascii="Arial" w:hAnsi="Arial" w:cs="Arial"/>
          <w:szCs w:val="24"/>
        </w:rPr>
      </w:pPr>
      <w:r w:rsidRPr="003B5597">
        <w:rPr>
          <w:rFonts w:ascii="Arial" w:hAnsi="Arial" w:cs="Arial"/>
          <w:szCs w:val="24"/>
        </w:rPr>
        <w:t xml:space="preserve">LCC airspaces window contains a table with all zones of local control </w:t>
      </w:r>
      <w:proofErr w:type="spellStart"/>
      <w:r w:rsidRPr="003B5597">
        <w:rPr>
          <w:rFonts w:ascii="Arial" w:hAnsi="Arial" w:cs="Arial"/>
          <w:szCs w:val="24"/>
        </w:rPr>
        <w:t>centers</w:t>
      </w:r>
      <w:proofErr w:type="spellEnd"/>
      <w:r w:rsidRPr="003B5597">
        <w:rPr>
          <w:rFonts w:ascii="Arial" w:hAnsi="Arial" w:cs="Arial"/>
          <w:szCs w:val="24"/>
        </w:rPr>
        <w:t xml:space="preserve">. For each zone, a height (H, QNE) corresponding to the standard atmospheric pressure of 760 mm Hg (1013 </w:t>
      </w:r>
      <w:proofErr w:type="spellStart"/>
      <w:r w:rsidRPr="003B5597">
        <w:rPr>
          <w:rFonts w:ascii="Arial" w:hAnsi="Arial" w:cs="Arial"/>
          <w:szCs w:val="24"/>
        </w:rPr>
        <w:t>GPa</w:t>
      </w:r>
      <w:proofErr w:type="spellEnd"/>
      <w:r w:rsidRPr="003B5597">
        <w:rPr>
          <w:rFonts w:ascii="Arial" w:hAnsi="Arial" w:cs="Arial"/>
          <w:szCs w:val="24"/>
        </w:rPr>
        <w:t xml:space="preserve">) is set in window </w:t>
      </w:r>
      <w:r w:rsidR="00951C63">
        <w:rPr>
          <w:rFonts w:ascii="Arial" w:hAnsi="Arial" w:cs="Arial"/>
          <w:szCs w:val="24"/>
        </w:rPr>
        <w:t>«</w:t>
      </w:r>
      <w:r w:rsidRPr="003B5597">
        <w:rPr>
          <w:rFonts w:ascii="Arial" w:hAnsi="Arial" w:cs="Arial"/>
          <w:szCs w:val="24"/>
        </w:rPr>
        <w:t>Configurator</w:t>
      </w:r>
      <w:r w:rsidR="00951C63">
        <w:rPr>
          <w:rFonts w:ascii="Arial" w:hAnsi="Arial" w:cs="Arial"/>
          <w:szCs w:val="24"/>
        </w:rPr>
        <w:t>»</w:t>
      </w:r>
      <w:r w:rsidRPr="003B5597">
        <w:rPr>
          <w:rFonts w:ascii="Arial" w:hAnsi="Arial" w:cs="Arial"/>
          <w:szCs w:val="24"/>
        </w:rPr>
        <w:t>. However, when flying under pressure normalized to sea level in a standard atmosphere (QNH), the controller enters the value of this pressure into the corresponding column of the table. In the last column, the altitude is recalculated according to QNH pressure (informative field).</w:t>
      </w:r>
    </w:p>
    <w:p w:rsidR="003B5597" w:rsidRPr="003B5597" w:rsidRDefault="003B5597" w:rsidP="003B5597">
      <w:pPr>
        <w:tabs>
          <w:tab w:val="left" w:pos="1134"/>
          <w:tab w:val="left" w:pos="1276"/>
          <w:tab w:val="left" w:pos="1560"/>
        </w:tabs>
        <w:ind w:firstLine="0"/>
        <w:jc w:val="center"/>
        <w:rPr>
          <w:rFonts w:ascii="Arial" w:hAnsi="Arial" w:cs="Arial"/>
          <w:szCs w:val="24"/>
        </w:rPr>
      </w:pPr>
      <w:r w:rsidRPr="003B5597">
        <w:rPr>
          <w:noProof/>
          <w:lang w:val="ru-RU" w:eastAsia="ru-RU" w:bidi="ar-SA"/>
        </w:rPr>
        <w:lastRenderedPageBreak/>
        <w:drawing>
          <wp:inline distT="0" distB="0" distL="0" distR="0" wp14:anchorId="2058A3C4" wp14:editId="038F4DBB">
            <wp:extent cx="2669540" cy="1499616"/>
            <wp:effectExtent l="0" t="0" r="0" b="5715"/>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8"/>
                    <a:srcRect l="808" t="2695" r="745" b="5136"/>
                    <a:stretch/>
                  </pic:blipFill>
                  <pic:spPr bwMode="auto">
                    <a:xfrm>
                      <a:off x="0" y="0"/>
                      <a:ext cx="2672420" cy="1501234"/>
                    </a:xfrm>
                    <a:prstGeom prst="rect">
                      <a:avLst/>
                    </a:prstGeom>
                    <a:ln>
                      <a:noFill/>
                    </a:ln>
                    <a:extLst>
                      <a:ext uri="{53640926-AAD7-44D8-BBD7-CCE9431645EC}">
                        <a14:shadowObscured xmlns:a14="http://schemas.microsoft.com/office/drawing/2010/main"/>
                      </a:ext>
                    </a:extLst>
                  </pic:spPr>
                </pic:pic>
              </a:graphicData>
            </a:graphic>
          </wp:inline>
        </w:drawing>
      </w:r>
    </w:p>
    <w:p w:rsidR="003B5597" w:rsidRPr="00A4709B" w:rsidRDefault="003B5597" w:rsidP="00A4709B">
      <w:pPr>
        <w:tabs>
          <w:tab w:val="left" w:pos="1134"/>
          <w:tab w:val="left" w:pos="1276"/>
          <w:tab w:val="left" w:pos="1560"/>
        </w:tabs>
        <w:ind w:firstLine="0"/>
        <w:jc w:val="center"/>
        <w:rPr>
          <w:rFonts w:ascii="Arial" w:hAnsi="Arial" w:cs="Arial"/>
          <w:szCs w:val="24"/>
        </w:rPr>
      </w:pPr>
      <w:r w:rsidRPr="00A4709B">
        <w:rPr>
          <w:rFonts w:ascii="Arial" w:hAnsi="Arial" w:cs="Arial"/>
          <w:szCs w:val="24"/>
        </w:rPr>
        <w:t>Figure 111 – Window “LCC airspaces pressure”</w:t>
      </w:r>
    </w:p>
    <w:p w:rsidR="001B0B7C" w:rsidRPr="00D85378" w:rsidRDefault="003B3FDC">
      <w:pPr>
        <w:pStyle w:val="3"/>
        <w:tabs>
          <w:tab w:val="clear" w:pos="1701"/>
          <w:tab w:val="left" w:pos="1134"/>
          <w:tab w:val="left" w:pos="1276"/>
          <w:tab w:val="left" w:pos="1560"/>
        </w:tabs>
        <w:rPr>
          <w:rFonts w:ascii="Arial" w:hAnsi="Arial" w:cs="Arial"/>
          <w:b/>
          <w:color w:val="auto"/>
          <w:szCs w:val="24"/>
        </w:rPr>
      </w:pPr>
      <w:bookmarkStart w:id="444" w:name="_Toc524351986"/>
      <w:r w:rsidRPr="00D85378">
        <w:rPr>
          <w:rFonts w:ascii="Arial" w:hAnsi="Arial" w:cs="Arial"/>
          <w:b/>
          <w:color w:val="auto"/>
          <w:szCs w:val="24"/>
        </w:rPr>
        <w:t>Window “SSR code</w:t>
      </w:r>
      <w:r w:rsidR="00320710" w:rsidRPr="00D85378">
        <w:rPr>
          <w:rFonts w:ascii="Arial" w:hAnsi="Arial" w:cs="Arial"/>
          <w:b/>
          <w:color w:val="auto"/>
          <w:szCs w:val="24"/>
          <w:lang w:val="en-US"/>
        </w:rPr>
        <w:t>s</w:t>
      </w:r>
      <w:r w:rsidR="0021335C" w:rsidRPr="00D85378">
        <w:rPr>
          <w:rFonts w:ascii="Arial" w:hAnsi="Arial" w:cs="Arial"/>
          <w:b/>
          <w:color w:val="auto"/>
          <w:szCs w:val="24"/>
        </w:rPr>
        <w:t>”</w:t>
      </w:r>
      <w:bookmarkEnd w:id="443"/>
      <w:bookmarkEnd w:id="444"/>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Window </w:t>
      </w:r>
      <w:r w:rsidR="00CB503C" w:rsidRPr="0066578C">
        <w:rPr>
          <w:rFonts w:ascii="Arial" w:hAnsi="Arial" w:cs="Arial"/>
          <w:szCs w:val="24"/>
        </w:rPr>
        <w:t>“SSR code</w:t>
      </w:r>
      <w:r w:rsidR="00320710">
        <w:rPr>
          <w:rFonts w:ascii="Arial" w:hAnsi="Arial" w:cs="Arial"/>
          <w:szCs w:val="24"/>
        </w:rPr>
        <w:t>s</w:t>
      </w:r>
      <w:r w:rsidR="00CB503C" w:rsidRPr="0066578C">
        <w:rPr>
          <w:rFonts w:ascii="Arial" w:hAnsi="Arial" w:cs="Arial"/>
          <w:szCs w:val="24"/>
        </w:rPr>
        <w:t xml:space="preserve">” </w:t>
      </w:r>
      <w:r w:rsidRPr="0066578C">
        <w:rPr>
          <w:rFonts w:ascii="Arial" w:hAnsi="Arial" w:cs="Arial"/>
          <w:szCs w:val="24"/>
        </w:rPr>
        <w:t xml:space="preserve">is intended to monitor the use of codes provided for the ATC area.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The window is divided into 4 parts to display various types of secondary radar codes: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w:t>
      </w:r>
      <w:r w:rsidRPr="0066578C">
        <w:rPr>
          <w:rFonts w:ascii="Arial" w:hAnsi="Arial" w:cs="Arial"/>
          <w:szCs w:val="24"/>
        </w:rPr>
        <w:tab/>
        <w:t xml:space="preserve">local codes (to be used within the own area);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w:t>
      </w:r>
      <w:r w:rsidRPr="0066578C">
        <w:rPr>
          <w:rFonts w:ascii="Arial" w:hAnsi="Arial" w:cs="Arial"/>
          <w:szCs w:val="24"/>
        </w:rPr>
        <w:tab/>
        <w:t>transit codes (to be used within the respective coordinated SSR codes assignment zone – for example, in the territory of Russia);</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w:t>
      </w:r>
      <w:r w:rsidRPr="0066578C">
        <w:rPr>
          <w:rFonts w:ascii="Arial" w:hAnsi="Arial" w:cs="Arial"/>
          <w:szCs w:val="24"/>
        </w:rPr>
        <w:tab/>
        <w:t>super-transit codes (to be used during flights on the global scale; there is no need to change the codes when crossing the border of Russia);</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w:t>
      </w:r>
      <w:r w:rsidRPr="0066578C">
        <w:rPr>
          <w:rFonts w:ascii="Arial" w:hAnsi="Arial" w:cs="Arial"/>
          <w:szCs w:val="24"/>
        </w:rPr>
        <w:tab/>
        <w:t xml:space="preserve">forbidden codes (it is not recommended to use them under standard ATC situations).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Codes are entered or deleted using the configuration control window (</w:t>
      </w:r>
      <w:r w:rsidR="00951C63">
        <w:rPr>
          <w:rFonts w:ascii="Arial" w:hAnsi="Arial" w:cs="Arial"/>
          <w:szCs w:val="24"/>
        </w:rPr>
        <w:t>«</w:t>
      </w:r>
      <w:r w:rsidR="008F5E97" w:rsidRPr="0066578C">
        <w:rPr>
          <w:rFonts w:ascii="Arial" w:hAnsi="Arial" w:cs="Arial"/>
          <w:szCs w:val="24"/>
        </w:rPr>
        <w:t>Configurator”</w:t>
      </w:r>
      <w:r w:rsidRPr="0066578C">
        <w:rPr>
          <w:rFonts w:ascii="Arial" w:hAnsi="Arial" w:cs="Arial"/>
          <w:szCs w:val="24"/>
        </w:rPr>
        <w:t>) at the AWS of technical control and monitoring system. Only the preliminary code occupancy may be set in the window.</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The borders between cells can be shifted by means of the mouse.</w:t>
      </w:r>
    </w:p>
    <w:p w:rsidR="001B0B7C" w:rsidRPr="0066578C" w:rsidRDefault="0021335C" w:rsidP="008B70C7">
      <w:pPr>
        <w:tabs>
          <w:tab w:val="left" w:pos="1134"/>
          <w:tab w:val="left" w:pos="1276"/>
          <w:tab w:val="left" w:pos="1560"/>
        </w:tabs>
        <w:rPr>
          <w:rFonts w:ascii="Arial" w:hAnsi="Arial" w:cs="Arial"/>
          <w:szCs w:val="24"/>
        </w:rPr>
      </w:pPr>
      <w:r w:rsidRPr="0066578C">
        <w:rPr>
          <w:rFonts w:ascii="Arial" w:hAnsi="Arial" w:cs="Arial"/>
          <w:szCs w:val="24"/>
        </w:rPr>
        <w:t xml:space="preserve">Each code is assigned a relevant cell. The used code on the basis of which A/C with the same SSR code was detected in the controlled airspace is highlighted in green </w:t>
      </w:r>
      <w:proofErr w:type="spellStart"/>
      <w:r w:rsidR="00FD1E56">
        <w:rPr>
          <w:rFonts w:ascii="Arial" w:hAnsi="Arial" w:cs="Arial"/>
          <w:szCs w:val="24"/>
        </w:rPr>
        <w:t>color</w:t>
      </w:r>
      <w:proofErr w:type="spellEnd"/>
      <w:r w:rsidRPr="0066578C">
        <w:rPr>
          <w:rFonts w:ascii="Arial" w:hAnsi="Arial" w:cs="Arial"/>
          <w:szCs w:val="24"/>
        </w:rPr>
        <w:t xml:space="preserve">. The code remains highlighted in </w:t>
      </w:r>
      <w:proofErr w:type="spellStart"/>
      <w:r w:rsidR="00FD1E56">
        <w:rPr>
          <w:rFonts w:ascii="Arial" w:hAnsi="Arial" w:cs="Arial"/>
          <w:szCs w:val="24"/>
        </w:rPr>
        <w:t>color</w:t>
      </w:r>
      <w:proofErr w:type="spellEnd"/>
      <w:r w:rsidRPr="0066578C">
        <w:rPr>
          <w:rFonts w:ascii="Arial" w:hAnsi="Arial" w:cs="Arial"/>
          <w:szCs w:val="24"/>
        </w:rPr>
        <w:t xml:space="preserve"> even after the respective A/C leaves the area provided that the A/C is within the coverage area of the radar facilities interfaced with </w:t>
      </w:r>
      <w:r w:rsidR="00834764" w:rsidRPr="0066578C">
        <w:rPr>
          <w:rFonts w:ascii="Arial" w:hAnsi="Arial" w:cs="Arial"/>
          <w:szCs w:val="24"/>
        </w:rPr>
        <w:t xml:space="preserve">ATC AS </w:t>
      </w:r>
      <w:r w:rsidR="003B3FDC" w:rsidRPr="0066578C">
        <w:rPr>
          <w:rFonts w:ascii="Arial" w:hAnsi="Arial" w:cs="Arial"/>
          <w:szCs w:val="24"/>
        </w:rPr>
        <w:t>“</w:t>
      </w:r>
      <w:r w:rsidR="00834764" w:rsidRPr="0066578C">
        <w:rPr>
          <w:rFonts w:ascii="Arial" w:hAnsi="Arial" w:cs="Arial"/>
          <w:szCs w:val="24"/>
        </w:rPr>
        <w:t>Topaz</w:t>
      </w:r>
      <w:r w:rsidRPr="0066578C">
        <w:rPr>
          <w:rFonts w:ascii="Arial" w:hAnsi="Arial" w:cs="Arial"/>
          <w:szCs w:val="24"/>
        </w:rPr>
        <w:t xml:space="preserve">”. The reserved codes are highlighted in grey or blue. The reservation function is enabled when the </w:t>
      </w:r>
      <w:r w:rsidR="006B4C8C" w:rsidRPr="0066578C">
        <w:rPr>
          <w:rFonts w:ascii="Arial" w:hAnsi="Arial" w:cs="Arial"/>
          <w:szCs w:val="24"/>
        </w:rPr>
        <w:t>air traffic controller</w:t>
      </w:r>
      <w:r w:rsidRPr="0066578C">
        <w:rPr>
          <w:rFonts w:ascii="Arial" w:hAnsi="Arial" w:cs="Arial"/>
          <w:szCs w:val="24"/>
        </w:rPr>
        <w:t xml:space="preserve"> considers it necessary to mark this code as occupied before the A/C enters the zone or before the A/C leaves the zone. The reserved code is stored for 20 minutes (the time for a parameter adjusted in the off-line mode may be </w:t>
      </w:r>
      <w:r w:rsidR="003B3FDC">
        <w:rPr>
          <w:rFonts w:ascii="Arial" w:hAnsi="Arial" w:cs="Arial"/>
          <w:szCs w:val="24"/>
        </w:rPr>
        <w:t>increased to 30 or 60 minutes).</w:t>
      </w:r>
    </w:p>
    <w:p w:rsidR="001B0B7C" w:rsidRPr="0066578C" w:rsidRDefault="0055446F">
      <w:pPr>
        <w:pStyle w:val="aff6"/>
        <w:tabs>
          <w:tab w:val="left" w:pos="1134"/>
          <w:tab w:val="left" w:pos="1276"/>
          <w:tab w:val="left" w:pos="1560"/>
        </w:tabs>
        <w:rPr>
          <w:rFonts w:ascii="Arial" w:hAnsi="Arial" w:cs="Arial"/>
          <w:szCs w:val="24"/>
        </w:rPr>
      </w:pPr>
      <w:r w:rsidRPr="0066578C">
        <w:rPr>
          <w:rFonts w:ascii="Arial" w:hAnsi="Arial" w:cs="Arial"/>
          <w:noProof/>
          <w:szCs w:val="24"/>
          <w:lang w:val="ru-RU" w:eastAsia="ru-RU" w:bidi="ar-SA"/>
        </w:rPr>
        <w:lastRenderedPageBreak/>
        <w:drawing>
          <wp:inline distT="0" distB="0" distL="0" distR="0" wp14:anchorId="2BA5A2E7" wp14:editId="0C673297">
            <wp:extent cx="5618950" cy="4427796"/>
            <wp:effectExtent l="0" t="0" r="1270" b="0"/>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634538" cy="4440080"/>
                    </a:xfrm>
                    <a:prstGeom prst="rect">
                      <a:avLst/>
                    </a:prstGeom>
                    <a:noFill/>
                    <a:ln>
                      <a:noFill/>
                    </a:ln>
                  </pic:spPr>
                </pic:pic>
              </a:graphicData>
            </a:graphic>
          </wp:inline>
        </w:drawing>
      </w:r>
      <w:r w:rsidR="0021335C" w:rsidRPr="0066578C">
        <w:rPr>
          <w:rFonts w:ascii="Arial" w:hAnsi="Arial" w:cs="Arial"/>
          <w:szCs w:val="24"/>
        </w:rPr>
        <w:t xml:space="preserve"> </w:t>
      </w:r>
    </w:p>
    <w:p w:rsidR="001B0B7C" w:rsidRPr="0066578C" w:rsidRDefault="0021335C">
      <w:pPr>
        <w:pStyle w:val="aff6"/>
        <w:tabs>
          <w:tab w:val="left" w:pos="1134"/>
          <w:tab w:val="left" w:pos="1276"/>
          <w:tab w:val="left" w:pos="1560"/>
        </w:tabs>
        <w:rPr>
          <w:rFonts w:ascii="Arial" w:hAnsi="Arial" w:cs="Arial"/>
          <w:szCs w:val="24"/>
        </w:rPr>
      </w:pPr>
      <w:r w:rsidRPr="0066578C">
        <w:rPr>
          <w:rFonts w:ascii="Arial" w:hAnsi="Arial" w:cs="Arial"/>
          <w:szCs w:val="24"/>
        </w:rPr>
        <w:t>Figure 111</w:t>
      </w:r>
      <w:r w:rsidR="008B70C7" w:rsidRPr="0066578C">
        <w:rPr>
          <w:rFonts w:ascii="Arial" w:hAnsi="Arial" w:cs="Arial"/>
          <w:szCs w:val="24"/>
        </w:rPr>
        <w:t xml:space="preserve"> Window “SSR codes”</w:t>
      </w:r>
    </w:p>
    <w:p w:rsidR="001B0B7C" w:rsidRPr="00E2342A"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The codes reserved at the AWS are highlighted in blue. The codes reserved at another workstation are highlighted in grey. The code reservation function is executed as follows: </w:t>
      </w:r>
      <w:r w:rsidRPr="00E2342A">
        <w:rPr>
          <w:rFonts w:ascii="Arial" w:hAnsi="Arial" w:cs="Arial"/>
          <w:szCs w:val="24"/>
        </w:rPr>
        <w:t xml:space="preserve">point the mouse cursor over the required cell, and press the right mouse button. Display panel “Reserve” will appear. Left click the display panel. The reservation function is cancelled in a similar way, the only exception is that display panel </w:t>
      </w:r>
      <w:r w:rsidR="005761C3" w:rsidRPr="00E2342A">
        <w:rPr>
          <w:rFonts w:ascii="Arial" w:hAnsi="Arial" w:cs="Arial"/>
          <w:szCs w:val="24"/>
        </w:rPr>
        <w:t>“</w:t>
      </w:r>
      <w:r w:rsidR="00770F20" w:rsidRPr="00E2342A">
        <w:rPr>
          <w:rFonts w:ascii="Arial" w:hAnsi="Arial" w:cs="Arial"/>
          <w:szCs w:val="24"/>
          <w:lang w:val="en-US"/>
        </w:rPr>
        <w:t>U</w:t>
      </w:r>
      <w:r w:rsidR="005761C3" w:rsidRPr="00E2342A">
        <w:rPr>
          <w:rFonts w:ascii="Arial" w:hAnsi="Arial" w:cs="Arial"/>
          <w:szCs w:val="24"/>
          <w:lang w:val="en-US"/>
        </w:rPr>
        <w:t>n</w:t>
      </w:r>
      <w:r w:rsidRPr="00E2342A">
        <w:rPr>
          <w:rFonts w:ascii="Arial" w:hAnsi="Arial" w:cs="Arial"/>
          <w:szCs w:val="24"/>
        </w:rPr>
        <w:t>reserv</w:t>
      </w:r>
      <w:r w:rsidR="005761C3" w:rsidRPr="00E2342A">
        <w:rPr>
          <w:rFonts w:ascii="Arial" w:hAnsi="Arial" w:cs="Arial"/>
          <w:szCs w:val="24"/>
        </w:rPr>
        <w:t>e</w:t>
      </w:r>
      <w:r w:rsidRPr="00E2342A">
        <w:rPr>
          <w:rFonts w:ascii="Arial" w:hAnsi="Arial" w:cs="Arial"/>
          <w:szCs w:val="24"/>
        </w:rPr>
        <w:t>” is used in this case. Herewith, reservation may only be cancelled for the codes reserved at this workstation.</w:t>
      </w:r>
    </w:p>
    <w:p w:rsidR="001B0B7C" w:rsidRPr="00E2342A" w:rsidRDefault="0021335C">
      <w:pPr>
        <w:tabs>
          <w:tab w:val="left" w:pos="1134"/>
          <w:tab w:val="left" w:pos="1276"/>
          <w:tab w:val="left" w:pos="1560"/>
        </w:tabs>
        <w:rPr>
          <w:rFonts w:ascii="Arial" w:hAnsi="Arial" w:cs="Arial"/>
          <w:szCs w:val="24"/>
        </w:rPr>
      </w:pPr>
      <w:r w:rsidRPr="00E2342A">
        <w:rPr>
          <w:rFonts w:ascii="Arial" w:hAnsi="Arial" w:cs="Arial"/>
          <w:szCs w:val="24"/>
        </w:rPr>
        <w:t xml:space="preserve">Note – Codes can be reserved automatically, and cells in window </w:t>
      </w:r>
      <w:r w:rsidR="00CB503C" w:rsidRPr="00E2342A">
        <w:rPr>
          <w:rFonts w:ascii="Arial" w:hAnsi="Arial" w:cs="Arial"/>
          <w:szCs w:val="24"/>
        </w:rPr>
        <w:t xml:space="preserve">“SSR codes” </w:t>
      </w:r>
      <w:r w:rsidRPr="00E2342A">
        <w:rPr>
          <w:rFonts w:ascii="Arial" w:hAnsi="Arial" w:cs="Arial"/>
          <w:szCs w:val="24"/>
        </w:rPr>
        <w:t xml:space="preserve">are filled with the appropriate </w:t>
      </w:r>
      <w:proofErr w:type="spellStart"/>
      <w:r w:rsidR="00FD1E56" w:rsidRPr="00E2342A">
        <w:rPr>
          <w:rFonts w:ascii="Arial" w:hAnsi="Arial" w:cs="Arial"/>
          <w:szCs w:val="24"/>
        </w:rPr>
        <w:t>color</w:t>
      </w:r>
      <w:proofErr w:type="spellEnd"/>
      <w:r w:rsidRPr="00E2342A">
        <w:rPr>
          <w:rFonts w:ascii="Arial" w:hAnsi="Arial" w:cs="Arial"/>
          <w:szCs w:val="24"/>
        </w:rPr>
        <w:t xml:space="preserve"> when the flight plan is activated and a “unoccupied” SS</w:t>
      </w:r>
      <w:r w:rsidR="00CC20F3" w:rsidRPr="00E2342A">
        <w:rPr>
          <w:rFonts w:ascii="Arial" w:hAnsi="Arial" w:cs="Arial"/>
          <w:szCs w:val="24"/>
        </w:rPr>
        <w:t xml:space="preserve">R code is entered to the ACT or </w:t>
      </w:r>
      <w:r w:rsidR="0016468B" w:rsidRPr="00E2342A">
        <w:rPr>
          <w:rFonts w:ascii="Arial" w:hAnsi="Arial" w:cs="Arial"/>
          <w:szCs w:val="24"/>
        </w:rPr>
        <w:t xml:space="preserve">ETD </w:t>
      </w:r>
      <w:r w:rsidRPr="00E2342A">
        <w:rPr>
          <w:rFonts w:ascii="Arial" w:hAnsi="Arial" w:cs="Arial"/>
          <w:szCs w:val="24"/>
        </w:rPr>
        <w:t xml:space="preserve">window (for the A/C leaving the zone). </w:t>
      </w:r>
    </w:p>
    <w:p w:rsidR="001B0B7C" w:rsidRPr="0066578C" w:rsidRDefault="0021335C">
      <w:pPr>
        <w:tabs>
          <w:tab w:val="left" w:pos="1134"/>
          <w:tab w:val="left" w:pos="1276"/>
          <w:tab w:val="left" w:pos="1560"/>
        </w:tabs>
        <w:rPr>
          <w:rFonts w:ascii="Arial" w:hAnsi="Arial" w:cs="Arial"/>
          <w:szCs w:val="24"/>
        </w:rPr>
      </w:pPr>
      <w:r w:rsidRPr="00E2342A">
        <w:rPr>
          <w:rFonts w:ascii="Arial" w:hAnsi="Arial" w:cs="Arial"/>
          <w:szCs w:val="24"/>
        </w:rPr>
        <w:t xml:space="preserve">The codes which initialized the </w:t>
      </w:r>
      <w:r w:rsidRPr="0066578C">
        <w:rPr>
          <w:rFonts w:ascii="Arial" w:hAnsi="Arial" w:cs="Arial"/>
          <w:szCs w:val="24"/>
        </w:rPr>
        <w:t xml:space="preserve">algorithm for double codes detection in the controlled airspace are highlighted in yellow.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The indication of occupancy for the codes related to A/C which left the ATC area or to A/C whose associated radar data is lost remains on the screen for the next two hours after the radar tracking is lost. </w:t>
      </w:r>
      <w:r w:rsidRPr="00785998">
        <w:rPr>
          <w:rFonts w:ascii="Arial" w:hAnsi="Arial" w:cs="Arial"/>
          <w:szCs w:val="24"/>
        </w:rPr>
        <w:t xml:space="preserve">This a variable </w:t>
      </w:r>
      <w:r w:rsidRPr="0066578C">
        <w:rPr>
          <w:rFonts w:ascii="Arial" w:hAnsi="Arial" w:cs="Arial"/>
          <w:szCs w:val="24"/>
        </w:rPr>
        <w:t xml:space="preserve">system parameter. Such indication consists in highlighting the cell background in grey </w:t>
      </w:r>
      <w:proofErr w:type="spellStart"/>
      <w:r w:rsidR="00FD1E56">
        <w:rPr>
          <w:rFonts w:ascii="Arial" w:hAnsi="Arial" w:cs="Arial"/>
          <w:szCs w:val="24"/>
        </w:rPr>
        <w:t>color</w:t>
      </w:r>
      <w:proofErr w:type="spellEnd"/>
      <w:r w:rsidRPr="0066578C">
        <w:rPr>
          <w:rFonts w:ascii="Arial" w:hAnsi="Arial" w:cs="Arial"/>
          <w:szCs w:val="24"/>
        </w:rPr>
        <w:t xml:space="preserve">, and crossing out the code value, for example: </w:t>
      </w:r>
      <w:r w:rsidRPr="0066578C">
        <w:rPr>
          <w:rFonts w:ascii="Arial" w:hAnsi="Arial" w:cs="Arial"/>
          <w:strike/>
          <w:szCs w:val="24"/>
          <w:shd w:val="clear" w:color="auto" w:fill="808080"/>
        </w:rPr>
        <w:t>3317</w:t>
      </w:r>
      <w:r w:rsidRPr="0066578C">
        <w:rPr>
          <w:rFonts w:ascii="Arial" w:hAnsi="Arial" w:cs="Arial"/>
          <w:szCs w:val="24"/>
        </w:rPr>
        <w:t xml:space="preserve">. </w:t>
      </w:r>
    </w:p>
    <w:p w:rsidR="001B0B7C" w:rsidRPr="0066578C" w:rsidRDefault="0021335C" w:rsidP="008B70C7">
      <w:pPr>
        <w:tabs>
          <w:tab w:val="left" w:pos="1134"/>
          <w:tab w:val="left" w:pos="1276"/>
          <w:tab w:val="left" w:pos="1560"/>
        </w:tabs>
        <w:rPr>
          <w:rFonts w:ascii="Arial" w:hAnsi="Arial" w:cs="Arial"/>
          <w:szCs w:val="24"/>
        </w:rPr>
      </w:pPr>
      <w:r w:rsidRPr="0066578C">
        <w:rPr>
          <w:rFonts w:ascii="Arial" w:hAnsi="Arial" w:cs="Arial"/>
          <w:szCs w:val="24"/>
        </w:rPr>
        <w:t>As for reserved codes, one may view the information on the AWS (sector) where the reservation procedure was completed, the time of the procedure execution and the time remaining until the code is changed to the “unoccupied</w:t>
      </w:r>
      <w:r w:rsidR="00951C63">
        <w:rPr>
          <w:rFonts w:ascii="Arial" w:hAnsi="Arial" w:cs="Arial"/>
          <w:szCs w:val="24"/>
        </w:rPr>
        <w:t>»</w:t>
      </w:r>
      <w:r w:rsidRPr="0066578C">
        <w:rPr>
          <w:rFonts w:ascii="Arial" w:hAnsi="Arial" w:cs="Arial"/>
          <w:szCs w:val="24"/>
        </w:rPr>
        <w:t xml:space="preserve"> state. To that end, just point the mouse cursor over the cell containing the reserved code, after which the special display panel shown in Figure 112 will be displayed. </w:t>
      </w:r>
    </w:p>
    <w:p w:rsidR="001B0B7C" w:rsidRPr="0066578C" w:rsidRDefault="0021335C">
      <w:pPr>
        <w:pStyle w:val="aff6"/>
        <w:tabs>
          <w:tab w:val="left" w:pos="1134"/>
          <w:tab w:val="left" w:pos="1276"/>
          <w:tab w:val="left" w:pos="1560"/>
        </w:tabs>
        <w:rPr>
          <w:rFonts w:ascii="Arial" w:hAnsi="Arial" w:cs="Arial"/>
          <w:szCs w:val="24"/>
        </w:rPr>
      </w:pPr>
      <w:r w:rsidRPr="0066578C">
        <w:rPr>
          <w:rFonts w:ascii="Arial" w:hAnsi="Arial" w:cs="Arial"/>
          <w:szCs w:val="24"/>
        </w:rPr>
        <w:lastRenderedPageBreak/>
        <w:t xml:space="preserve"> </w:t>
      </w:r>
      <w:r w:rsidRPr="0066578C">
        <w:rPr>
          <w:rFonts w:ascii="Arial" w:hAnsi="Arial" w:cs="Arial"/>
          <w:noProof/>
          <w:szCs w:val="24"/>
          <w:lang w:val="ru-RU" w:eastAsia="ru-RU" w:bidi="ar-SA"/>
        </w:rPr>
        <w:drawing>
          <wp:inline distT="0" distB="0" distL="0" distR="0" wp14:anchorId="6E0C86F2" wp14:editId="71A1E5AD">
            <wp:extent cx="3333750" cy="1389063"/>
            <wp:effectExtent l="0" t="0" r="0" b="1905"/>
            <wp:docPr id="183" name="Рисунок 4" descr="F:\Sqwa02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F:\Sqwa02a.png"/>
                    <pic:cNvPicPr>
                      <a:picLocks noChangeAspect="1" noChangeArrowheads="1"/>
                    </pic:cNvPicPr>
                  </pic:nvPicPr>
                  <pic:blipFill>
                    <a:blip r:embed="rId170" cstate="print"/>
                    <a:srcRect/>
                    <a:stretch>
                      <a:fillRect/>
                    </a:stretch>
                  </pic:blipFill>
                  <pic:spPr bwMode="auto">
                    <a:xfrm>
                      <a:off x="0" y="0"/>
                      <a:ext cx="3339550" cy="1391480"/>
                    </a:xfrm>
                    <a:prstGeom prst="rect">
                      <a:avLst/>
                    </a:prstGeom>
                    <a:noFill/>
                    <a:ln w="9525">
                      <a:noFill/>
                      <a:miter lim="800000"/>
                      <a:headEnd/>
                      <a:tailEnd/>
                    </a:ln>
                  </pic:spPr>
                </pic:pic>
              </a:graphicData>
            </a:graphic>
          </wp:inline>
        </w:drawing>
      </w:r>
    </w:p>
    <w:p w:rsidR="008B70C7" w:rsidRPr="0066578C" w:rsidRDefault="0021335C" w:rsidP="008B70C7">
      <w:pPr>
        <w:tabs>
          <w:tab w:val="left" w:pos="1134"/>
          <w:tab w:val="left" w:pos="1276"/>
          <w:tab w:val="left" w:pos="1560"/>
        </w:tabs>
        <w:rPr>
          <w:rFonts w:ascii="Arial" w:hAnsi="Arial" w:cs="Arial"/>
          <w:szCs w:val="24"/>
        </w:rPr>
      </w:pPr>
      <w:r w:rsidRPr="0066578C">
        <w:rPr>
          <w:rFonts w:ascii="Arial" w:hAnsi="Arial" w:cs="Arial"/>
          <w:szCs w:val="24"/>
        </w:rPr>
        <w:t xml:space="preserve">Figure 112 </w:t>
      </w:r>
      <w:r w:rsidR="008B70C7" w:rsidRPr="0066578C">
        <w:rPr>
          <w:rFonts w:ascii="Arial" w:hAnsi="Arial" w:cs="Arial"/>
          <w:szCs w:val="24"/>
        </w:rPr>
        <w:t>Display panel containing the data on the reserved code</w:t>
      </w:r>
    </w:p>
    <w:p w:rsidR="001B0B7C" w:rsidRPr="00785998"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Example: “Р1” – the sector where the code reservation procedure was completed, “11:14U” – time relative to UTC when the reservation procedure </w:t>
      </w:r>
      <w:r w:rsidRPr="00785998">
        <w:rPr>
          <w:rFonts w:ascii="Arial" w:hAnsi="Arial" w:cs="Arial"/>
          <w:szCs w:val="24"/>
        </w:rPr>
        <w:t xml:space="preserve">was </w:t>
      </w:r>
      <w:r w:rsidR="00785998" w:rsidRPr="00785998">
        <w:rPr>
          <w:rFonts w:ascii="Arial" w:hAnsi="Arial" w:cs="Arial"/>
          <w:szCs w:val="24"/>
        </w:rPr>
        <w:t>p</w:t>
      </w:r>
      <w:r w:rsidR="0016468B" w:rsidRPr="00785998">
        <w:rPr>
          <w:rFonts w:ascii="Arial" w:hAnsi="Arial" w:cs="Arial"/>
          <w:szCs w:val="24"/>
        </w:rPr>
        <w:t>erformed</w:t>
      </w:r>
      <w:r w:rsidRPr="00785998">
        <w:rPr>
          <w:rFonts w:ascii="Arial" w:hAnsi="Arial" w:cs="Arial"/>
          <w:szCs w:val="24"/>
        </w:rPr>
        <w:t xml:space="preserve">, “(00:54)” – remaining time of the code keeping in the reserved state.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Besides, the information on reserved codes can be viewed in the tabular </w:t>
      </w:r>
      <w:r w:rsidR="00FD1E56">
        <w:rPr>
          <w:rFonts w:ascii="Arial" w:hAnsi="Arial" w:cs="Arial"/>
          <w:szCs w:val="24"/>
        </w:rPr>
        <w:t>form</w:t>
      </w:r>
      <w:r w:rsidRPr="0066578C">
        <w:rPr>
          <w:rFonts w:ascii="Arial" w:hAnsi="Arial" w:cs="Arial"/>
          <w:szCs w:val="24"/>
        </w:rPr>
        <w:t>. To that end, select tab-type button “Reserved” (see Figure 113).</w:t>
      </w:r>
    </w:p>
    <w:p w:rsidR="001B0B7C" w:rsidRPr="0066578C" w:rsidRDefault="00F517FB">
      <w:pPr>
        <w:pStyle w:val="aff6"/>
        <w:tabs>
          <w:tab w:val="left" w:pos="1134"/>
          <w:tab w:val="left" w:pos="1276"/>
          <w:tab w:val="left" w:pos="1560"/>
        </w:tabs>
        <w:rPr>
          <w:rFonts w:ascii="Arial" w:hAnsi="Arial" w:cs="Arial"/>
          <w:szCs w:val="24"/>
        </w:rPr>
      </w:pPr>
      <w:r w:rsidRPr="0066578C">
        <w:rPr>
          <w:rFonts w:ascii="Arial" w:hAnsi="Arial" w:cs="Arial"/>
          <w:noProof/>
          <w:szCs w:val="24"/>
          <w:lang w:val="ru-RU" w:eastAsia="ru-RU" w:bidi="ar-SA"/>
        </w:rPr>
        <w:drawing>
          <wp:inline distT="0" distB="0" distL="0" distR="0" wp14:anchorId="6AF5101C" wp14:editId="56780286">
            <wp:extent cx="3538466" cy="3396793"/>
            <wp:effectExtent l="0" t="0" r="5080" b="0"/>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554246" cy="3411941"/>
                    </a:xfrm>
                    <a:prstGeom prst="rect">
                      <a:avLst/>
                    </a:prstGeom>
                    <a:noFill/>
                    <a:ln>
                      <a:noFill/>
                    </a:ln>
                  </pic:spPr>
                </pic:pic>
              </a:graphicData>
            </a:graphic>
          </wp:inline>
        </w:drawing>
      </w:r>
    </w:p>
    <w:p w:rsidR="00D22C26" w:rsidRPr="0066578C" w:rsidRDefault="0021335C" w:rsidP="00D22C26">
      <w:pPr>
        <w:pStyle w:val="aff6"/>
        <w:tabs>
          <w:tab w:val="left" w:pos="1134"/>
          <w:tab w:val="left" w:pos="1276"/>
          <w:tab w:val="left" w:pos="1560"/>
        </w:tabs>
        <w:rPr>
          <w:rFonts w:ascii="Arial" w:hAnsi="Arial" w:cs="Arial"/>
          <w:szCs w:val="24"/>
        </w:rPr>
      </w:pPr>
      <w:r w:rsidRPr="0066578C">
        <w:rPr>
          <w:rFonts w:ascii="Arial" w:hAnsi="Arial" w:cs="Arial"/>
          <w:szCs w:val="24"/>
        </w:rPr>
        <w:t xml:space="preserve">Figure 113 </w:t>
      </w:r>
      <w:r w:rsidR="00D22C26" w:rsidRPr="0066578C">
        <w:rPr>
          <w:rFonts w:ascii="Arial" w:hAnsi="Arial" w:cs="Arial"/>
          <w:szCs w:val="24"/>
        </w:rPr>
        <w:t>- Tab “Reserved”</w:t>
      </w:r>
    </w:p>
    <w:p w:rsidR="001B0B7C" w:rsidRPr="00D85378" w:rsidRDefault="0021335C">
      <w:pPr>
        <w:pStyle w:val="3"/>
        <w:tabs>
          <w:tab w:val="clear" w:pos="1701"/>
          <w:tab w:val="left" w:pos="1134"/>
          <w:tab w:val="left" w:pos="1276"/>
          <w:tab w:val="left" w:pos="1560"/>
        </w:tabs>
        <w:rPr>
          <w:rFonts w:ascii="Arial" w:hAnsi="Arial" w:cs="Arial"/>
          <w:b/>
          <w:color w:val="auto"/>
          <w:szCs w:val="24"/>
        </w:rPr>
      </w:pPr>
      <w:bookmarkStart w:id="445" w:name="_Toc481568199"/>
      <w:bookmarkStart w:id="446" w:name="_Toc524351987"/>
      <w:r w:rsidRPr="00D85378">
        <w:rPr>
          <w:rFonts w:ascii="Arial" w:hAnsi="Arial" w:cs="Arial"/>
          <w:b/>
          <w:color w:val="auto"/>
          <w:szCs w:val="24"/>
        </w:rPr>
        <w:t xml:space="preserve">Window </w:t>
      </w:r>
      <w:bookmarkStart w:id="447" w:name="OLE_LINK322"/>
      <w:bookmarkStart w:id="448" w:name="OLE_LINK323"/>
      <w:bookmarkStart w:id="449" w:name="OLE_LINK308"/>
      <w:bookmarkStart w:id="450" w:name="OLE_LINK309"/>
      <w:bookmarkStart w:id="451" w:name="OLE_LINK310"/>
      <w:bookmarkStart w:id="452" w:name="OLE_LINK321"/>
      <w:r w:rsidRPr="00D85378">
        <w:rPr>
          <w:rFonts w:ascii="Arial" w:hAnsi="Arial" w:cs="Arial"/>
          <w:b/>
          <w:color w:val="auto"/>
          <w:szCs w:val="24"/>
        </w:rPr>
        <w:t>“</w:t>
      </w:r>
      <w:bookmarkEnd w:id="447"/>
      <w:bookmarkEnd w:id="448"/>
      <w:r w:rsidRPr="00D85378">
        <w:rPr>
          <w:rFonts w:ascii="Arial" w:hAnsi="Arial" w:cs="Arial"/>
          <w:b/>
          <w:color w:val="auto"/>
          <w:szCs w:val="24"/>
        </w:rPr>
        <w:t>Airport</w:t>
      </w:r>
      <w:r w:rsidR="001C443A" w:rsidRPr="00D85378">
        <w:rPr>
          <w:rFonts w:ascii="Arial" w:hAnsi="Arial" w:cs="Arial"/>
          <w:b/>
          <w:color w:val="auto"/>
          <w:szCs w:val="24"/>
        </w:rPr>
        <w:t xml:space="preserve"> information</w:t>
      </w:r>
      <w:r w:rsidRPr="00D85378">
        <w:rPr>
          <w:rFonts w:ascii="Arial" w:hAnsi="Arial" w:cs="Arial"/>
          <w:b/>
          <w:color w:val="auto"/>
          <w:szCs w:val="24"/>
        </w:rPr>
        <w:t>”</w:t>
      </w:r>
      <w:bookmarkEnd w:id="445"/>
      <w:bookmarkEnd w:id="446"/>
      <w:bookmarkEnd w:id="449"/>
      <w:bookmarkEnd w:id="450"/>
      <w:bookmarkEnd w:id="451"/>
    </w:p>
    <w:bookmarkEnd w:id="452"/>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Window </w:t>
      </w:r>
      <w:bookmarkStart w:id="453" w:name="OLE_LINK324"/>
      <w:bookmarkStart w:id="454" w:name="OLE_LINK330"/>
      <w:r w:rsidR="00D22C26" w:rsidRPr="0066578C">
        <w:rPr>
          <w:rFonts w:ascii="Arial" w:hAnsi="Arial" w:cs="Arial"/>
          <w:szCs w:val="24"/>
        </w:rPr>
        <w:t>“</w:t>
      </w:r>
      <w:r w:rsidR="008F5E97" w:rsidRPr="0066578C">
        <w:rPr>
          <w:rFonts w:ascii="Arial" w:hAnsi="Arial" w:cs="Arial"/>
          <w:szCs w:val="24"/>
        </w:rPr>
        <w:t>Airport</w:t>
      </w:r>
      <w:r w:rsidR="00D22C26" w:rsidRPr="0066578C">
        <w:rPr>
          <w:rFonts w:ascii="Arial" w:hAnsi="Arial" w:cs="Arial"/>
          <w:szCs w:val="24"/>
        </w:rPr>
        <w:t xml:space="preserve"> information</w:t>
      </w:r>
      <w:r w:rsidR="008F5E97" w:rsidRPr="0066578C">
        <w:rPr>
          <w:rFonts w:ascii="Arial" w:hAnsi="Arial" w:cs="Arial"/>
          <w:szCs w:val="24"/>
        </w:rPr>
        <w:t>”</w:t>
      </w:r>
      <w:bookmarkEnd w:id="453"/>
      <w:bookmarkEnd w:id="454"/>
      <w:r w:rsidRPr="0066578C">
        <w:rPr>
          <w:rFonts w:ascii="Arial" w:hAnsi="Arial" w:cs="Arial"/>
          <w:szCs w:val="24"/>
        </w:rPr>
        <w:t xml:space="preserve"> (also referred to as “display panel of airfield system parameters”) is used for continuous representing the current data on airfield pressure, transition flight level, operating RW</w:t>
      </w:r>
      <w:r w:rsidR="00D22C26" w:rsidRPr="0066578C">
        <w:rPr>
          <w:rFonts w:ascii="Arial" w:hAnsi="Arial" w:cs="Arial"/>
          <w:szCs w:val="24"/>
        </w:rPr>
        <w:t xml:space="preserve"> (RW</w:t>
      </w:r>
      <w:r w:rsidRPr="0066578C">
        <w:rPr>
          <w:rFonts w:ascii="Arial" w:hAnsi="Arial" w:cs="Arial"/>
          <w:szCs w:val="24"/>
        </w:rPr>
        <w:t xml:space="preserve">s) and the starting point of airfield pressure recalculation at the workstations (within the complex) supporting such function.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An example of the window is given in Figure 114.</w:t>
      </w:r>
    </w:p>
    <w:p w:rsidR="001B0B7C" w:rsidRPr="0066578C" w:rsidRDefault="003B5597">
      <w:pPr>
        <w:pStyle w:val="aff6"/>
        <w:tabs>
          <w:tab w:val="left" w:pos="1134"/>
          <w:tab w:val="left" w:pos="1276"/>
          <w:tab w:val="left" w:pos="1560"/>
        </w:tabs>
        <w:rPr>
          <w:rFonts w:ascii="Arial" w:hAnsi="Arial" w:cs="Arial"/>
          <w:szCs w:val="24"/>
        </w:rPr>
      </w:pPr>
      <w:r>
        <w:rPr>
          <w:noProof/>
          <w:lang w:val="ru-RU" w:eastAsia="ru-RU" w:bidi="ar-SA"/>
        </w:rPr>
        <w:drawing>
          <wp:inline distT="0" distB="0" distL="0" distR="0" wp14:anchorId="5505AE5D" wp14:editId="55FEFDE6">
            <wp:extent cx="5763097" cy="1200150"/>
            <wp:effectExtent l="0" t="0" r="952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2"/>
                    <a:srcRect l="1016" t="2884" r="407"/>
                    <a:stretch/>
                  </pic:blipFill>
                  <pic:spPr bwMode="auto">
                    <a:xfrm>
                      <a:off x="0" y="0"/>
                      <a:ext cx="5768264" cy="1201226"/>
                    </a:xfrm>
                    <a:prstGeom prst="rect">
                      <a:avLst/>
                    </a:prstGeom>
                    <a:ln>
                      <a:noFill/>
                    </a:ln>
                    <a:extLst>
                      <a:ext uri="{53640926-AAD7-44D8-BBD7-CCE9431645EC}">
                        <a14:shadowObscured xmlns:a14="http://schemas.microsoft.com/office/drawing/2010/main"/>
                      </a:ext>
                    </a:extLst>
                  </pic:spPr>
                </pic:pic>
              </a:graphicData>
            </a:graphic>
          </wp:inline>
        </w:drawing>
      </w:r>
    </w:p>
    <w:p w:rsidR="008B70C7" w:rsidRDefault="0021335C" w:rsidP="008B70C7">
      <w:pPr>
        <w:pStyle w:val="aff6"/>
        <w:tabs>
          <w:tab w:val="left" w:pos="1134"/>
          <w:tab w:val="left" w:pos="1276"/>
          <w:tab w:val="left" w:pos="1560"/>
        </w:tabs>
        <w:rPr>
          <w:rFonts w:ascii="Arial" w:hAnsi="Arial" w:cs="Arial"/>
          <w:szCs w:val="24"/>
        </w:rPr>
      </w:pPr>
      <w:r w:rsidRPr="0066578C">
        <w:rPr>
          <w:rFonts w:ascii="Arial" w:hAnsi="Arial" w:cs="Arial"/>
          <w:szCs w:val="24"/>
        </w:rPr>
        <w:t xml:space="preserve">Figure 114 </w:t>
      </w:r>
      <w:r w:rsidR="00D22C26" w:rsidRPr="0066578C">
        <w:rPr>
          <w:rFonts w:ascii="Arial" w:hAnsi="Arial" w:cs="Arial"/>
          <w:szCs w:val="24"/>
        </w:rPr>
        <w:t>- Window “Airport information”</w:t>
      </w:r>
    </w:p>
    <w:p w:rsidR="002A081B" w:rsidRPr="0066578C" w:rsidRDefault="002A081B" w:rsidP="008B70C7">
      <w:pPr>
        <w:pStyle w:val="aff6"/>
        <w:tabs>
          <w:tab w:val="left" w:pos="1134"/>
          <w:tab w:val="left" w:pos="1276"/>
          <w:tab w:val="left" w:pos="1560"/>
        </w:tabs>
        <w:rPr>
          <w:rFonts w:ascii="Arial" w:hAnsi="Arial" w:cs="Arial"/>
          <w:szCs w:val="24"/>
        </w:rPr>
      </w:pPr>
    </w:p>
    <w:p w:rsidR="001B0B7C" w:rsidRPr="0066578C" w:rsidRDefault="0021335C" w:rsidP="0016468B">
      <w:pPr>
        <w:pStyle w:val="aff6"/>
        <w:tabs>
          <w:tab w:val="left" w:pos="1134"/>
          <w:tab w:val="left" w:pos="1276"/>
          <w:tab w:val="left" w:pos="1560"/>
        </w:tabs>
        <w:jc w:val="both"/>
        <w:rPr>
          <w:rFonts w:ascii="Arial" w:hAnsi="Arial" w:cs="Arial"/>
          <w:szCs w:val="24"/>
        </w:rPr>
      </w:pPr>
      <w:r w:rsidRPr="0066578C">
        <w:rPr>
          <w:rFonts w:ascii="Arial" w:hAnsi="Arial" w:cs="Arial"/>
          <w:szCs w:val="24"/>
        </w:rPr>
        <w:lastRenderedPageBreak/>
        <w:t xml:space="preserve">The display panel has the following fields: </w:t>
      </w:r>
    </w:p>
    <w:p w:rsidR="001B0B7C" w:rsidRPr="0066578C" w:rsidRDefault="00951C63">
      <w:pPr>
        <w:tabs>
          <w:tab w:val="left" w:pos="1134"/>
          <w:tab w:val="left" w:pos="1276"/>
          <w:tab w:val="left" w:pos="1560"/>
        </w:tabs>
        <w:rPr>
          <w:rFonts w:ascii="Arial" w:hAnsi="Arial" w:cs="Arial"/>
          <w:szCs w:val="24"/>
        </w:rPr>
      </w:pPr>
      <w:r>
        <w:rPr>
          <w:rFonts w:ascii="Arial" w:hAnsi="Arial" w:cs="Arial"/>
          <w:szCs w:val="24"/>
        </w:rPr>
        <w:t>«</w:t>
      </w:r>
      <w:r w:rsidR="008F5E97" w:rsidRPr="0066578C">
        <w:rPr>
          <w:rFonts w:ascii="Arial" w:hAnsi="Arial" w:cs="Arial"/>
          <w:szCs w:val="24"/>
        </w:rPr>
        <w:t>Airport”</w:t>
      </w:r>
      <w:r w:rsidR="0021335C" w:rsidRPr="0066578C">
        <w:rPr>
          <w:rFonts w:ascii="Arial" w:hAnsi="Arial" w:cs="Arial"/>
          <w:szCs w:val="24"/>
        </w:rPr>
        <w:t xml:space="preserve"> which shows a four-letter designation of the airfield whose parameters are viewed or edited;</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“QFE” which shows current atmospheric pressure at the airfield level expressed in </w:t>
      </w:r>
      <w:proofErr w:type="spellStart"/>
      <w:r w:rsidRPr="0066578C">
        <w:rPr>
          <w:rFonts w:ascii="Arial" w:hAnsi="Arial" w:cs="Arial"/>
          <w:szCs w:val="24"/>
        </w:rPr>
        <w:t>millimeters</w:t>
      </w:r>
      <w:proofErr w:type="spellEnd"/>
      <w:r w:rsidRPr="0066578C">
        <w:rPr>
          <w:rFonts w:ascii="Arial" w:hAnsi="Arial" w:cs="Arial"/>
          <w:szCs w:val="24"/>
        </w:rPr>
        <w:t xml:space="preserve"> of mercury or hectopascals; </w:t>
      </w:r>
    </w:p>
    <w:p w:rsidR="001B0B7C" w:rsidRPr="00CC20F3" w:rsidRDefault="0021335C">
      <w:pPr>
        <w:tabs>
          <w:tab w:val="left" w:pos="1134"/>
          <w:tab w:val="left" w:pos="1276"/>
          <w:tab w:val="left" w:pos="1560"/>
        </w:tabs>
        <w:rPr>
          <w:rFonts w:ascii="Arial" w:hAnsi="Arial" w:cs="Arial"/>
          <w:szCs w:val="24"/>
        </w:rPr>
      </w:pPr>
      <w:r w:rsidRPr="0066578C">
        <w:rPr>
          <w:rFonts w:ascii="Arial" w:hAnsi="Arial" w:cs="Arial"/>
          <w:szCs w:val="24"/>
        </w:rPr>
        <w:t>“</w:t>
      </w:r>
      <w:r w:rsidRPr="00CC20F3">
        <w:rPr>
          <w:rFonts w:ascii="Arial" w:hAnsi="Arial" w:cs="Arial"/>
          <w:szCs w:val="24"/>
        </w:rPr>
        <w:t xml:space="preserve">QNH” which shows current atmospheric pressure at the airfield level normalized to the sea level and expressed in </w:t>
      </w:r>
      <w:proofErr w:type="spellStart"/>
      <w:r w:rsidRPr="00CC20F3">
        <w:rPr>
          <w:rFonts w:ascii="Arial" w:hAnsi="Arial" w:cs="Arial"/>
          <w:szCs w:val="24"/>
        </w:rPr>
        <w:t>millimeters</w:t>
      </w:r>
      <w:proofErr w:type="spellEnd"/>
      <w:r w:rsidRPr="00CC20F3">
        <w:rPr>
          <w:rFonts w:ascii="Arial" w:hAnsi="Arial" w:cs="Arial"/>
          <w:szCs w:val="24"/>
        </w:rPr>
        <w:t xml:space="preserve"> of mercury or hectopascals;</w:t>
      </w:r>
    </w:p>
    <w:p w:rsidR="001B0B7C" w:rsidRPr="00CC20F3" w:rsidRDefault="0021335C">
      <w:pPr>
        <w:tabs>
          <w:tab w:val="left" w:pos="1134"/>
          <w:tab w:val="left" w:pos="1276"/>
          <w:tab w:val="left" w:pos="1560"/>
        </w:tabs>
        <w:rPr>
          <w:rFonts w:ascii="Arial" w:hAnsi="Arial" w:cs="Arial"/>
          <w:szCs w:val="24"/>
        </w:rPr>
      </w:pPr>
      <w:bookmarkStart w:id="455" w:name="OLE_LINK377"/>
      <w:bookmarkStart w:id="456" w:name="OLE_LINK378"/>
      <w:bookmarkStart w:id="457" w:name="OLE_LINK379"/>
      <w:r w:rsidRPr="00CC20F3">
        <w:rPr>
          <w:rFonts w:ascii="Arial" w:hAnsi="Arial" w:cs="Arial"/>
          <w:szCs w:val="24"/>
        </w:rPr>
        <w:t>“R</w:t>
      </w:r>
      <w:r w:rsidR="001C443A" w:rsidRPr="00CC20F3">
        <w:rPr>
          <w:rFonts w:ascii="Arial" w:hAnsi="Arial" w:cs="Arial"/>
          <w:szCs w:val="24"/>
        </w:rPr>
        <w:t>unways</w:t>
      </w:r>
      <w:r w:rsidR="00D22C26" w:rsidRPr="00CC20F3">
        <w:rPr>
          <w:rFonts w:ascii="Arial" w:hAnsi="Arial" w:cs="Arial"/>
          <w:szCs w:val="24"/>
        </w:rPr>
        <w:t>”</w:t>
      </w:r>
      <w:r w:rsidRPr="00CC20F3">
        <w:rPr>
          <w:rFonts w:ascii="Arial" w:hAnsi="Arial" w:cs="Arial"/>
          <w:szCs w:val="24"/>
        </w:rPr>
        <w:t xml:space="preserve"> </w:t>
      </w:r>
      <w:bookmarkEnd w:id="455"/>
      <w:bookmarkEnd w:id="456"/>
      <w:bookmarkEnd w:id="457"/>
      <w:r w:rsidRPr="00CC20F3">
        <w:rPr>
          <w:rFonts w:ascii="Arial" w:hAnsi="Arial" w:cs="Arial"/>
          <w:szCs w:val="24"/>
        </w:rPr>
        <w:t xml:space="preserve">which shows </w:t>
      </w:r>
      <w:r w:rsidR="00D22C26" w:rsidRPr="00CC20F3">
        <w:rPr>
          <w:rFonts w:ascii="Arial" w:hAnsi="Arial" w:cs="Arial"/>
          <w:szCs w:val="24"/>
        </w:rPr>
        <w:t>the designation of operating RW (RW</w:t>
      </w:r>
      <w:r w:rsidRPr="00CC20F3">
        <w:rPr>
          <w:rFonts w:ascii="Arial" w:hAnsi="Arial" w:cs="Arial"/>
          <w:szCs w:val="24"/>
        </w:rPr>
        <w:t>s);</w:t>
      </w:r>
    </w:p>
    <w:p w:rsidR="001B0B7C" w:rsidRPr="00CC20F3" w:rsidRDefault="0021335C">
      <w:pPr>
        <w:tabs>
          <w:tab w:val="left" w:pos="1134"/>
          <w:tab w:val="left" w:pos="1276"/>
          <w:tab w:val="left" w:pos="1560"/>
        </w:tabs>
        <w:rPr>
          <w:rFonts w:ascii="Arial" w:hAnsi="Arial" w:cs="Arial"/>
          <w:szCs w:val="24"/>
        </w:rPr>
      </w:pPr>
      <w:bookmarkStart w:id="458" w:name="OLE_LINK366"/>
      <w:bookmarkStart w:id="459" w:name="OLE_LINK367"/>
      <w:bookmarkStart w:id="460" w:name="OLE_LINK368"/>
      <w:bookmarkStart w:id="461" w:name="OLE_LINK369"/>
      <w:r w:rsidRPr="00CC20F3">
        <w:rPr>
          <w:rFonts w:ascii="Arial" w:hAnsi="Arial" w:cs="Arial"/>
          <w:szCs w:val="24"/>
        </w:rPr>
        <w:t>“</w:t>
      </w:r>
      <w:r w:rsidR="001C443A" w:rsidRPr="00CC20F3">
        <w:rPr>
          <w:rFonts w:ascii="Arial" w:hAnsi="Arial" w:cs="Arial"/>
          <w:szCs w:val="24"/>
        </w:rPr>
        <w:t>R</w:t>
      </w:r>
      <w:r w:rsidRPr="00CC20F3">
        <w:rPr>
          <w:rFonts w:ascii="Arial" w:hAnsi="Arial" w:cs="Arial"/>
          <w:szCs w:val="24"/>
        </w:rPr>
        <w:t>ecalculat</w:t>
      </w:r>
      <w:r w:rsidR="001C443A" w:rsidRPr="00CC20F3">
        <w:rPr>
          <w:rFonts w:ascii="Arial" w:hAnsi="Arial" w:cs="Arial"/>
          <w:szCs w:val="24"/>
        </w:rPr>
        <w:t>e heights</w:t>
      </w:r>
      <w:r w:rsidRPr="00CC20F3">
        <w:rPr>
          <w:rFonts w:ascii="Arial" w:hAnsi="Arial" w:cs="Arial"/>
          <w:szCs w:val="24"/>
        </w:rPr>
        <w:t xml:space="preserve"> by” </w:t>
      </w:r>
      <w:bookmarkEnd w:id="458"/>
      <w:bookmarkEnd w:id="459"/>
      <w:bookmarkEnd w:id="460"/>
      <w:bookmarkEnd w:id="461"/>
      <w:r w:rsidRPr="00CC20F3">
        <w:rPr>
          <w:rFonts w:ascii="Arial" w:hAnsi="Arial" w:cs="Arial"/>
          <w:szCs w:val="24"/>
        </w:rPr>
        <w:t>which shows the designation of pressure type (QFE or QNH), which is currently used to recalculate flight altitudes within the airfield zones below the transition flight level;</w:t>
      </w:r>
    </w:p>
    <w:p w:rsidR="00785998" w:rsidRPr="00CC20F3" w:rsidRDefault="00785998">
      <w:pPr>
        <w:tabs>
          <w:tab w:val="left" w:pos="1134"/>
          <w:tab w:val="left" w:pos="1276"/>
          <w:tab w:val="left" w:pos="1560"/>
        </w:tabs>
        <w:rPr>
          <w:rFonts w:ascii="Arial" w:hAnsi="Arial" w:cs="Arial"/>
          <w:szCs w:val="24"/>
        </w:rPr>
      </w:pPr>
      <w:r w:rsidRPr="00CC20F3">
        <w:rPr>
          <w:rFonts w:ascii="Arial" w:hAnsi="Arial" w:cs="Arial"/>
          <w:szCs w:val="24"/>
        </w:rPr>
        <w:t>Update</w:t>
      </w:r>
      <w:r w:rsidR="00701408" w:rsidRPr="00CC20F3">
        <w:rPr>
          <w:rFonts w:ascii="Arial" w:hAnsi="Arial" w:cs="Arial"/>
          <w:szCs w:val="24"/>
        </w:rPr>
        <w:t xml:space="preserve"> </w:t>
      </w:r>
      <w:r w:rsidRPr="00CC20F3">
        <w:rPr>
          <w:rFonts w:ascii="Arial" w:hAnsi="Arial" w:cs="Arial"/>
          <w:szCs w:val="24"/>
        </w:rPr>
        <w:t>-</w:t>
      </w:r>
      <w:r w:rsidR="00701408" w:rsidRPr="00CC20F3">
        <w:rPr>
          <w:rFonts w:ascii="Arial" w:hAnsi="Arial" w:cs="Arial"/>
          <w:szCs w:val="24"/>
        </w:rPr>
        <w:t xml:space="preserve"> if information on the last update is available it will be displayed in the corresponding field.</w:t>
      </w:r>
    </w:p>
    <w:p w:rsidR="001B0B7C" w:rsidRPr="00CC20F3" w:rsidRDefault="0021335C">
      <w:pPr>
        <w:tabs>
          <w:tab w:val="left" w:pos="1134"/>
          <w:tab w:val="left" w:pos="1276"/>
          <w:tab w:val="left" w:pos="1560"/>
        </w:tabs>
        <w:rPr>
          <w:rFonts w:ascii="Arial" w:hAnsi="Arial" w:cs="Arial"/>
          <w:szCs w:val="24"/>
        </w:rPr>
      </w:pPr>
      <w:bookmarkStart w:id="462" w:name="OLE_LINK372"/>
      <w:bookmarkStart w:id="463" w:name="OLE_LINK373"/>
      <w:r w:rsidRPr="00CC20F3">
        <w:rPr>
          <w:rFonts w:ascii="Arial" w:hAnsi="Arial" w:cs="Arial"/>
          <w:szCs w:val="24"/>
        </w:rPr>
        <w:t>“Above sea level”</w:t>
      </w:r>
      <w:bookmarkEnd w:id="462"/>
      <w:bookmarkEnd w:id="463"/>
      <w:r w:rsidRPr="00CC20F3">
        <w:rPr>
          <w:rFonts w:ascii="Arial" w:hAnsi="Arial" w:cs="Arial"/>
          <w:szCs w:val="24"/>
        </w:rPr>
        <w:t xml:space="preserve"> – airfield altitude relative to the sea level in meters or feet depending on the measurement system implemented at the workstation; </w:t>
      </w:r>
    </w:p>
    <w:p w:rsidR="001B0B7C" w:rsidRPr="003B5597" w:rsidRDefault="001C443A">
      <w:pPr>
        <w:tabs>
          <w:tab w:val="left" w:pos="1134"/>
          <w:tab w:val="left" w:pos="1276"/>
          <w:tab w:val="left" w:pos="1560"/>
        </w:tabs>
        <w:rPr>
          <w:rFonts w:ascii="Arial" w:hAnsi="Arial" w:cs="Arial"/>
          <w:szCs w:val="24"/>
        </w:rPr>
      </w:pPr>
      <w:bookmarkStart w:id="464" w:name="OLE_LINK376"/>
      <w:r w:rsidRPr="00CC20F3">
        <w:rPr>
          <w:rFonts w:ascii="Arial" w:hAnsi="Arial" w:cs="Arial"/>
          <w:szCs w:val="24"/>
        </w:rPr>
        <w:t xml:space="preserve">“Transition </w:t>
      </w:r>
      <w:r w:rsidR="0021335C" w:rsidRPr="00CC20F3">
        <w:rPr>
          <w:rFonts w:ascii="Arial" w:hAnsi="Arial" w:cs="Arial"/>
          <w:szCs w:val="24"/>
        </w:rPr>
        <w:t>level”</w:t>
      </w:r>
      <w:bookmarkEnd w:id="464"/>
      <w:r w:rsidR="0021335C" w:rsidRPr="00CC20F3">
        <w:rPr>
          <w:rFonts w:ascii="Arial" w:hAnsi="Arial" w:cs="Arial"/>
          <w:szCs w:val="24"/>
        </w:rPr>
        <w:t xml:space="preserve"> which shows the current transition flight level in meters or feet relative to the standard pressure </w:t>
      </w:r>
      <w:r w:rsidR="0021335C" w:rsidRPr="0066578C">
        <w:rPr>
          <w:rFonts w:ascii="Arial" w:hAnsi="Arial" w:cs="Arial"/>
          <w:szCs w:val="24"/>
        </w:rPr>
        <w:t xml:space="preserve">as well as the value of correction in meters or feet to calculate the starting point of flight altitude recalculation based on airfield pressure and recalculation of measurement system change altitude level (MSCAL) for the combined mode “Feet + meters” representing altitudes and flight levels. While calculating the above starting point and MSCAL, this correction is subtracted from the value of transition flight level. Besides, the header of this field (in parentheses) shows the value of transition flight level </w:t>
      </w:r>
      <w:r w:rsidR="0021335C" w:rsidRPr="003B5597">
        <w:rPr>
          <w:rFonts w:ascii="Arial" w:hAnsi="Arial" w:cs="Arial"/>
          <w:szCs w:val="24"/>
        </w:rPr>
        <w:t xml:space="preserve">recalculated based on airfield pressure. </w:t>
      </w:r>
    </w:p>
    <w:p w:rsidR="003B5597" w:rsidRPr="003B5597" w:rsidRDefault="003B5597" w:rsidP="003B5597">
      <w:pPr>
        <w:rPr>
          <w:rFonts w:ascii="Arial" w:hAnsi="Arial" w:cs="Arial"/>
          <w:szCs w:val="24"/>
        </w:rPr>
      </w:pPr>
      <w:r w:rsidRPr="003B5597">
        <w:rPr>
          <w:rFonts w:ascii="Arial" w:hAnsi="Arial" w:cs="Arial"/>
          <w:szCs w:val="24"/>
        </w:rPr>
        <w:t>“Source” which allows to choose the source of pressure information:</w:t>
      </w:r>
    </w:p>
    <w:p w:rsidR="003B5597" w:rsidRPr="003B5597" w:rsidRDefault="003B5597" w:rsidP="003B5597">
      <w:pPr>
        <w:pStyle w:val="aff6"/>
        <w:numPr>
          <w:ilvl w:val="0"/>
          <w:numId w:val="41"/>
        </w:numPr>
        <w:jc w:val="left"/>
        <w:rPr>
          <w:rFonts w:ascii="Arial" w:hAnsi="Arial" w:cs="Arial"/>
          <w:szCs w:val="24"/>
        </w:rPr>
      </w:pPr>
      <w:r w:rsidRPr="003B5597">
        <w:rPr>
          <w:rFonts w:ascii="Arial" w:hAnsi="Arial" w:cs="Arial"/>
          <w:szCs w:val="24"/>
        </w:rPr>
        <w:t>“Manual” - pressure value is entered manually;</w:t>
      </w:r>
    </w:p>
    <w:p w:rsidR="003B5597" w:rsidRPr="003B5597" w:rsidRDefault="003B5597" w:rsidP="003B5597">
      <w:pPr>
        <w:pStyle w:val="aff6"/>
        <w:numPr>
          <w:ilvl w:val="0"/>
          <w:numId w:val="41"/>
        </w:numPr>
        <w:jc w:val="left"/>
        <w:rPr>
          <w:rFonts w:ascii="Arial" w:hAnsi="Arial" w:cs="Arial"/>
          <w:szCs w:val="24"/>
        </w:rPr>
      </w:pPr>
      <w:r w:rsidRPr="003B5597">
        <w:rPr>
          <w:rFonts w:ascii="Arial" w:hAnsi="Arial" w:cs="Arial"/>
          <w:szCs w:val="24"/>
        </w:rPr>
        <w:t>“Meteo” - pressure will be obtained automatically from the meteorological subsystem.</w:t>
      </w:r>
    </w:p>
    <w:p w:rsidR="001B0B7C" w:rsidRPr="0066578C" w:rsidRDefault="0021335C">
      <w:pPr>
        <w:tabs>
          <w:tab w:val="left" w:pos="1134"/>
          <w:tab w:val="left" w:pos="1276"/>
          <w:tab w:val="left" w:pos="1560"/>
        </w:tabs>
        <w:rPr>
          <w:rFonts w:ascii="Arial" w:hAnsi="Arial" w:cs="Arial"/>
          <w:szCs w:val="24"/>
        </w:rPr>
      </w:pPr>
      <w:r w:rsidRPr="003B5597">
        <w:rPr>
          <w:rFonts w:ascii="Arial" w:hAnsi="Arial" w:cs="Arial"/>
          <w:szCs w:val="24"/>
        </w:rPr>
        <w:t xml:space="preserve">The right </w:t>
      </w:r>
      <w:r w:rsidRPr="0066578C">
        <w:rPr>
          <w:rFonts w:ascii="Arial" w:hAnsi="Arial" w:cs="Arial"/>
          <w:szCs w:val="24"/>
        </w:rPr>
        <w:t>section of the display panel accommodates button “ОК” used to enter new values of airfield parameters to the system.</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Notes</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1.</w:t>
      </w:r>
      <w:r w:rsidRPr="0066578C">
        <w:rPr>
          <w:rFonts w:ascii="Arial" w:hAnsi="Arial" w:cs="Arial"/>
          <w:szCs w:val="24"/>
        </w:rPr>
        <w:tab/>
        <w:t xml:space="preserve">If the property of altitude representation in feet is set for AWS, the respective parameters are displayed in feet in fields “Transition </w:t>
      </w:r>
      <w:r w:rsidR="00D22C26" w:rsidRPr="0066578C">
        <w:rPr>
          <w:rFonts w:ascii="Arial" w:hAnsi="Arial" w:cs="Arial"/>
          <w:szCs w:val="24"/>
        </w:rPr>
        <w:t>l</w:t>
      </w:r>
      <w:r w:rsidRPr="0066578C">
        <w:rPr>
          <w:rFonts w:ascii="Arial" w:hAnsi="Arial" w:cs="Arial"/>
          <w:szCs w:val="24"/>
        </w:rPr>
        <w:t xml:space="preserve">evel” and “Above sea level”, otherwise, the parameters are displayed in meters. </w:t>
      </w:r>
    </w:p>
    <w:p w:rsidR="001B0B7C" w:rsidRPr="00CC20F3" w:rsidRDefault="0021335C">
      <w:pPr>
        <w:tabs>
          <w:tab w:val="left" w:pos="1134"/>
          <w:tab w:val="left" w:pos="1276"/>
          <w:tab w:val="left" w:pos="1560"/>
        </w:tabs>
        <w:rPr>
          <w:rFonts w:ascii="Arial" w:hAnsi="Arial" w:cs="Arial"/>
          <w:szCs w:val="24"/>
        </w:rPr>
      </w:pPr>
      <w:r w:rsidRPr="0066578C">
        <w:rPr>
          <w:rFonts w:ascii="Arial" w:hAnsi="Arial" w:cs="Arial"/>
          <w:szCs w:val="24"/>
        </w:rPr>
        <w:t>2.</w:t>
      </w:r>
      <w:r w:rsidRPr="0066578C">
        <w:rPr>
          <w:rFonts w:ascii="Arial" w:hAnsi="Arial" w:cs="Arial"/>
          <w:szCs w:val="24"/>
        </w:rPr>
        <w:tab/>
        <w:t xml:space="preserve">The values of transition flight level and the values of current flight altitudes received from A/C airborne transponders are recalculated in the system from standard pressure to airfield pressure according </w:t>
      </w:r>
      <w:r w:rsidRPr="00CC20F3">
        <w:rPr>
          <w:rFonts w:ascii="Arial" w:hAnsi="Arial" w:cs="Arial"/>
          <w:szCs w:val="24"/>
        </w:rPr>
        <w:t>to the table of standard atmosphere. According to the table, 1 mm Hg corresponds to a variable value of altitude in the range of 11.2-12.2 meters for standard airfield zones.</w:t>
      </w:r>
    </w:p>
    <w:p w:rsidR="001B0B7C" w:rsidRPr="00CC20F3" w:rsidRDefault="0021335C">
      <w:pPr>
        <w:tabs>
          <w:tab w:val="left" w:pos="1134"/>
          <w:tab w:val="left" w:pos="1276"/>
          <w:tab w:val="left" w:pos="1560"/>
        </w:tabs>
        <w:rPr>
          <w:rFonts w:ascii="Arial" w:hAnsi="Arial" w:cs="Arial"/>
          <w:szCs w:val="24"/>
        </w:rPr>
      </w:pPr>
      <w:r w:rsidRPr="00CC20F3">
        <w:rPr>
          <w:rFonts w:ascii="Arial" w:hAnsi="Arial" w:cs="Arial"/>
          <w:szCs w:val="24"/>
        </w:rPr>
        <w:t>3.</w:t>
      </w:r>
      <w:r w:rsidRPr="00CC20F3">
        <w:rPr>
          <w:rFonts w:ascii="Arial" w:hAnsi="Arial" w:cs="Arial"/>
          <w:szCs w:val="24"/>
        </w:rPr>
        <w:tab/>
        <w:t xml:space="preserve">Designations “QFE” or “QNH” displayed in field </w:t>
      </w:r>
      <w:r w:rsidR="00D22C26" w:rsidRPr="00CC20F3">
        <w:rPr>
          <w:rFonts w:ascii="Arial" w:hAnsi="Arial" w:cs="Arial"/>
          <w:szCs w:val="24"/>
        </w:rPr>
        <w:t xml:space="preserve">“Recalculate heights by” </w:t>
      </w:r>
      <w:r w:rsidRPr="00CC20F3">
        <w:rPr>
          <w:rFonts w:ascii="Arial" w:hAnsi="Arial" w:cs="Arial"/>
          <w:szCs w:val="24"/>
        </w:rPr>
        <w:t xml:space="preserve">are highlighted in </w:t>
      </w:r>
      <w:proofErr w:type="spellStart"/>
      <w:r w:rsidR="00FD1E56" w:rsidRPr="00CC20F3">
        <w:rPr>
          <w:rFonts w:ascii="Arial" w:hAnsi="Arial" w:cs="Arial"/>
          <w:szCs w:val="24"/>
        </w:rPr>
        <w:t>color</w:t>
      </w:r>
      <w:proofErr w:type="spellEnd"/>
      <w:r w:rsidRPr="00CC20F3">
        <w:rPr>
          <w:rFonts w:ascii="Arial" w:hAnsi="Arial" w:cs="Arial"/>
          <w:szCs w:val="24"/>
        </w:rPr>
        <w:t>. QFE is highlighted in blue, QNH is highlighted in green.</w:t>
      </w:r>
    </w:p>
    <w:p w:rsidR="001B0B7C" w:rsidRPr="0066578C" w:rsidRDefault="0021335C">
      <w:pPr>
        <w:tabs>
          <w:tab w:val="left" w:pos="1134"/>
          <w:tab w:val="left" w:pos="1276"/>
          <w:tab w:val="left" w:pos="1560"/>
        </w:tabs>
        <w:rPr>
          <w:rFonts w:ascii="Arial" w:hAnsi="Arial" w:cs="Arial"/>
          <w:szCs w:val="24"/>
        </w:rPr>
      </w:pPr>
      <w:r w:rsidRPr="00CC20F3">
        <w:rPr>
          <w:rFonts w:ascii="Arial" w:hAnsi="Arial" w:cs="Arial"/>
          <w:szCs w:val="24"/>
        </w:rPr>
        <w:t>To view or modify the effective values of airfield parameters for an airfield entered to the system, press button</w:t>
      </w:r>
      <w:r w:rsidRPr="00CC20F3">
        <w:rPr>
          <w:rFonts w:ascii="Arial" w:hAnsi="Arial" w:cs="Arial"/>
          <w:szCs w:val="24"/>
        </w:rPr>
        <w:sym w:font="Wingdings 3" w:char="F071"/>
      </w:r>
      <w:r w:rsidRPr="00CC20F3">
        <w:rPr>
          <w:rFonts w:ascii="Arial" w:hAnsi="Arial" w:cs="Arial"/>
          <w:szCs w:val="24"/>
        </w:rPr>
        <w:t xml:space="preserve"> in field </w:t>
      </w:r>
      <w:r w:rsidR="00951C63">
        <w:rPr>
          <w:rFonts w:ascii="Arial" w:hAnsi="Arial" w:cs="Arial"/>
          <w:szCs w:val="24"/>
        </w:rPr>
        <w:t>«</w:t>
      </w:r>
      <w:r w:rsidR="008F5E97" w:rsidRPr="00CC20F3">
        <w:rPr>
          <w:rFonts w:ascii="Arial" w:hAnsi="Arial" w:cs="Arial"/>
          <w:szCs w:val="24"/>
        </w:rPr>
        <w:t>Airport”</w:t>
      </w:r>
      <w:r w:rsidRPr="00CC20F3">
        <w:rPr>
          <w:rFonts w:ascii="Arial" w:hAnsi="Arial" w:cs="Arial"/>
          <w:szCs w:val="24"/>
        </w:rPr>
        <w:t xml:space="preserve"> to call the menu containing the list of airfield designations, and select the required airfield in the menu. The parameters effective for the airfield (pressure, operating RW, transition flight level and the airfield </w:t>
      </w:r>
      <w:r w:rsidRPr="0066578C">
        <w:rPr>
          <w:rFonts w:ascii="Arial" w:hAnsi="Arial" w:cs="Arial"/>
          <w:szCs w:val="24"/>
        </w:rPr>
        <w:t xml:space="preserve">altitude above the sea level) will be displayed in the relevant fields of the display panel. </w:t>
      </w:r>
    </w:p>
    <w:p w:rsidR="001B0B7C" w:rsidRPr="00CC20F3"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To enter new values of airfield parameters for the selected airfield, click the relevant field of the display panel </w:t>
      </w:r>
      <w:r w:rsidR="00D22C26" w:rsidRPr="0066578C">
        <w:rPr>
          <w:rFonts w:ascii="Arial" w:hAnsi="Arial" w:cs="Arial"/>
          <w:szCs w:val="24"/>
        </w:rPr>
        <w:t xml:space="preserve">(“QFE”, “QNH”, “Runways” or </w:t>
      </w:r>
      <w:r w:rsidRPr="0066578C">
        <w:rPr>
          <w:rFonts w:ascii="Arial" w:hAnsi="Arial" w:cs="Arial"/>
          <w:szCs w:val="24"/>
        </w:rPr>
        <w:t>“Transition level”, delete the old value and enter a new value of the respective parameter from the keyboard</w:t>
      </w:r>
      <w:r w:rsidR="007F5434" w:rsidRPr="007F5434">
        <w:rPr>
          <w:rFonts w:ascii="Arial" w:hAnsi="Arial" w:cs="Arial"/>
          <w:szCs w:val="24"/>
          <w:lang w:val="en-US"/>
        </w:rPr>
        <w:t>)</w:t>
      </w:r>
      <w:r w:rsidRPr="0066578C">
        <w:rPr>
          <w:rFonts w:ascii="Arial" w:hAnsi="Arial" w:cs="Arial"/>
          <w:szCs w:val="24"/>
        </w:rPr>
        <w:t>. To enter new values of airfield parameters to the system, press button “ОК</w:t>
      </w:r>
      <w:r w:rsidR="00951C63">
        <w:rPr>
          <w:rFonts w:ascii="Arial" w:hAnsi="Arial" w:cs="Arial"/>
          <w:szCs w:val="24"/>
        </w:rPr>
        <w:t>»</w:t>
      </w:r>
      <w:r w:rsidRPr="0066578C">
        <w:rPr>
          <w:rFonts w:ascii="Arial" w:hAnsi="Arial" w:cs="Arial"/>
          <w:szCs w:val="24"/>
        </w:rPr>
        <w:t xml:space="preserve">. In this case, values of transition </w:t>
      </w:r>
      <w:r w:rsidRPr="0066578C">
        <w:rPr>
          <w:rFonts w:ascii="Arial" w:hAnsi="Arial" w:cs="Arial"/>
          <w:szCs w:val="24"/>
        </w:rPr>
        <w:lastRenderedPageBreak/>
        <w:t>flight level shall be entered with an accuracy of up to 1 meter or 1 foot but not in tens of meters or hundreds of feet.</w:t>
      </w:r>
    </w:p>
    <w:p w:rsidR="001B0B7C" w:rsidRPr="00CC20F3" w:rsidRDefault="0021335C">
      <w:pPr>
        <w:tabs>
          <w:tab w:val="left" w:pos="1134"/>
          <w:tab w:val="left" w:pos="1276"/>
          <w:tab w:val="left" w:pos="1560"/>
        </w:tabs>
        <w:rPr>
          <w:rFonts w:ascii="Arial" w:hAnsi="Arial" w:cs="Arial"/>
          <w:szCs w:val="24"/>
        </w:rPr>
      </w:pPr>
      <w:r w:rsidRPr="00CC20F3">
        <w:rPr>
          <w:rFonts w:ascii="Arial" w:hAnsi="Arial" w:cs="Arial"/>
          <w:szCs w:val="24"/>
        </w:rPr>
        <w:t xml:space="preserve">To modify the system of airfield pressure (“QFE” or “QNH”), which shall be used to recalculate flight altitude in the airfield zone below the transition flight level, press button “▼” in the right section of field </w:t>
      </w:r>
      <w:r w:rsidR="00D22C26" w:rsidRPr="00CC20F3">
        <w:rPr>
          <w:rFonts w:ascii="Arial" w:hAnsi="Arial" w:cs="Arial"/>
          <w:szCs w:val="24"/>
        </w:rPr>
        <w:t>“Recalculate heights by”</w:t>
      </w:r>
      <w:r w:rsidRPr="00CC20F3">
        <w:rPr>
          <w:rFonts w:ascii="Arial" w:hAnsi="Arial" w:cs="Arial"/>
          <w:szCs w:val="24"/>
        </w:rPr>
        <w:t>. The two-line menu shown in Figure 115 will be displayed. The effective parameter is indicated by flag “√”. To select an alternative variant, click on the adjacent line with the left mouse button.</w:t>
      </w:r>
    </w:p>
    <w:p w:rsidR="001B0B7C" w:rsidRPr="0066578C" w:rsidRDefault="000E132F">
      <w:pPr>
        <w:pStyle w:val="aff6"/>
        <w:tabs>
          <w:tab w:val="left" w:pos="1134"/>
          <w:tab w:val="left" w:pos="1276"/>
          <w:tab w:val="left" w:pos="1560"/>
        </w:tabs>
        <w:rPr>
          <w:rFonts w:ascii="Arial" w:hAnsi="Arial" w:cs="Arial"/>
          <w:szCs w:val="24"/>
        </w:rPr>
      </w:pPr>
      <w:r w:rsidRPr="0066578C">
        <w:rPr>
          <w:rFonts w:ascii="Arial" w:hAnsi="Arial" w:cs="Arial"/>
          <w:noProof/>
          <w:szCs w:val="24"/>
          <w:lang w:val="ru-RU" w:eastAsia="ru-RU" w:bidi="ar-SA"/>
        </w:rPr>
        <w:drawing>
          <wp:inline distT="0" distB="0" distL="0" distR="0" wp14:anchorId="325F51C6" wp14:editId="0DD0DE04">
            <wp:extent cx="1438275" cy="962025"/>
            <wp:effectExtent l="0" t="0" r="9525" b="9525"/>
            <wp:docPr id="305"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1438275" cy="962025"/>
                    </a:xfrm>
                    <a:prstGeom prst="rect">
                      <a:avLst/>
                    </a:prstGeom>
                  </pic:spPr>
                </pic:pic>
              </a:graphicData>
            </a:graphic>
          </wp:inline>
        </w:drawing>
      </w:r>
    </w:p>
    <w:p w:rsidR="00D22C26" w:rsidRPr="0066578C" w:rsidRDefault="0021335C" w:rsidP="00D22C26">
      <w:pPr>
        <w:pStyle w:val="aff6"/>
        <w:tabs>
          <w:tab w:val="left" w:pos="1134"/>
          <w:tab w:val="left" w:pos="1276"/>
          <w:tab w:val="left" w:pos="1560"/>
        </w:tabs>
        <w:rPr>
          <w:rFonts w:ascii="Arial" w:hAnsi="Arial" w:cs="Arial"/>
          <w:szCs w:val="24"/>
        </w:rPr>
      </w:pPr>
      <w:r w:rsidRPr="0066578C">
        <w:rPr>
          <w:rFonts w:ascii="Arial" w:hAnsi="Arial" w:cs="Arial"/>
          <w:szCs w:val="24"/>
        </w:rPr>
        <w:t xml:space="preserve">Figure 115 </w:t>
      </w:r>
      <w:r w:rsidR="00D22C26" w:rsidRPr="0066578C">
        <w:rPr>
          <w:rFonts w:ascii="Arial" w:hAnsi="Arial" w:cs="Arial"/>
          <w:szCs w:val="24"/>
        </w:rPr>
        <w:t>- Menu for selection of airfield pressure measurement system</w:t>
      </w:r>
    </w:p>
    <w:p w:rsidR="001B0B7C" w:rsidRPr="00D506C3" w:rsidRDefault="0021335C">
      <w:pPr>
        <w:tabs>
          <w:tab w:val="left" w:pos="1134"/>
          <w:tab w:val="left" w:pos="1276"/>
          <w:tab w:val="left" w:pos="1560"/>
        </w:tabs>
        <w:rPr>
          <w:rFonts w:ascii="Arial" w:hAnsi="Arial" w:cs="Arial"/>
          <w:szCs w:val="24"/>
        </w:rPr>
      </w:pPr>
      <w:r w:rsidRPr="0066578C">
        <w:rPr>
          <w:rFonts w:ascii="Arial" w:hAnsi="Arial" w:cs="Arial"/>
          <w:szCs w:val="24"/>
        </w:rPr>
        <w:t>The measurement system for airfield pressure values (</w:t>
      </w:r>
      <w:proofErr w:type="spellStart"/>
      <w:r w:rsidRPr="0066578C">
        <w:rPr>
          <w:rFonts w:ascii="Arial" w:hAnsi="Arial" w:cs="Arial"/>
          <w:szCs w:val="24"/>
        </w:rPr>
        <w:t>millimeters</w:t>
      </w:r>
      <w:proofErr w:type="spellEnd"/>
      <w:r w:rsidRPr="0066578C">
        <w:rPr>
          <w:rFonts w:ascii="Arial" w:hAnsi="Arial" w:cs="Arial"/>
          <w:szCs w:val="24"/>
        </w:rPr>
        <w:t xml:space="preserve"> of mercury or hectopascals) may be changed individually for QFE and QNH. To that end, press button </w:t>
      </w:r>
      <w:r w:rsidRPr="00D506C3">
        <w:rPr>
          <w:rFonts w:ascii="Arial" w:hAnsi="Arial" w:cs="Arial"/>
          <w:szCs w:val="24"/>
        </w:rPr>
        <w:t>“▼” in the required field. The two-line menu will be displayed: “mm Hg/</w:t>
      </w:r>
      <w:proofErr w:type="spellStart"/>
      <w:r w:rsidRPr="00D506C3">
        <w:rPr>
          <w:rFonts w:ascii="Arial" w:hAnsi="Arial" w:cs="Arial"/>
          <w:szCs w:val="24"/>
        </w:rPr>
        <w:t>hPa</w:t>
      </w:r>
      <w:proofErr w:type="spellEnd"/>
      <w:r w:rsidR="00D22C26" w:rsidRPr="00D506C3">
        <w:rPr>
          <w:rFonts w:ascii="Arial" w:hAnsi="Arial" w:cs="Arial"/>
          <w:szCs w:val="24"/>
        </w:rPr>
        <w:t>”</w:t>
      </w:r>
      <w:r w:rsidRPr="00D506C3">
        <w:rPr>
          <w:rFonts w:ascii="Arial" w:hAnsi="Arial" w:cs="Arial"/>
          <w:szCs w:val="24"/>
        </w:rPr>
        <w:t xml:space="preserve"> where the required line is to be selected by clicking it with the left mouse button.</w:t>
      </w:r>
    </w:p>
    <w:p w:rsidR="00D506C3" w:rsidRPr="006673D6" w:rsidRDefault="00D506C3" w:rsidP="00D506C3">
      <w:pPr>
        <w:tabs>
          <w:tab w:val="left" w:pos="1134"/>
          <w:tab w:val="left" w:pos="1276"/>
          <w:tab w:val="left" w:pos="1560"/>
        </w:tabs>
        <w:rPr>
          <w:rFonts w:ascii="Arial" w:hAnsi="Arial" w:cs="Arial"/>
          <w:szCs w:val="24"/>
        </w:rPr>
      </w:pPr>
      <w:r w:rsidRPr="00D506C3">
        <w:rPr>
          <w:rFonts w:ascii="Arial" w:hAnsi="Arial" w:cs="Arial"/>
          <w:szCs w:val="24"/>
        </w:rPr>
        <w:t xml:space="preserve">If atmospheric pressure </w:t>
      </w:r>
      <w:r w:rsidRPr="006673D6">
        <w:rPr>
          <w:rFonts w:ascii="Arial" w:hAnsi="Arial" w:cs="Arial"/>
          <w:szCs w:val="24"/>
        </w:rPr>
        <w:t>is changed from QFE to QNH, the timer will start. An operator has 30 seconds to apply changes otherwise the pressure returns to QFE.</w:t>
      </w:r>
    </w:p>
    <w:p w:rsidR="001B0B7C" w:rsidRPr="0066578C" w:rsidRDefault="007D7F76">
      <w:pPr>
        <w:tabs>
          <w:tab w:val="left" w:pos="1134"/>
          <w:tab w:val="left" w:pos="1276"/>
          <w:tab w:val="left" w:pos="1560"/>
        </w:tabs>
        <w:rPr>
          <w:rFonts w:ascii="Arial" w:hAnsi="Arial" w:cs="Arial"/>
          <w:szCs w:val="24"/>
        </w:rPr>
      </w:pPr>
      <w:r w:rsidRPr="00D506C3">
        <w:rPr>
          <w:rFonts w:ascii="Arial" w:hAnsi="Arial" w:cs="Arial"/>
          <w:szCs w:val="24"/>
        </w:rPr>
        <w:t>The RW</w:t>
      </w:r>
      <w:r w:rsidR="0021335C" w:rsidRPr="00D506C3">
        <w:rPr>
          <w:rFonts w:ascii="Arial" w:hAnsi="Arial" w:cs="Arial"/>
          <w:szCs w:val="24"/>
        </w:rPr>
        <w:t xml:space="preserve"> </w:t>
      </w:r>
      <w:r w:rsidR="0021335C" w:rsidRPr="0066578C">
        <w:rPr>
          <w:rFonts w:ascii="Arial" w:hAnsi="Arial" w:cs="Arial"/>
          <w:szCs w:val="24"/>
        </w:rPr>
        <w:t>occupancy display panel may be called or cleared from the airfield parameters display panel. To that end, press the right mouse button when the mouse curs</w:t>
      </w:r>
      <w:r w:rsidR="009419AB" w:rsidRPr="0066578C">
        <w:rPr>
          <w:rFonts w:ascii="Arial" w:hAnsi="Arial" w:cs="Arial"/>
          <w:szCs w:val="24"/>
        </w:rPr>
        <w:t xml:space="preserve">or is pointed over field </w:t>
      </w:r>
      <w:r w:rsidR="0021335C" w:rsidRPr="0066578C">
        <w:rPr>
          <w:rFonts w:ascii="Arial" w:hAnsi="Arial" w:cs="Arial"/>
          <w:szCs w:val="24"/>
        </w:rPr>
        <w:t>“R</w:t>
      </w:r>
      <w:r w:rsidR="009419AB" w:rsidRPr="0066578C">
        <w:rPr>
          <w:rFonts w:ascii="Arial" w:hAnsi="Arial" w:cs="Arial"/>
          <w:szCs w:val="24"/>
        </w:rPr>
        <w:t>unway”</w:t>
      </w:r>
      <w:r w:rsidR="0021335C" w:rsidRPr="0066578C">
        <w:rPr>
          <w:rFonts w:ascii="Arial" w:hAnsi="Arial" w:cs="Arial"/>
          <w:szCs w:val="24"/>
        </w:rPr>
        <w:t>. Display panel “</w:t>
      </w:r>
      <w:bookmarkStart w:id="465" w:name="OLE_LINK530"/>
      <w:bookmarkStart w:id="466" w:name="OLE_LINK531"/>
      <w:r w:rsidR="0021335C" w:rsidRPr="0066578C">
        <w:rPr>
          <w:rFonts w:ascii="Arial" w:hAnsi="Arial" w:cs="Arial"/>
          <w:szCs w:val="24"/>
        </w:rPr>
        <w:t xml:space="preserve">Show </w:t>
      </w:r>
      <w:r w:rsidR="001C443A" w:rsidRPr="0066578C">
        <w:rPr>
          <w:rFonts w:ascii="Arial" w:hAnsi="Arial" w:cs="Arial"/>
          <w:szCs w:val="24"/>
        </w:rPr>
        <w:t>runway</w:t>
      </w:r>
      <w:r w:rsidR="0021335C" w:rsidRPr="0066578C">
        <w:rPr>
          <w:rFonts w:ascii="Arial" w:hAnsi="Arial" w:cs="Arial"/>
          <w:szCs w:val="24"/>
        </w:rPr>
        <w:t xml:space="preserve"> windows</w:t>
      </w:r>
      <w:bookmarkEnd w:id="465"/>
      <w:bookmarkEnd w:id="466"/>
      <w:r w:rsidR="0021335C" w:rsidRPr="0066578C">
        <w:rPr>
          <w:rFonts w:ascii="Arial" w:hAnsi="Arial" w:cs="Arial"/>
          <w:szCs w:val="24"/>
        </w:rPr>
        <w:t xml:space="preserve">” will appear. The example is given in Figure 116. </w:t>
      </w:r>
    </w:p>
    <w:p w:rsidR="001B0B7C" w:rsidRPr="0066578C" w:rsidRDefault="007D7F76">
      <w:pPr>
        <w:pStyle w:val="aff6"/>
        <w:tabs>
          <w:tab w:val="left" w:pos="1134"/>
          <w:tab w:val="left" w:pos="1276"/>
          <w:tab w:val="left" w:pos="1560"/>
        </w:tabs>
        <w:rPr>
          <w:rFonts w:ascii="Arial" w:hAnsi="Arial" w:cs="Arial"/>
          <w:szCs w:val="24"/>
        </w:rPr>
      </w:pPr>
      <w:r w:rsidRPr="0066578C">
        <w:rPr>
          <w:rFonts w:ascii="Arial" w:hAnsi="Arial" w:cs="Arial"/>
          <w:szCs w:val="24"/>
        </w:rPr>
        <w:t>Calling of RW</w:t>
      </w:r>
      <w:r w:rsidR="0021335C" w:rsidRPr="0066578C">
        <w:rPr>
          <w:rFonts w:ascii="Arial" w:hAnsi="Arial" w:cs="Arial"/>
          <w:szCs w:val="24"/>
        </w:rPr>
        <w:t xml:space="preserve"> occupancy display panel</w:t>
      </w:r>
    </w:p>
    <w:p w:rsidR="001B0B7C" w:rsidRPr="0066578C" w:rsidRDefault="00141CF0">
      <w:pPr>
        <w:pStyle w:val="aff6"/>
        <w:tabs>
          <w:tab w:val="left" w:pos="1134"/>
          <w:tab w:val="left" w:pos="1276"/>
          <w:tab w:val="left" w:pos="1560"/>
        </w:tabs>
        <w:rPr>
          <w:rFonts w:ascii="Arial" w:hAnsi="Arial" w:cs="Arial"/>
          <w:szCs w:val="24"/>
        </w:rPr>
      </w:pPr>
      <w:r w:rsidRPr="0066578C">
        <w:rPr>
          <w:rFonts w:ascii="Arial" w:hAnsi="Arial" w:cs="Arial"/>
          <w:noProof/>
          <w:szCs w:val="24"/>
          <w:lang w:val="ru-RU" w:eastAsia="ru-RU" w:bidi="ar-SA"/>
        </w:rPr>
        <w:drawing>
          <wp:inline distT="0" distB="0" distL="0" distR="0" wp14:anchorId="20E20510" wp14:editId="19E906D7">
            <wp:extent cx="3487420" cy="297815"/>
            <wp:effectExtent l="0" t="0" r="0" b="698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487420" cy="297815"/>
                    </a:xfrm>
                    <a:prstGeom prst="rect">
                      <a:avLst/>
                    </a:prstGeom>
                    <a:noFill/>
                    <a:ln>
                      <a:noFill/>
                    </a:ln>
                  </pic:spPr>
                </pic:pic>
              </a:graphicData>
            </a:graphic>
          </wp:inline>
        </w:drawing>
      </w:r>
    </w:p>
    <w:p w:rsidR="001B0B7C" w:rsidRPr="0066578C" w:rsidRDefault="0021335C">
      <w:pPr>
        <w:pStyle w:val="aff6"/>
        <w:tabs>
          <w:tab w:val="left" w:pos="1134"/>
          <w:tab w:val="left" w:pos="1276"/>
          <w:tab w:val="left" w:pos="1560"/>
        </w:tabs>
        <w:rPr>
          <w:rFonts w:ascii="Arial" w:hAnsi="Arial" w:cs="Arial"/>
          <w:szCs w:val="24"/>
        </w:rPr>
      </w:pPr>
      <w:r w:rsidRPr="0066578C">
        <w:rPr>
          <w:rFonts w:ascii="Arial" w:hAnsi="Arial" w:cs="Arial"/>
          <w:szCs w:val="24"/>
        </w:rPr>
        <w:t xml:space="preserve">Figure 116 </w:t>
      </w:r>
    </w:p>
    <w:p w:rsidR="001B0B7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Repeated execution of the above procedure </w:t>
      </w:r>
      <w:r w:rsidR="005F19CA">
        <w:rPr>
          <w:rFonts w:ascii="Arial" w:hAnsi="Arial" w:cs="Arial"/>
          <w:szCs w:val="24"/>
          <w:lang w:val="en-US"/>
        </w:rPr>
        <w:t>disable</w:t>
      </w:r>
      <w:proofErr w:type="spellStart"/>
      <w:r w:rsidRPr="0066578C">
        <w:rPr>
          <w:rFonts w:ascii="Arial" w:hAnsi="Arial" w:cs="Arial"/>
          <w:szCs w:val="24"/>
        </w:rPr>
        <w:t>s</w:t>
      </w:r>
      <w:proofErr w:type="spellEnd"/>
      <w:r w:rsidRPr="0066578C">
        <w:rPr>
          <w:rFonts w:ascii="Arial" w:hAnsi="Arial" w:cs="Arial"/>
          <w:szCs w:val="24"/>
        </w:rPr>
        <w:t xml:space="preserve"> the RW occupancy display panel.</w:t>
      </w:r>
    </w:p>
    <w:p w:rsidR="001B0B7C" w:rsidRPr="00D85378" w:rsidRDefault="007D7F76">
      <w:pPr>
        <w:pStyle w:val="3"/>
        <w:tabs>
          <w:tab w:val="clear" w:pos="1701"/>
          <w:tab w:val="left" w:pos="1134"/>
          <w:tab w:val="left" w:pos="1276"/>
          <w:tab w:val="left" w:pos="1560"/>
        </w:tabs>
        <w:rPr>
          <w:rFonts w:ascii="Arial" w:hAnsi="Arial" w:cs="Arial"/>
          <w:b/>
          <w:color w:val="auto"/>
          <w:szCs w:val="24"/>
        </w:rPr>
      </w:pPr>
      <w:bookmarkStart w:id="467" w:name="_Toc481568200"/>
      <w:bookmarkStart w:id="468" w:name="_Toc524351988"/>
      <w:r w:rsidRPr="00D85378">
        <w:rPr>
          <w:rFonts w:ascii="Arial" w:hAnsi="Arial" w:cs="Arial"/>
          <w:b/>
          <w:color w:val="auto"/>
          <w:szCs w:val="24"/>
        </w:rPr>
        <w:t>RW</w:t>
      </w:r>
      <w:r w:rsidR="0021335C" w:rsidRPr="00D85378">
        <w:rPr>
          <w:rFonts w:ascii="Arial" w:hAnsi="Arial" w:cs="Arial"/>
          <w:b/>
          <w:color w:val="auto"/>
          <w:szCs w:val="24"/>
        </w:rPr>
        <w:t xml:space="preserve"> occupancy display panel</w:t>
      </w:r>
      <w:bookmarkEnd w:id="467"/>
      <w:bookmarkEnd w:id="468"/>
    </w:p>
    <w:p w:rsidR="001B0B7C" w:rsidRPr="0066578C" w:rsidRDefault="007D7F76">
      <w:pPr>
        <w:tabs>
          <w:tab w:val="left" w:pos="1134"/>
          <w:tab w:val="left" w:pos="1276"/>
          <w:tab w:val="left" w:pos="1560"/>
        </w:tabs>
        <w:rPr>
          <w:rFonts w:ascii="Arial" w:hAnsi="Arial" w:cs="Arial"/>
          <w:szCs w:val="24"/>
        </w:rPr>
      </w:pPr>
      <w:r w:rsidRPr="0066578C">
        <w:rPr>
          <w:rFonts w:ascii="Arial" w:hAnsi="Arial" w:cs="Arial"/>
          <w:szCs w:val="24"/>
        </w:rPr>
        <w:t>The RW</w:t>
      </w:r>
      <w:r w:rsidR="0021335C" w:rsidRPr="0066578C">
        <w:rPr>
          <w:rFonts w:ascii="Arial" w:hAnsi="Arial" w:cs="Arial"/>
          <w:szCs w:val="24"/>
        </w:rPr>
        <w:t xml:space="preserve"> occupancy display panel indicates</w:t>
      </w:r>
      <w:r w:rsidRPr="0066578C">
        <w:rPr>
          <w:rFonts w:ascii="Arial" w:hAnsi="Arial" w:cs="Arial"/>
          <w:szCs w:val="24"/>
        </w:rPr>
        <w:t xml:space="preserve"> occupancy or </w:t>
      </w:r>
      <w:proofErr w:type="spellStart"/>
      <w:r w:rsidRPr="0066578C">
        <w:rPr>
          <w:rFonts w:ascii="Arial" w:hAnsi="Arial" w:cs="Arial"/>
          <w:szCs w:val="24"/>
        </w:rPr>
        <w:t>unoccupancy</w:t>
      </w:r>
      <w:proofErr w:type="spellEnd"/>
      <w:r w:rsidRPr="0066578C">
        <w:rPr>
          <w:rFonts w:ascii="Arial" w:hAnsi="Arial" w:cs="Arial"/>
          <w:szCs w:val="24"/>
        </w:rPr>
        <w:t xml:space="preserve"> of RW</w:t>
      </w:r>
      <w:r w:rsidR="0021335C" w:rsidRPr="0066578C">
        <w:rPr>
          <w:rFonts w:ascii="Arial" w:hAnsi="Arial" w:cs="Arial"/>
          <w:szCs w:val="24"/>
        </w:rPr>
        <w:t xml:space="preserve"> at the major airfield of the area. The number of display panels </w:t>
      </w:r>
      <w:r w:rsidRPr="0066578C">
        <w:rPr>
          <w:rFonts w:ascii="Arial" w:hAnsi="Arial" w:cs="Arial"/>
          <w:szCs w:val="24"/>
        </w:rPr>
        <w:t>corresponds to the number of RW</w:t>
      </w:r>
      <w:r w:rsidR="0021335C" w:rsidRPr="0066578C">
        <w:rPr>
          <w:rFonts w:ascii="Arial" w:hAnsi="Arial" w:cs="Arial"/>
          <w:szCs w:val="24"/>
        </w:rPr>
        <w:t>s currently operated at the airfield which is specified in the aeronautical data on the respective airfield. Each display panel is a green inscription “RW</w:t>
      </w:r>
      <w:r w:rsidR="00A11AFA" w:rsidRPr="00A11AFA">
        <w:rPr>
          <w:rFonts w:ascii="Arial" w:hAnsi="Arial" w:cs="Arial"/>
          <w:szCs w:val="24"/>
          <w:lang w:val="en-US"/>
        </w:rPr>
        <w:t>№</w:t>
      </w:r>
      <w:r w:rsidR="0021335C" w:rsidRPr="0066578C">
        <w:rPr>
          <w:rFonts w:ascii="Arial" w:hAnsi="Arial" w:cs="Arial"/>
          <w:szCs w:val="24"/>
        </w:rPr>
        <w:t xml:space="preserve"> </w:t>
      </w:r>
      <w:r w:rsidR="00D22C26" w:rsidRPr="0066578C">
        <w:rPr>
          <w:rFonts w:ascii="Arial" w:hAnsi="Arial" w:cs="Arial"/>
          <w:szCs w:val="24"/>
        </w:rPr>
        <w:t>vacated</w:t>
      </w:r>
      <w:r w:rsidR="0021335C" w:rsidRPr="0066578C">
        <w:rPr>
          <w:rFonts w:ascii="Arial" w:hAnsi="Arial" w:cs="Arial"/>
          <w:szCs w:val="24"/>
        </w:rPr>
        <w:t>” or red inscription “RW</w:t>
      </w:r>
      <w:r w:rsidR="00A11AFA" w:rsidRPr="00A11AFA">
        <w:rPr>
          <w:rFonts w:ascii="Arial" w:hAnsi="Arial" w:cs="Arial"/>
          <w:szCs w:val="24"/>
          <w:lang w:val="en-US"/>
        </w:rPr>
        <w:t>№</w:t>
      </w:r>
      <w:r w:rsidR="0021335C" w:rsidRPr="0066578C">
        <w:rPr>
          <w:rFonts w:ascii="Arial" w:hAnsi="Arial" w:cs="Arial"/>
          <w:szCs w:val="24"/>
        </w:rPr>
        <w:t xml:space="preserve"> occupied” subject to the flag entered from </w:t>
      </w:r>
      <w:r w:rsidR="00A11AFA">
        <w:rPr>
          <w:rFonts w:ascii="Arial" w:hAnsi="Arial" w:cs="Arial"/>
          <w:szCs w:val="24"/>
        </w:rPr>
        <w:t>airdrome control tower (“Tower”)</w:t>
      </w:r>
      <w:r w:rsidR="0021335C" w:rsidRPr="0066578C">
        <w:rPr>
          <w:rFonts w:ascii="Arial" w:hAnsi="Arial" w:cs="Arial"/>
          <w:szCs w:val="24"/>
        </w:rPr>
        <w:t xml:space="preserve"> AWS or another </w:t>
      </w:r>
      <w:r w:rsidR="006B4C8C" w:rsidRPr="0066578C">
        <w:rPr>
          <w:rFonts w:ascii="Arial" w:hAnsi="Arial" w:cs="Arial"/>
          <w:szCs w:val="24"/>
        </w:rPr>
        <w:t xml:space="preserve">air traffic </w:t>
      </w:r>
      <w:proofErr w:type="spellStart"/>
      <w:r w:rsidR="006B4C8C" w:rsidRPr="0066578C">
        <w:rPr>
          <w:rFonts w:ascii="Arial" w:hAnsi="Arial" w:cs="Arial"/>
          <w:szCs w:val="24"/>
        </w:rPr>
        <w:t>controller</w:t>
      </w:r>
      <w:r w:rsidR="0021335C" w:rsidRPr="0066578C">
        <w:rPr>
          <w:rFonts w:ascii="Arial" w:hAnsi="Arial" w:cs="Arial"/>
          <w:szCs w:val="24"/>
        </w:rPr>
        <w:t>’s</w:t>
      </w:r>
      <w:proofErr w:type="spellEnd"/>
      <w:r w:rsidR="0021335C" w:rsidRPr="0066578C">
        <w:rPr>
          <w:rFonts w:ascii="Arial" w:hAnsi="Arial" w:cs="Arial"/>
          <w:szCs w:val="24"/>
        </w:rPr>
        <w:t xml:space="preserve"> AWS that supports such a function. Along with </w:t>
      </w:r>
      <w:r w:rsidR="00D506C3" w:rsidRPr="0066578C">
        <w:rPr>
          <w:rFonts w:ascii="Arial" w:hAnsi="Arial" w:cs="Arial"/>
          <w:szCs w:val="24"/>
        </w:rPr>
        <w:t xml:space="preserve">RW </w:t>
      </w:r>
      <w:r w:rsidR="0021335C" w:rsidRPr="0066578C">
        <w:rPr>
          <w:rFonts w:ascii="Arial" w:hAnsi="Arial" w:cs="Arial"/>
          <w:szCs w:val="24"/>
        </w:rPr>
        <w:t>letter designation, the display panel shows the numeric designation of landing heading (the designation is extracted from the set of aeronautical data on the airfield; the data can be viewed in wind</w:t>
      </w:r>
      <w:r w:rsidR="00D506C3">
        <w:rPr>
          <w:rFonts w:ascii="Arial" w:hAnsi="Arial" w:cs="Arial"/>
          <w:szCs w:val="24"/>
        </w:rPr>
        <w:t>ow “Display settings”</w:t>
      </w:r>
      <w:r w:rsidR="0021335C" w:rsidRPr="0066578C">
        <w:rPr>
          <w:rFonts w:ascii="Arial" w:hAnsi="Arial" w:cs="Arial"/>
          <w:szCs w:val="24"/>
        </w:rPr>
        <w:t xml:space="preserve">). Font size and type, background </w:t>
      </w:r>
      <w:proofErr w:type="spellStart"/>
      <w:r w:rsidR="00FD1E56">
        <w:rPr>
          <w:rFonts w:ascii="Arial" w:hAnsi="Arial" w:cs="Arial"/>
          <w:szCs w:val="24"/>
        </w:rPr>
        <w:t>color</w:t>
      </w:r>
      <w:proofErr w:type="spellEnd"/>
      <w:r w:rsidR="0021335C" w:rsidRPr="0066578C">
        <w:rPr>
          <w:rFonts w:ascii="Arial" w:hAnsi="Arial" w:cs="Arial"/>
          <w:szCs w:val="24"/>
        </w:rPr>
        <w:t xml:space="preserve"> of the display panel and transparency of the display panel are set in functional win</w:t>
      </w:r>
      <w:r w:rsidRPr="0066578C">
        <w:rPr>
          <w:rFonts w:ascii="Arial" w:hAnsi="Arial" w:cs="Arial"/>
          <w:szCs w:val="24"/>
        </w:rPr>
        <w:t>dow “D</w:t>
      </w:r>
      <w:r w:rsidR="00A11AFA">
        <w:rPr>
          <w:rFonts w:ascii="Arial" w:hAnsi="Arial" w:cs="Arial"/>
          <w:szCs w:val="24"/>
        </w:rPr>
        <w:t>isplay settings”</w:t>
      </w:r>
      <w:r w:rsidRPr="0066578C">
        <w:rPr>
          <w:rFonts w:ascii="Arial" w:hAnsi="Arial" w:cs="Arial"/>
          <w:szCs w:val="24"/>
        </w:rPr>
        <w:t>. The RW</w:t>
      </w:r>
      <w:r w:rsidR="0021335C" w:rsidRPr="0066578C">
        <w:rPr>
          <w:rFonts w:ascii="Arial" w:hAnsi="Arial" w:cs="Arial"/>
          <w:szCs w:val="24"/>
        </w:rPr>
        <w:t xml:space="preserve"> occupancy display panel may be displayed/not displayed at the workstation according to the settings availab</w:t>
      </w:r>
      <w:r w:rsidR="00D506C3">
        <w:rPr>
          <w:rFonts w:ascii="Arial" w:hAnsi="Arial" w:cs="Arial"/>
          <w:szCs w:val="24"/>
        </w:rPr>
        <w:t>le in window “Display settings”</w:t>
      </w:r>
      <w:r w:rsidR="0021335C" w:rsidRPr="0066578C">
        <w:rPr>
          <w:rFonts w:ascii="Arial" w:hAnsi="Arial" w:cs="Arial"/>
          <w:szCs w:val="24"/>
        </w:rPr>
        <w:t xml:space="preserve"> (tab </w:t>
      </w:r>
      <w:r w:rsidR="00951C63">
        <w:rPr>
          <w:rFonts w:ascii="Arial" w:hAnsi="Arial" w:cs="Arial"/>
          <w:szCs w:val="24"/>
        </w:rPr>
        <w:t>«</w:t>
      </w:r>
      <w:r w:rsidR="00252F69" w:rsidRPr="0066578C">
        <w:rPr>
          <w:rFonts w:ascii="Arial" w:hAnsi="Arial" w:cs="Arial"/>
          <w:szCs w:val="24"/>
        </w:rPr>
        <w:t>Devices</w:t>
      </w:r>
      <w:r w:rsidR="00951C63">
        <w:rPr>
          <w:rFonts w:ascii="Arial" w:hAnsi="Arial" w:cs="Arial"/>
          <w:szCs w:val="24"/>
        </w:rPr>
        <w:t>»</w:t>
      </w:r>
      <w:r w:rsidR="0021335C" w:rsidRPr="0066578C">
        <w:rPr>
          <w:rFonts w:ascii="Arial" w:hAnsi="Arial" w:cs="Arial"/>
          <w:szCs w:val="24"/>
        </w:rPr>
        <w:t xml:space="preserve">, sub-tab </w:t>
      </w:r>
      <w:r w:rsidR="009419AB" w:rsidRPr="0066578C">
        <w:rPr>
          <w:rFonts w:ascii="Arial" w:hAnsi="Arial" w:cs="Arial"/>
          <w:szCs w:val="24"/>
        </w:rPr>
        <w:t>“Runway</w:t>
      </w:r>
      <w:r w:rsidR="0021335C" w:rsidRPr="0066578C">
        <w:rPr>
          <w:rFonts w:ascii="Arial" w:hAnsi="Arial" w:cs="Arial"/>
          <w:szCs w:val="24"/>
        </w:rPr>
        <w:t xml:space="preserve"> windows”), and in window </w:t>
      </w:r>
      <w:r w:rsidR="00D22C26" w:rsidRPr="0066578C">
        <w:rPr>
          <w:rFonts w:ascii="Arial" w:hAnsi="Arial" w:cs="Arial"/>
          <w:szCs w:val="24"/>
        </w:rPr>
        <w:t xml:space="preserve">“Airport information” </w:t>
      </w:r>
      <w:r w:rsidR="0021335C" w:rsidRPr="0066578C">
        <w:rPr>
          <w:rFonts w:ascii="Arial" w:hAnsi="Arial" w:cs="Arial"/>
          <w:szCs w:val="24"/>
        </w:rPr>
        <w:t>as described above.</w:t>
      </w:r>
    </w:p>
    <w:p w:rsidR="001B0B7C" w:rsidRPr="00D506C3" w:rsidRDefault="0021335C">
      <w:pPr>
        <w:tabs>
          <w:tab w:val="left" w:pos="1134"/>
          <w:tab w:val="left" w:pos="1276"/>
          <w:tab w:val="left" w:pos="1560"/>
        </w:tabs>
        <w:rPr>
          <w:rFonts w:ascii="Arial" w:hAnsi="Arial" w:cs="Arial"/>
          <w:szCs w:val="24"/>
          <w:lang w:val="en-US"/>
        </w:rPr>
      </w:pPr>
      <w:r w:rsidRPr="0066578C">
        <w:rPr>
          <w:rFonts w:ascii="Arial" w:hAnsi="Arial" w:cs="Arial"/>
          <w:szCs w:val="24"/>
        </w:rPr>
        <w:t>An example of the display panel for one operating</w:t>
      </w:r>
      <w:r w:rsidR="007D7F76" w:rsidRPr="0066578C">
        <w:rPr>
          <w:rFonts w:ascii="Arial" w:hAnsi="Arial" w:cs="Arial"/>
          <w:szCs w:val="24"/>
        </w:rPr>
        <w:t xml:space="preserve"> RW</w:t>
      </w:r>
      <w:r w:rsidRPr="0066578C">
        <w:rPr>
          <w:rFonts w:ascii="Arial" w:hAnsi="Arial" w:cs="Arial"/>
          <w:szCs w:val="24"/>
        </w:rPr>
        <w:t xml:space="preserve"> is given in Figure 117.</w:t>
      </w:r>
      <w:r w:rsidR="00D506C3" w:rsidRPr="00D506C3">
        <w:rPr>
          <w:rFonts w:ascii="Arial" w:hAnsi="Arial" w:cs="Arial"/>
          <w:szCs w:val="24"/>
          <w:lang w:val="en-US"/>
        </w:rPr>
        <w:t xml:space="preserve"> </w:t>
      </w:r>
    </w:p>
    <w:p w:rsidR="00D22C26" w:rsidRPr="0066578C" w:rsidRDefault="00203DF0" w:rsidP="00D22C26">
      <w:pPr>
        <w:pStyle w:val="aff6"/>
        <w:tabs>
          <w:tab w:val="left" w:pos="1134"/>
          <w:tab w:val="left" w:pos="1276"/>
          <w:tab w:val="left" w:pos="1560"/>
        </w:tabs>
        <w:rPr>
          <w:rFonts w:ascii="Arial" w:hAnsi="Arial" w:cs="Arial"/>
          <w:szCs w:val="24"/>
        </w:rPr>
      </w:pPr>
      <w:r w:rsidRPr="0066578C">
        <w:rPr>
          <w:rFonts w:ascii="Arial" w:hAnsi="Arial" w:cs="Arial"/>
          <w:noProof/>
          <w:szCs w:val="24"/>
          <w:lang w:val="ru-RU" w:eastAsia="ru-RU" w:bidi="ar-SA"/>
        </w:rPr>
        <w:drawing>
          <wp:inline distT="0" distB="0" distL="0" distR="0" wp14:anchorId="1BB81949" wp14:editId="00AEBB52">
            <wp:extent cx="3391535" cy="690880"/>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3391535" cy="690880"/>
                    </a:xfrm>
                    <a:prstGeom prst="rect">
                      <a:avLst/>
                    </a:prstGeom>
                    <a:noFill/>
                    <a:ln>
                      <a:noFill/>
                    </a:ln>
                  </pic:spPr>
                </pic:pic>
              </a:graphicData>
            </a:graphic>
          </wp:inline>
        </w:drawing>
      </w:r>
    </w:p>
    <w:p w:rsidR="00D22C26" w:rsidRPr="0066578C" w:rsidRDefault="0021335C" w:rsidP="00D22C26">
      <w:pPr>
        <w:pStyle w:val="aff6"/>
        <w:tabs>
          <w:tab w:val="left" w:pos="1134"/>
          <w:tab w:val="left" w:pos="1276"/>
          <w:tab w:val="left" w:pos="1560"/>
        </w:tabs>
        <w:rPr>
          <w:rFonts w:ascii="Arial" w:hAnsi="Arial" w:cs="Arial"/>
          <w:szCs w:val="24"/>
        </w:rPr>
      </w:pPr>
      <w:r w:rsidRPr="0066578C">
        <w:rPr>
          <w:rFonts w:ascii="Arial" w:hAnsi="Arial" w:cs="Arial"/>
          <w:szCs w:val="24"/>
        </w:rPr>
        <w:lastRenderedPageBreak/>
        <w:t xml:space="preserve">Figure 117 </w:t>
      </w:r>
      <w:r w:rsidR="00D22C26" w:rsidRPr="0066578C">
        <w:rPr>
          <w:rFonts w:ascii="Arial" w:hAnsi="Arial" w:cs="Arial"/>
          <w:szCs w:val="24"/>
        </w:rPr>
        <w:t>- RW occupancy display panel</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An example of the display panel for two operating RWs at one airfield is given in Figure 118.</w:t>
      </w:r>
    </w:p>
    <w:p w:rsidR="001B0B7C" w:rsidRPr="0066578C" w:rsidRDefault="00143213">
      <w:pPr>
        <w:pStyle w:val="aff6"/>
        <w:tabs>
          <w:tab w:val="left" w:pos="1134"/>
          <w:tab w:val="left" w:pos="1276"/>
          <w:tab w:val="left" w:pos="1560"/>
        </w:tabs>
        <w:rPr>
          <w:rFonts w:ascii="Arial" w:hAnsi="Arial" w:cs="Arial"/>
          <w:szCs w:val="24"/>
        </w:rPr>
      </w:pPr>
      <w:r w:rsidRPr="0066578C">
        <w:rPr>
          <w:rFonts w:ascii="Arial" w:hAnsi="Arial" w:cs="Arial"/>
          <w:noProof/>
          <w:szCs w:val="24"/>
          <w:lang w:val="ru-RU" w:eastAsia="ru-RU" w:bidi="ar-SA"/>
        </w:rPr>
        <w:drawing>
          <wp:inline distT="0" distB="0" distL="0" distR="0" wp14:anchorId="4A54FC4D" wp14:editId="395FE2B3">
            <wp:extent cx="3211195" cy="1350645"/>
            <wp:effectExtent l="0" t="0" r="8255" b="1905"/>
            <wp:docPr id="21" name="Рисунок 21" descr="C:\Users\Andrey\Downloads\1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ndrey\Downloads\118.pn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3211195" cy="1350645"/>
                    </a:xfrm>
                    <a:prstGeom prst="rect">
                      <a:avLst/>
                    </a:prstGeom>
                    <a:noFill/>
                    <a:ln>
                      <a:noFill/>
                    </a:ln>
                  </pic:spPr>
                </pic:pic>
              </a:graphicData>
            </a:graphic>
          </wp:inline>
        </w:drawing>
      </w:r>
    </w:p>
    <w:p w:rsidR="00D22C26" w:rsidRPr="0066578C" w:rsidRDefault="0021335C" w:rsidP="00D22C26">
      <w:pPr>
        <w:pStyle w:val="aff6"/>
        <w:tabs>
          <w:tab w:val="left" w:pos="1134"/>
          <w:tab w:val="left" w:pos="1276"/>
          <w:tab w:val="left" w:pos="1560"/>
        </w:tabs>
        <w:rPr>
          <w:rFonts w:ascii="Arial" w:hAnsi="Arial" w:cs="Arial"/>
          <w:szCs w:val="24"/>
        </w:rPr>
      </w:pPr>
      <w:r w:rsidRPr="0066578C">
        <w:rPr>
          <w:rFonts w:ascii="Arial" w:hAnsi="Arial" w:cs="Arial"/>
          <w:szCs w:val="24"/>
        </w:rPr>
        <w:t xml:space="preserve">Figure 118 </w:t>
      </w:r>
      <w:r w:rsidR="00D22C26" w:rsidRPr="0066578C">
        <w:rPr>
          <w:rFonts w:ascii="Arial" w:hAnsi="Arial" w:cs="Arial"/>
          <w:szCs w:val="24"/>
        </w:rPr>
        <w:t xml:space="preserve">- </w:t>
      </w:r>
      <w:bookmarkStart w:id="469" w:name="OLE_LINK385"/>
      <w:r w:rsidR="00D22C26" w:rsidRPr="0066578C">
        <w:rPr>
          <w:rFonts w:ascii="Arial" w:hAnsi="Arial" w:cs="Arial"/>
          <w:szCs w:val="24"/>
        </w:rPr>
        <w:t>Occupancy display panel for two RWs</w:t>
      </w:r>
    </w:p>
    <w:bookmarkEnd w:id="469"/>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Each display panel can be moved across the screen. To that end, point the mouse cursor over any letter or number in the relevant inscription, press the left mouse button and without releasing the button move the mouse to drag the display panel to the proper area of the indicator screen. </w:t>
      </w:r>
    </w:p>
    <w:p w:rsidR="001B0B7C" w:rsidRPr="0066578C" w:rsidRDefault="00D22C26">
      <w:pPr>
        <w:tabs>
          <w:tab w:val="left" w:pos="1134"/>
          <w:tab w:val="left" w:pos="1276"/>
          <w:tab w:val="left" w:pos="1560"/>
        </w:tabs>
        <w:rPr>
          <w:rFonts w:ascii="Arial" w:hAnsi="Arial" w:cs="Arial"/>
          <w:szCs w:val="24"/>
        </w:rPr>
      </w:pPr>
      <w:r w:rsidRPr="0066578C">
        <w:rPr>
          <w:rFonts w:ascii="Arial" w:hAnsi="Arial" w:cs="Arial"/>
          <w:szCs w:val="24"/>
        </w:rPr>
        <w:t>RW</w:t>
      </w:r>
      <w:r w:rsidR="0021335C" w:rsidRPr="0066578C">
        <w:rPr>
          <w:rFonts w:ascii="Arial" w:hAnsi="Arial" w:cs="Arial"/>
          <w:szCs w:val="24"/>
        </w:rPr>
        <w:t xml:space="preserve"> occupancy/</w:t>
      </w:r>
      <w:proofErr w:type="spellStart"/>
      <w:r w:rsidR="0021335C" w:rsidRPr="0066578C">
        <w:rPr>
          <w:rFonts w:ascii="Arial" w:hAnsi="Arial" w:cs="Arial"/>
          <w:szCs w:val="24"/>
        </w:rPr>
        <w:t>unoccupancy</w:t>
      </w:r>
      <w:proofErr w:type="spellEnd"/>
      <w:r w:rsidR="0021335C" w:rsidRPr="0066578C">
        <w:rPr>
          <w:rFonts w:ascii="Arial" w:hAnsi="Arial" w:cs="Arial"/>
          <w:szCs w:val="24"/>
        </w:rPr>
        <w:t xml:space="preserve"> may be promptly set by calling the relevant display panel. To that end, point the mouse cursor over the display panel with inscription “RW</w:t>
      </w:r>
      <w:r w:rsidR="00A11AFA" w:rsidRPr="00A11AFA">
        <w:rPr>
          <w:rFonts w:ascii="Arial" w:hAnsi="Arial" w:cs="Arial"/>
          <w:szCs w:val="24"/>
          <w:lang w:val="en-US"/>
        </w:rPr>
        <w:t>№</w:t>
      </w:r>
      <w:r w:rsidR="0021335C" w:rsidRPr="0066578C">
        <w:rPr>
          <w:rFonts w:ascii="Arial" w:hAnsi="Arial" w:cs="Arial"/>
          <w:szCs w:val="24"/>
        </w:rPr>
        <w:t xml:space="preserve"> occupied” or</w:t>
      </w:r>
      <w:r w:rsidRPr="0066578C">
        <w:rPr>
          <w:rFonts w:ascii="Arial" w:hAnsi="Arial" w:cs="Arial"/>
          <w:szCs w:val="24"/>
        </w:rPr>
        <w:t xml:space="preserve"> </w:t>
      </w:r>
      <w:r w:rsidR="0021335C" w:rsidRPr="0066578C">
        <w:rPr>
          <w:rFonts w:ascii="Arial" w:hAnsi="Arial" w:cs="Arial"/>
          <w:szCs w:val="24"/>
        </w:rPr>
        <w:t>“RW</w:t>
      </w:r>
      <w:r w:rsidR="00A11AFA" w:rsidRPr="00A11AFA">
        <w:rPr>
          <w:rFonts w:ascii="Arial" w:hAnsi="Arial" w:cs="Arial"/>
          <w:szCs w:val="24"/>
          <w:lang w:val="en-US"/>
        </w:rPr>
        <w:t>№</w:t>
      </w:r>
      <w:r w:rsidR="0021335C" w:rsidRPr="0066578C">
        <w:rPr>
          <w:rFonts w:ascii="Arial" w:hAnsi="Arial" w:cs="Arial"/>
          <w:szCs w:val="24"/>
        </w:rPr>
        <w:t xml:space="preserve"> </w:t>
      </w:r>
      <w:r w:rsidRPr="0066578C">
        <w:rPr>
          <w:rFonts w:ascii="Arial" w:hAnsi="Arial" w:cs="Arial"/>
          <w:szCs w:val="24"/>
        </w:rPr>
        <w:t>vacated</w:t>
      </w:r>
      <w:r w:rsidR="0021335C" w:rsidRPr="0066578C">
        <w:rPr>
          <w:rFonts w:ascii="Arial" w:hAnsi="Arial" w:cs="Arial"/>
          <w:szCs w:val="24"/>
        </w:rPr>
        <w:t xml:space="preserve">”, and </w:t>
      </w:r>
      <w:r w:rsidR="0021335C" w:rsidRPr="00D506C3">
        <w:rPr>
          <w:rFonts w:ascii="Arial" w:hAnsi="Arial" w:cs="Arial"/>
          <w:szCs w:val="24"/>
        </w:rPr>
        <w:t xml:space="preserve">press the right mouse button. The special display panel with inscription “Set </w:t>
      </w:r>
      <w:r w:rsidRPr="00D506C3">
        <w:rPr>
          <w:rFonts w:ascii="Arial" w:hAnsi="Arial" w:cs="Arial"/>
          <w:szCs w:val="24"/>
        </w:rPr>
        <w:t>vacated”</w:t>
      </w:r>
      <w:r w:rsidR="0021335C" w:rsidRPr="00D506C3">
        <w:rPr>
          <w:rFonts w:ascii="Arial" w:hAnsi="Arial" w:cs="Arial"/>
          <w:szCs w:val="24"/>
        </w:rPr>
        <w:t xml:space="preserve"> or </w:t>
      </w:r>
      <w:bookmarkStart w:id="470" w:name="OLE_LINK386"/>
      <w:bookmarkStart w:id="471" w:name="OLE_LINK387"/>
      <w:bookmarkStart w:id="472" w:name="OLE_LINK388"/>
      <w:r w:rsidRPr="00D506C3">
        <w:rPr>
          <w:rFonts w:ascii="Arial" w:hAnsi="Arial" w:cs="Arial"/>
          <w:szCs w:val="24"/>
        </w:rPr>
        <w:t>“</w:t>
      </w:r>
      <w:bookmarkEnd w:id="470"/>
      <w:bookmarkEnd w:id="471"/>
      <w:bookmarkEnd w:id="472"/>
      <w:r w:rsidRPr="00D506C3">
        <w:rPr>
          <w:rFonts w:ascii="Arial" w:hAnsi="Arial" w:cs="Arial"/>
          <w:szCs w:val="24"/>
        </w:rPr>
        <w:t xml:space="preserve">Set </w:t>
      </w:r>
      <w:r w:rsidR="0021335C" w:rsidRPr="00D506C3">
        <w:rPr>
          <w:rFonts w:ascii="Arial" w:hAnsi="Arial" w:cs="Arial"/>
          <w:szCs w:val="24"/>
        </w:rPr>
        <w:t>occupied</w:t>
      </w:r>
      <w:r w:rsidRPr="00D506C3">
        <w:rPr>
          <w:rFonts w:ascii="Arial" w:hAnsi="Arial" w:cs="Arial"/>
          <w:szCs w:val="24"/>
        </w:rPr>
        <w:t>”</w:t>
      </w:r>
      <w:r w:rsidR="0021335C" w:rsidRPr="00D506C3">
        <w:rPr>
          <w:rFonts w:ascii="Arial" w:hAnsi="Arial" w:cs="Arial"/>
          <w:szCs w:val="24"/>
        </w:rPr>
        <w:t xml:space="preserve"> will a</w:t>
      </w:r>
      <w:r w:rsidRPr="00D506C3">
        <w:rPr>
          <w:rFonts w:ascii="Arial" w:hAnsi="Arial" w:cs="Arial"/>
          <w:szCs w:val="24"/>
        </w:rPr>
        <w:t>ppear subject to the current RW</w:t>
      </w:r>
      <w:r w:rsidR="0021335C" w:rsidRPr="00D506C3">
        <w:rPr>
          <w:rFonts w:ascii="Arial" w:hAnsi="Arial" w:cs="Arial"/>
          <w:szCs w:val="24"/>
        </w:rPr>
        <w:t xml:space="preserve"> occupancy state. When the display panel is clicked with the le</w:t>
      </w:r>
      <w:r w:rsidRPr="00D506C3">
        <w:rPr>
          <w:rFonts w:ascii="Arial" w:hAnsi="Arial" w:cs="Arial"/>
          <w:szCs w:val="24"/>
        </w:rPr>
        <w:t>ft mouse button, the current RW</w:t>
      </w:r>
      <w:r w:rsidR="0021335C" w:rsidRPr="00D506C3">
        <w:rPr>
          <w:rFonts w:ascii="Arial" w:hAnsi="Arial" w:cs="Arial"/>
          <w:szCs w:val="24"/>
        </w:rPr>
        <w:t xml:space="preserve"> occupancy state will be changed from</w:t>
      </w:r>
      <w:r w:rsidRPr="00D506C3">
        <w:rPr>
          <w:rFonts w:ascii="Arial" w:hAnsi="Arial" w:cs="Arial"/>
          <w:szCs w:val="24"/>
        </w:rPr>
        <w:t xml:space="preserve"> “RW</w:t>
      </w:r>
      <w:r w:rsidR="00A11AFA" w:rsidRPr="00D506C3">
        <w:rPr>
          <w:rFonts w:ascii="Arial" w:hAnsi="Arial" w:cs="Arial"/>
          <w:szCs w:val="24"/>
          <w:lang w:val="en-US"/>
        </w:rPr>
        <w:t>№</w:t>
      </w:r>
      <w:r w:rsidRPr="00D506C3">
        <w:rPr>
          <w:rFonts w:ascii="Arial" w:hAnsi="Arial" w:cs="Arial"/>
          <w:szCs w:val="24"/>
        </w:rPr>
        <w:t xml:space="preserve"> occupied”</w:t>
      </w:r>
      <w:r w:rsidR="0021335C" w:rsidRPr="00D506C3">
        <w:rPr>
          <w:rFonts w:ascii="Arial" w:hAnsi="Arial" w:cs="Arial"/>
          <w:szCs w:val="24"/>
        </w:rPr>
        <w:t xml:space="preserve"> or</w:t>
      </w:r>
      <w:r w:rsidRPr="00D506C3">
        <w:rPr>
          <w:rFonts w:ascii="Arial" w:hAnsi="Arial" w:cs="Arial"/>
          <w:szCs w:val="24"/>
        </w:rPr>
        <w:t xml:space="preserve"> </w:t>
      </w:r>
      <w:r w:rsidR="0021335C" w:rsidRPr="00D506C3">
        <w:rPr>
          <w:rFonts w:ascii="Arial" w:hAnsi="Arial" w:cs="Arial"/>
          <w:szCs w:val="24"/>
        </w:rPr>
        <w:t>“RW</w:t>
      </w:r>
      <w:r w:rsidR="00A11AFA" w:rsidRPr="00D506C3">
        <w:rPr>
          <w:rFonts w:ascii="Arial" w:hAnsi="Arial" w:cs="Arial"/>
          <w:szCs w:val="24"/>
          <w:lang w:val="en-US"/>
        </w:rPr>
        <w:t>№</w:t>
      </w:r>
      <w:r w:rsidR="0021335C" w:rsidRPr="00D506C3">
        <w:rPr>
          <w:rFonts w:ascii="Arial" w:hAnsi="Arial" w:cs="Arial"/>
          <w:szCs w:val="24"/>
        </w:rPr>
        <w:t xml:space="preserve"> </w:t>
      </w:r>
      <w:r w:rsidRPr="00D506C3">
        <w:rPr>
          <w:rFonts w:ascii="Arial" w:hAnsi="Arial" w:cs="Arial"/>
          <w:szCs w:val="24"/>
        </w:rPr>
        <w:t>vacated</w:t>
      </w:r>
      <w:r w:rsidR="0021335C" w:rsidRPr="00D506C3">
        <w:rPr>
          <w:rFonts w:ascii="Arial" w:hAnsi="Arial" w:cs="Arial"/>
          <w:szCs w:val="24"/>
        </w:rPr>
        <w:t xml:space="preserve">” and vice versa. An example of the respective display is </w:t>
      </w:r>
      <w:r w:rsidR="0021335C" w:rsidRPr="0066578C">
        <w:rPr>
          <w:rFonts w:ascii="Arial" w:hAnsi="Arial" w:cs="Arial"/>
          <w:szCs w:val="24"/>
        </w:rPr>
        <w:t>given in Figure 119.</w:t>
      </w:r>
    </w:p>
    <w:p w:rsidR="001B0B7C" w:rsidRPr="0066578C" w:rsidRDefault="00203DF0">
      <w:pPr>
        <w:pStyle w:val="aff6"/>
        <w:tabs>
          <w:tab w:val="left" w:pos="1134"/>
          <w:tab w:val="left" w:pos="1276"/>
          <w:tab w:val="left" w:pos="1560"/>
        </w:tabs>
        <w:rPr>
          <w:rFonts w:ascii="Arial" w:hAnsi="Arial" w:cs="Arial"/>
          <w:szCs w:val="24"/>
        </w:rPr>
      </w:pPr>
      <w:r w:rsidRPr="0066578C">
        <w:rPr>
          <w:rFonts w:ascii="Arial" w:hAnsi="Arial" w:cs="Arial"/>
          <w:noProof/>
          <w:szCs w:val="24"/>
          <w:lang w:val="ru-RU" w:eastAsia="ru-RU" w:bidi="ar-SA"/>
        </w:rPr>
        <w:drawing>
          <wp:inline distT="0" distB="0" distL="0" distR="0" wp14:anchorId="2E88D255" wp14:editId="51F9D088">
            <wp:extent cx="3668395" cy="531495"/>
            <wp:effectExtent l="0" t="0" r="8255" b="1905"/>
            <wp:docPr id="313"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3668395" cy="531495"/>
                    </a:xfrm>
                    <a:prstGeom prst="rect">
                      <a:avLst/>
                    </a:prstGeom>
                    <a:noFill/>
                    <a:ln>
                      <a:noFill/>
                    </a:ln>
                  </pic:spPr>
                </pic:pic>
              </a:graphicData>
            </a:graphic>
          </wp:inline>
        </w:drawing>
      </w:r>
    </w:p>
    <w:p w:rsidR="00335717" w:rsidRDefault="0021335C" w:rsidP="00335717">
      <w:pPr>
        <w:pStyle w:val="aff6"/>
        <w:tabs>
          <w:tab w:val="left" w:pos="1134"/>
          <w:tab w:val="left" w:pos="1276"/>
          <w:tab w:val="left" w:pos="1560"/>
        </w:tabs>
        <w:rPr>
          <w:rFonts w:ascii="Arial" w:hAnsi="Arial" w:cs="Arial"/>
          <w:szCs w:val="24"/>
        </w:rPr>
      </w:pPr>
      <w:r w:rsidRPr="0066578C">
        <w:rPr>
          <w:rFonts w:ascii="Arial" w:hAnsi="Arial" w:cs="Arial"/>
          <w:szCs w:val="24"/>
        </w:rPr>
        <w:t xml:space="preserve">Figure 119 </w:t>
      </w:r>
      <w:r w:rsidR="00335717" w:rsidRPr="0066578C">
        <w:rPr>
          <w:rFonts w:ascii="Arial" w:hAnsi="Arial" w:cs="Arial"/>
          <w:szCs w:val="24"/>
        </w:rPr>
        <w:t>- RW occupancy setting</w:t>
      </w:r>
    </w:p>
    <w:p w:rsidR="001B0B7C" w:rsidRPr="00D85378" w:rsidRDefault="0021335C">
      <w:pPr>
        <w:pStyle w:val="3"/>
        <w:tabs>
          <w:tab w:val="clear" w:pos="1701"/>
          <w:tab w:val="left" w:pos="1134"/>
          <w:tab w:val="left" w:pos="1276"/>
          <w:tab w:val="left" w:pos="1560"/>
        </w:tabs>
        <w:rPr>
          <w:rFonts w:ascii="Arial" w:hAnsi="Arial" w:cs="Arial"/>
          <w:b/>
          <w:color w:val="auto"/>
          <w:szCs w:val="24"/>
        </w:rPr>
      </w:pPr>
      <w:bookmarkStart w:id="473" w:name="_Toc481568201"/>
      <w:bookmarkStart w:id="474" w:name="_Toc524351989"/>
      <w:r w:rsidRPr="00D85378">
        <w:rPr>
          <w:rFonts w:ascii="Arial" w:hAnsi="Arial" w:cs="Arial"/>
          <w:b/>
          <w:color w:val="auto"/>
          <w:szCs w:val="24"/>
        </w:rPr>
        <w:t xml:space="preserve">Vertical </w:t>
      </w:r>
      <w:r w:rsidR="00686334" w:rsidRPr="00D85378">
        <w:rPr>
          <w:rFonts w:ascii="Arial" w:hAnsi="Arial" w:cs="Arial"/>
          <w:b/>
          <w:szCs w:val="24"/>
        </w:rPr>
        <w:t>assistance</w:t>
      </w:r>
      <w:r w:rsidRPr="00D85378">
        <w:rPr>
          <w:rFonts w:ascii="Arial" w:hAnsi="Arial" w:cs="Arial"/>
          <w:b/>
          <w:color w:val="auto"/>
          <w:szCs w:val="24"/>
        </w:rPr>
        <w:t xml:space="preserve"> window</w:t>
      </w:r>
      <w:bookmarkEnd w:id="473"/>
      <w:bookmarkEnd w:id="474"/>
    </w:p>
    <w:p w:rsidR="001B0B7C" w:rsidRPr="0066578C" w:rsidRDefault="0021335C">
      <w:pPr>
        <w:tabs>
          <w:tab w:val="left" w:pos="1134"/>
          <w:tab w:val="left" w:pos="1276"/>
          <w:tab w:val="left" w:pos="1560"/>
        </w:tabs>
        <w:rPr>
          <w:rFonts w:ascii="Arial" w:hAnsi="Arial" w:cs="Arial"/>
          <w:szCs w:val="24"/>
          <w:shd w:val="clear" w:color="auto" w:fill="00FFFF"/>
        </w:rPr>
      </w:pPr>
      <w:r w:rsidRPr="0066578C">
        <w:rPr>
          <w:rFonts w:ascii="Arial" w:hAnsi="Arial" w:cs="Arial"/>
          <w:szCs w:val="24"/>
        </w:rPr>
        <w:t xml:space="preserve">The window presents location of the selected A/C in the vertical plane and indicates a conflict situation (if </w:t>
      </w:r>
      <w:r w:rsidR="00686334">
        <w:rPr>
          <w:rFonts w:ascii="Arial" w:hAnsi="Arial" w:cs="Arial"/>
          <w:szCs w:val="24"/>
        </w:rPr>
        <w:t xml:space="preserve">there are </w:t>
      </w:r>
      <w:r w:rsidRPr="0066578C">
        <w:rPr>
          <w:rFonts w:ascii="Arial" w:hAnsi="Arial" w:cs="Arial"/>
          <w:szCs w:val="24"/>
        </w:rPr>
        <w:t xml:space="preserve">any) with another A/C, or with one of allocated zones (for example, with the restricted flight area or with the MSA zone). To call the window, select functional line </w:t>
      </w:r>
      <w:r w:rsidR="00335717" w:rsidRPr="0066578C">
        <w:rPr>
          <w:rFonts w:ascii="Arial" w:hAnsi="Arial" w:cs="Arial"/>
          <w:szCs w:val="24"/>
        </w:rPr>
        <w:t>“</w:t>
      </w:r>
      <w:r w:rsidRPr="0066578C">
        <w:rPr>
          <w:rFonts w:ascii="Arial" w:hAnsi="Arial" w:cs="Arial"/>
          <w:szCs w:val="24"/>
        </w:rPr>
        <w:t xml:space="preserve">Vertical </w:t>
      </w:r>
      <w:r w:rsidR="00740EC1" w:rsidRPr="0066578C">
        <w:rPr>
          <w:rFonts w:ascii="Arial" w:hAnsi="Arial" w:cs="Arial"/>
          <w:szCs w:val="24"/>
        </w:rPr>
        <w:t>assistance</w:t>
      </w:r>
      <w:r w:rsidR="00335717" w:rsidRPr="0066578C">
        <w:rPr>
          <w:rFonts w:ascii="Arial" w:hAnsi="Arial" w:cs="Arial"/>
          <w:szCs w:val="24"/>
        </w:rPr>
        <w:t xml:space="preserve"> window</w:t>
      </w:r>
      <w:r w:rsidRPr="0066578C">
        <w:rPr>
          <w:rFonts w:ascii="Arial" w:hAnsi="Arial" w:cs="Arial"/>
          <w:szCs w:val="24"/>
        </w:rPr>
        <w:t>” in the list box menu. An example of the window is given in Figure 120.</w:t>
      </w:r>
      <w:r w:rsidR="00686334">
        <w:rPr>
          <w:rFonts w:ascii="Arial" w:hAnsi="Arial" w:cs="Arial"/>
          <w:szCs w:val="24"/>
        </w:rPr>
        <w:t xml:space="preserve">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In this window the time scale is represented by the horizontal axis, while the altitude scale is represented by the vertical axis. The altitude scale is a flight level indicator according to the effective separation system. Altitude may </w:t>
      </w:r>
      <w:r w:rsidR="00686334">
        <w:rPr>
          <w:rFonts w:ascii="Arial" w:hAnsi="Arial" w:cs="Arial"/>
          <w:szCs w:val="24"/>
        </w:rPr>
        <w:t xml:space="preserve">be </w:t>
      </w:r>
      <w:r w:rsidRPr="0066578C">
        <w:rPr>
          <w:rFonts w:ascii="Arial" w:hAnsi="Arial" w:cs="Arial"/>
          <w:szCs w:val="24"/>
        </w:rPr>
        <w:t>displayed in hundreds of feet or tens of meters subject to the measurement system implemented at the workstation. The time scale is adjusted in a part of the viewed range. The minimum value is 1 hour, the maximum value is 8 hours.</w:t>
      </w:r>
    </w:p>
    <w:p w:rsidR="00335717" w:rsidRPr="0066578C" w:rsidRDefault="00740EC1" w:rsidP="00335717">
      <w:pPr>
        <w:pStyle w:val="aff6"/>
        <w:tabs>
          <w:tab w:val="left" w:pos="1134"/>
          <w:tab w:val="left" w:pos="1276"/>
          <w:tab w:val="left" w:pos="1560"/>
        </w:tabs>
        <w:rPr>
          <w:rFonts w:ascii="Arial" w:hAnsi="Arial" w:cs="Arial"/>
          <w:szCs w:val="24"/>
        </w:rPr>
      </w:pPr>
      <w:r w:rsidRPr="0066578C">
        <w:rPr>
          <w:rFonts w:ascii="Arial" w:hAnsi="Arial" w:cs="Arial"/>
          <w:noProof/>
          <w:szCs w:val="24"/>
          <w:lang w:val="ru-RU" w:eastAsia="ru-RU" w:bidi="ar-SA"/>
        </w:rPr>
        <w:lastRenderedPageBreak/>
        <w:drawing>
          <wp:inline distT="0" distB="0" distL="0" distR="0" wp14:anchorId="77C1E072" wp14:editId="63CC7CF5">
            <wp:extent cx="6113780" cy="3317240"/>
            <wp:effectExtent l="0" t="0" r="1270" b="0"/>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6113780" cy="3317240"/>
                    </a:xfrm>
                    <a:prstGeom prst="rect">
                      <a:avLst/>
                    </a:prstGeom>
                    <a:noFill/>
                    <a:ln>
                      <a:noFill/>
                    </a:ln>
                  </pic:spPr>
                </pic:pic>
              </a:graphicData>
            </a:graphic>
          </wp:inline>
        </w:drawing>
      </w:r>
      <w:r w:rsidR="0021335C" w:rsidRPr="0066578C">
        <w:rPr>
          <w:rFonts w:ascii="Arial" w:hAnsi="Arial" w:cs="Arial"/>
          <w:szCs w:val="24"/>
        </w:rPr>
        <w:t xml:space="preserve">Figure 120 </w:t>
      </w:r>
      <w:r w:rsidR="00335717" w:rsidRPr="0066578C">
        <w:rPr>
          <w:rFonts w:ascii="Arial" w:hAnsi="Arial" w:cs="Arial"/>
          <w:szCs w:val="24"/>
        </w:rPr>
        <w:t xml:space="preserve">- Vertical </w:t>
      </w:r>
      <w:r w:rsidRPr="0066578C">
        <w:rPr>
          <w:rFonts w:ascii="Arial" w:hAnsi="Arial" w:cs="Arial"/>
          <w:szCs w:val="24"/>
        </w:rPr>
        <w:t>assistance</w:t>
      </w:r>
      <w:r w:rsidR="00335717" w:rsidRPr="0066578C">
        <w:rPr>
          <w:rFonts w:ascii="Arial" w:hAnsi="Arial" w:cs="Arial"/>
          <w:szCs w:val="24"/>
        </w:rPr>
        <w:t xml:space="preserve"> window</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For the altitude scale the options of scrolling and changing the scale are provided. For scrolling the scale, point the mouse cursor over the field of the altitude scale, press the left mouse button (the cursor takes on the appearance of a hand) and without releasing the button move the visible part of the scale to the required direction (up or down). Using the scroll wheel (“scroll”) with the left mouse button pressed, one may expand or shrink the altitude scale, i. e. change scale </w:t>
      </w:r>
      <w:r w:rsidR="00686334">
        <w:rPr>
          <w:rFonts w:ascii="Arial" w:hAnsi="Arial" w:cs="Arial"/>
          <w:szCs w:val="24"/>
        </w:rPr>
        <w:t>range</w:t>
      </w:r>
      <w:r w:rsidRPr="0066578C">
        <w:rPr>
          <w:rFonts w:ascii="Arial" w:hAnsi="Arial" w:cs="Arial"/>
          <w:szCs w:val="24"/>
        </w:rPr>
        <w:t>.</w:t>
      </w:r>
    </w:p>
    <w:p w:rsidR="001B0B7C" w:rsidRPr="006673D6" w:rsidRDefault="0021335C">
      <w:pPr>
        <w:tabs>
          <w:tab w:val="left" w:pos="1134"/>
          <w:tab w:val="left" w:pos="1276"/>
          <w:tab w:val="left" w:pos="1560"/>
        </w:tabs>
        <w:rPr>
          <w:rFonts w:ascii="Arial" w:hAnsi="Arial" w:cs="Arial"/>
          <w:szCs w:val="24"/>
        </w:rPr>
      </w:pPr>
      <w:r w:rsidRPr="0066578C">
        <w:rPr>
          <w:rFonts w:ascii="Arial" w:hAnsi="Arial" w:cs="Arial"/>
          <w:szCs w:val="24"/>
        </w:rPr>
        <w:t>There is button “</w:t>
      </w:r>
      <w:r w:rsidRPr="006673D6">
        <w:rPr>
          <w:rFonts w:ascii="Arial" w:hAnsi="Arial" w:cs="Arial"/>
          <w:szCs w:val="24"/>
        </w:rPr>
        <w:t>Settings” at the bottom left part of the window. On the right of the button there is a field to select A/C for current viewing in the verti</w:t>
      </w:r>
      <w:r w:rsidR="00201B6B" w:rsidRPr="006673D6">
        <w:rPr>
          <w:rFonts w:ascii="Arial" w:hAnsi="Arial" w:cs="Arial"/>
          <w:szCs w:val="24"/>
        </w:rPr>
        <w:t>cal section window (field “Call</w:t>
      </w:r>
      <w:r w:rsidRPr="006673D6">
        <w:rPr>
          <w:rFonts w:ascii="Arial" w:hAnsi="Arial" w:cs="Arial"/>
          <w:szCs w:val="24"/>
        </w:rPr>
        <w:t xml:space="preserve">sign”) and a field to display the data on current position of the mouse cursor in the vertical </w:t>
      </w:r>
      <w:r w:rsidR="00201B6B" w:rsidRPr="006673D6">
        <w:rPr>
          <w:rFonts w:ascii="Arial" w:hAnsi="Arial" w:cs="Arial"/>
          <w:szCs w:val="24"/>
        </w:rPr>
        <w:t>assistance</w:t>
      </w:r>
      <w:r w:rsidRPr="006673D6">
        <w:rPr>
          <w:rFonts w:ascii="Arial" w:hAnsi="Arial" w:cs="Arial"/>
          <w:szCs w:val="24"/>
        </w:rPr>
        <w:t xml:space="preserve"> window. This is the data on time (in hours, minutes, seconds) and altitude. According to the example given in Figure 120, position of the arrow-shaped mouse cursor corresponds to time 12:08:47 and altitude of 34,200 feet.</w:t>
      </w:r>
      <w:r w:rsidR="00201B6B" w:rsidRPr="006673D6">
        <w:rPr>
          <w:rFonts w:ascii="Arial" w:hAnsi="Arial" w:cs="Arial"/>
          <w:szCs w:val="24"/>
        </w:rPr>
        <w:t xml:space="preserve"> </w:t>
      </w:r>
    </w:p>
    <w:p w:rsidR="001B0B7C" w:rsidRPr="006673D6" w:rsidRDefault="0021335C">
      <w:pPr>
        <w:tabs>
          <w:tab w:val="left" w:pos="1134"/>
          <w:tab w:val="left" w:pos="1276"/>
          <w:tab w:val="left" w:pos="1560"/>
        </w:tabs>
        <w:rPr>
          <w:rFonts w:ascii="Arial" w:hAnsi="Arial" w:cs="Arial"/>
          <w:szCs w:val="24"/>
        </w:rPr>
      </w:pPr>
      <w:r w:rsidRPr="006673D6">
        <w:rPr>
          <w:rFonts w:ascii="Arial" w:hAnsi="Arial" w:cs="Arial"/>
          <w:szCs w:val="24"/>
        </w:rPr>
        <w:t xml:space="preserve">The informational part of the window shows current time line, lines corresponding to location of the points (CRPs) along the flight route (for A/C referenced to the flight plan), horizontal or polygonal line corresponding to the planned flight path in the vertical area (for A/C referenced to the flight plan), track information on the selected A/C and on head-on A/C along its flight route, graphic images and names of prohibited zones, MSA zones, control zones and meteo zones along the flight route. </w:t>
      </w:r>
    </w:p>
    <w:p w:rsidR="001B0B7C" w:rsidRPr="0066578C" w:rsidRDefault="0021335C">
      <w:pPr>
        <w:tabs>
          <w:tab w:val="left" w:pos="1134"/>
          <w:tab w:val="left" w:pos="1276"/>
          <w:tab w:val="left" w:pos="1560"/>
        </w:tabs>
        <w:rPr>
          <w:rFonts w:ascii="Arial" w:hAnsi="Arial" w:cs="Arial"/>
          <w:szCs w:val="24"/>
        </w:rPr>
      </w:pPr>
      <w:r w:rsidRPr="006673D6">
        <w:rPr>
          <w:rFonts w:ascii="Arial" w:hAnsi="Arial" w:cs="Arial"/>
          <w:szCs w:val="24"/>
        </w:rPr>
        <w:t>A/C tracks are designated with coordinate symbols appropriate for the air situation window. For a track of the selected A/C an extrapolation</w:t>
      </w:r>
      <w:r w:rsidRPr="0066578C">
        <w:rPr>
          <w:rFonts w:ascii="Arial" w:hAnsi="Arial" w:cs="Arial"/>
          <w:szCs w:val="24"/>
        </w:rPr>
        <w:t xml:space="preserve"> vector can be displayed a minute earlier. During level flight the vector has the horizontal direction. In climb or descent, the vector is drawn at an upward angle or at a downward angle, respectively. The track </w:t>
      </w:r>
      <w:r w:rsidR="00FD1E56">
        <w:rPr>
          <w:rFonts w:ascii="Arial" w:hAnsi="Arial" w:cs="Arial"/>
          <w:szCs w:val="24"/>
        </w:rPr>
        <w:t>form</w:t>
      </w:r>
      <w:r w:rsidR="009F426E">
        <w:rPr>
          <w:rFonts w:ascii="Arial" w:hAnsi="Arial" w:cs="Arial"/>
          <w:szCs w:val="24"/>
        </w:rPr>
        <w:t xml:space="preserve"> displays its call</w:t>
      </w:r>
      <w:r w:rsidRPr="0066578C">
        <w:rPr>
          <w:rFonts w:ascii="Arial" w:hAnsi="Arial" w:cs="Arial"/>
          <w:szCs w:val="24"/>
        </w:rPr>
        <w:t xml:space="preserve">sign (flight number). The </w:t>
      </w:r>
      <w:r w:rsidR="00266B77">
        <w:rPr>
          <w:rFonts w:ascii="Arial" w:hAnsi="Arial" w:cs="Arial"/>
          <w:szCs w:val="24"/>
          <w:lang w:val="en-US"/>
        </w:rPr>
        <w:t>airspace</w:t>
      </w:r>
      <w:r w:rsidRPr="0066578C">
        <w:rPr>
          <w:rFonts w:ascii="Arial" w:hAnsi="Arial" w:cs="Arial"/>
          <w:szCs w:val="24"/>
        </w:rPr>
        <w:t xml:space="preserve"> </w:t>
      </w:r>
      <w:r w:rsidR="00FD1E56">
        <w:rPr>
          <w:rFonts w:ascii="Arial" w:hAnsi="Arial" w:cs="Arial"/>
          <w:szCs w:val="24"/>
        </w:rPr>
        <w:t>form</w:t>
      </w:r>
      <w:r w:rsidRPr="0066578C">
        <w:rPr>
          <w:rFonts w:ascii="Arial" w:hAnsi="Arial" w:cs="Arial"/>
          <w:szCs w:val="24"/>
        </w:rPr>
        <w:t xml:space="preserve"> shows the zone ID. Next to the A/C coordinate symbol its transponder code o</w:t>
      </w:r>
      <w:r w:rsidR="009F426E">
        <w:rPr>
          <w:rFonts w:ascii="Arial" w:hAnsi="Arial" w:cs="Arial"/>
          <w:szCs w:val="24"/>
        </w:rPr>
        <w:t>r call</w:t>
      </w:r>
      <w:r w:rsidRPr="0066578C">
        <w:rPr>
          <w:rFonts w:ascii="Arial" w:hAnsi="Arial" w:cs="Arial"/>
          <w:szCs w:val="24"/>
        </w:rPr>
        <w:t xml:space="preserve">sign is displayed. A call sign is displayed provided that plan information and radar data on A/C are correlated or the call sign is specified using function “New </w:t>
      </w:r>
      <w:r w:rsidR="00770F20" w:rsidRPr="0066578C">
        <w:rPr>
          <w:rFonts w:ascii="Arial" w:hAnsi="Arial" w:cs="Arial"/>
          <w:szCs w:val="24"/>
        </w:rPr>
        <w:t>C</w:t>
      </w:r>
      <w:r w:rsidRPr="0066578C">
        <w:rPr>
          <w:rFonts w:ascii="Arial" w:hAnsi="Arial" w:cs="Arial"/>
          <w:szCs w:val="24"/>
        </w:rPr>
        <w:t xml:space="preserve">allsign”. For </w:t>
      </w:r>
      <w:r w:rsidR="009F426E">
        <w:rPr>
          <w:rFonts w:ascii="Arial" w:hAnsi="Arial" w:cs="Arial"/>
          <w:szCs w:val="24"/>
        </w:rPr>
        <w:t xml:space="preserve">opposite-direction traffic </w:t>
      </w:r>
      <w:r w:rsidRPr="0066578C">
        <w:rPr>
          <w:rFonts w:ascii="Arial" w:hAnsi="Arial" w:cs="Arial"/>
          <w:szCs w:val="24"/>
        </w:rPr>
        <w:t xml:space="preserve">the safety zone is displayed relative to the coordinate symbol taking into account the separation rules effective for A/C that makes it possible to decide if the selected A/C </w:t>
      </w:r>
      <w:r w:rsidR="00BF6570">
        <w:rPr>
          <w:rFonts w:ascii="Arial" w:hAnsi="Arial" w:cs="Arial"/>
          <w:szCs w:val="24"/>
        </w:rPr>
        <w:t>interferes</w:t>
      </w:r>
      <w:r w:rsidRPr="0066578C">
        <w:rPr>
          <w:rFonts w:ascii="Arial" w:hAnsi="Arial" w:cs="Arial"/>
          <w:szCs w:val="24"/>
        </w:rPr>
        <w:t xml:space="preserve"> the safety zone of the head-on A/C in the vertical plane.</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lastRenderedPageBreak/>
        <w:t>Location of A/C in the vertical section window is determined based on the current flight altitude, and based on target flight altitude if the data on current flight altitude is missing. The procedure applies to the track according to the flight plan as well. If no data on current and target flight altitudes is available, the A/C track is displayed on the time scale.</w:t>
      </w:r>
    </w:p>
    <w:p w:rsidR="001B0B7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Figure 121 shows an example of the displayed restricted flight area (MR121) along the flight route of the selected A/C (SAS276 in the given example). </w:t>
      </w:r>
    </w:p>
    <w:p w:rsidR="002A081B" w:rsidRPr="0066578C" w:rsidRDefault="002A081B">
      <w:pPr>
        <w:tabs>
          <w:tab w:val="left" w:pos="1134"/>
          <w:tab w:val="left" w:pos="1276"/>
          <w:tab w:val="left" w:pos="1560"/>
        </w:tabs>
        <w:rPr>
          <w:rFonts w:ascii="Arial" w:hAnsi="Arial" w:cs="Arial"/>
          <w:szCs w:val="24"/>
        </w:rPr>
      </w:pPr>
    </w:p>
    <w:p w:rsidR="001B0B7C" w:rsidRPr="0066578C" w:rsidRDefault="00740EC1">
      <w:pPr>
        <w:pStyle w:val="aff6"/>
        <w:tabs>
          <w:tab w:val="left" w:pos="1134"/>
          <w:tab w:val="left" w:pos="1276"/>
          <w:tab w:val="left" w:pos="1560"/>
        </w:tabs>
        <w:rPr>
          <w:rFonts w:ascii="Arial" w:hAnsi="Arial" w:cs="Arial"/>
          <w:szCs w:val="24"/>
        </w:rPr>
      </w:pPr>
      <w:r w:rsidRPr="0066578C">
        <w:rPr>
          <w:rFonts w:ascii="Arial" w:hAnsi="Arial" w:cs="Arial"/>
          <w:noProof/>
          <w:szCs w:val="24"/>
          <w:lang w:val="ru-RU" w:eastAsia="ru-RU" w:bidi="ar-SA"/>
        </w:rPr>
        <w:drawing>
          <wp:inline distT="0" distB="0" distL="0" distR="0" wp14:anchorId="36E2B379" wp14:editId="320BF516">
            <wp:extent cx="6113780" cy="2615565"/>
            <wp:effectExtent l="0" t="0" r="1270" b="0"/>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6113780" cy="2615565"/>
                    </a:xfrm>
                    <a:prstGeom prst="rect">
                      <a:avLst/>
                    </a:prstGeom>
                    <a:noFill/>
                    <a:ln>
                      <a:noFill/>
                    </a:ln>
                  </pic:spPr>
                </pic:pic>
              </a:graphicData>
            </a:graphic>
          </wp:inline>
        </w:drawing>
      </w:r>
    </w:p>
    <w:p w:rsidR="004A7BF4" w:rsidRPr="0066578C" w:rsidRDefault="0021335C" w:rsidP="004A7BF4">
      <w:pPr>
        <w:pStyle w:val="aff6"/>
        <w:tabs>
          <w:tab w:val="left" w:pos="1134"/>
          <w:tab w:val="left" w:pos="1276"/>
          <w:tab w:val="left" w:pos="1560"/>
        </w:tabs>
        <w:rPr>
          <w:rFonts w:ascii="Arial" w:hAnsi="Arial" w:cs="Arial"/>
          <w:szCs w:val="24"/>
        </w:rPr>
      </w:pPr>
      <w:r w:rsidRPr="0066578C">
        <w:rPr>
          <w:rFonts w:ascii="Arial" w:hAnsi="Arial" w:cs="Arial"/>
          <w:szCs w:val="24"/>
        </w:rPr>
        <w:t xml:space="preserve">Figure 121 </w:t>
      </w:r>
      <w:r w:rsidR="004A7BF4" w:rsidRPr="0066578C">
        <w:rPr>
          <w:rFonts w:ascii="Arial" w:hAnsi="Arial" w:cs="Arial"/>
          <w:szCs w:val="24"/>
        </w:rPr>
        <w:t xml:space="preserve">- Vertical </w:t>
      </w:r>
      <w:r w:rsidR="00740EC1" w:rsidRPr="0066578C">
        <w:rPr>
          <w:rFonts w:ascii="Arial" w:hAnsi="Arial" w:cs="Arial"/>
          <w:szCs w:val="24"/>
        </w:rPr>
        <w:t>assistance</w:t>
      </w:r>
      <w:r w:rsidR="004A7BF4" w:rsidRPr="0066578C">
        <w:rPr>
          <w:rFonts w:ascii="Arial" w:hAnsi="Arial" w:cs="Arial"/>
          <w:szCs w:val="24"/>
        </w:rPr>
        <w:t xml:space="preserve"> window showing the restricted flight area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The menu containing the list of A/C being tracked is opened by pre</w:t>
      </w:r>
      <w:r w:rsidR="009F426E">
        <w:rPr>
          <w:rFonts w:ascii="Arial" w:hAnsi="Arial" w:cs="Arial"/>
          <w:szCs w:val="24"/>
        </w:rPr>
        <w:t>ssing button “▼” in field “Call</w:t>
      </w:r>
      <w:r w:rsidRPr="0066578C">
        <w:rPr>
          <w:rFonts w:ascii="Arial" w:hAnsi="Arial" w:cs="Arial"/>
          <w:szCs w:val="24"/>
        </w:rPr>
        <w:t xml:space="preserve">sign”. The A/C to be viewed in the vertical </w:t>
      </w:r>
      <w:r w:rsidR="009F426E" w:rsidRPr="0066578C">
        <w:rPr>
          <w:rFonts w:ascii="Arial" w:hAnsi="Arial" w:cs="Arial"/>
          <w:szCs w:val="24"/>
        </w:rPr>
        <w:t>assistance</w:t>
      </w:r>
      <w:r w:rsidRPr="0066578C">
        <w:rPr>
          <w:rFonts w:ascii="Arial" w:hAnsi="Arial" w:cs="Arial"/>
          <w:szCs w:val="24"/>
        </w:rPr>
        <w:t xml:space="preserve"> window is selected by clicking on the required line of the menu with the left mouse button. An example of the menu is given in Figure 122.</w:t>
      </w:r>
      <w:r w:rsidR="009F426E">
        <w:rPr>
          <w:rFonts w:ascii="Arial" w:hAnsi="Arial" w:cs="Arial"/>
          <w:szCs w:val="24"/>
        </w:rPr>
        <w:t xml:space="preserve"> </w:t>
      </w:r>
    </w:p>
    <w:p w:rsidR="001B0B7C" w:rsidRPr="0066578C" w:rsidRDefault="0021335C">
      <w:pPr>
        <w:pStyle w:val="aff6"/>
        <w:tabs>
          <w:tab w:val="left" w:pos="1134"/>
          <w:tab w:val="left" w:pos="1276"/>
          <w:tab w:val="left" w:pos="1560"/>
        </w:tabs>
        <w:rPr>
          <w:rFonts w:ascii="Arial" w:hAnsi="Arial" w:cs="Arial"/>
          <w:szCs w:val="24"/>
        </w:rPr>
      </w:pPr>
      <w:r w:rsidRPr="0066578C">
        <w:rPr>
          <w:rFonts w:ascii="Arial" w:hAnsi="Arial" w:cs="Arial"/>
          <w:noProof/>
          <w:szCs w:val="24"/>
          <w:lang w:val="ru-RU" w:eastAsia="ru-RU" w:bidi="ar-SA"/>
        </w:rPr>
        <w:drawing>
          <wp:inline distT="0" distB="0" distL="0" distR="0" wp14:anchorId="0FC61573" wp14:editId="3D31A90E">
            <wp:extent cx="2628900" cy="1781175"/>
            <wp:effectExtent l="19050" t="0" r="0" b="0"/>
            <wp:docPr id="193" name="Рисунок 3" descr="F:\wk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F:\wk004.png"/>
                    <pic:cNvPicPr>
                      <a:picLocks noChangeAspect="1" noChangeArrowheads="1"/>
                    </pic:cNvPicPr>
                  </pic:nvPicPr>
                  <pic:blipFill>
                    <a:blip r:embed="rId180" cstate="print"/>
                    <a:srcRect/>
                    <a:stretch>
                      <a:fillRect/>
                    </a:stretch>
                  </pic:blipFill>
                  <pic:spPr bwMode="auto">
                    <a:xfrm>
                      <a:off x="0" y="0"/>
                      <a:ext cx="2628900" cy="1781175"/>
                    </a:xfrm>
                    <a:prstGeom prst="rect">
                      <a:avLst/>
                    </a:prstGeom>
                    <a:noFill/>
                    <a:ln w="9525">
                      <a:noFill/>
                      <a:miter lim="800000"/>
                      <a:headEnd/>
                      <a:tailEnd/>
                    </a:ln>
                  </pic:spPr>
                </pic:pic>
              </a:graphicData>
            </a:graphic>
          </wp:inline>
        </w:drawing>
      </w:r>
    </w:p>
    <w:p w:rsidR="004A7BF4" w:rsidRPr="0066578C" w:rsidRDefault="0021335C" w:rsidP="004A7BF4">
      <w:pPr>
        <w:pStyle w:val="aff6"/>
        <w:tabs>
          <w:tab w:val="left" w:pos="1134"/>
          <w:tab w:val="left" w:pos="1276"/>
          <w:tab w:val="left" w:pos="1560"/>
        </w:tabs>
        <w:rPr>
          <w:rFonts w:ascii="Arial" w:hAnsi="Arial" w:cs="Arial"/>
          <w:szCs w:val="24"/>
        </w:rPr>
      </w:pPr>
      <w:r w:rsidRPr="0066578C">
        <w:rPr>
          <w:rFonts w:ascii="Arial" w:hAnsi="Arial" w:cs="Arial"/>
          <w:szCs w:val="24"/>
        </w:rPr>
        <w:t xml:space="preserve">Figure 122 </w:t>
      </w:r>
      <w:r w:rsidR="00BF6570">
        <w:rPr>
          <w:rFonts w:ascii="Arial" w:hAnsi="Arial" w:cs="Arial"/>
          <w:szCs w:val="24"/>
        </w:rPr>
        <w:t>–</w:t>
      </w:r>
      <w:r w:rsidR="004A7BF4" w:rsidRPr="0066578C">
        <w:rPr>
          <w:rFonts w:ascii="Arial" w:hAnsi="Arial" w:cs="Arial"/>
          <w:szCs w:val="24"/>
        </w:rPr>
        <w:t xml:space="preserve"> </w:t>
      </w:r>
      <w:r w:rsidR="00BF6570">
        <w:rPr>
          <w:rFonts w:ascii="Arial" w:hAnsi="Arial" w:cs="Arial"/>
          <w:szCs w:val="24"/>
        </w:rPr>
        <w:t xml:space="preserve">Call sign </w:t>
      </w:r>
      <w:r w:rsidR="004A7BF4" w:rsidRPr="0066578C">
        <w:rPr>
          <w:rFonts w:ascii="Arial" w:hAnsi="Arial" w:cs="Arial"/>
          <w:szCs w:val="24"/>
        </w:rPr>
        <w:t>selection menu</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Only one A/C can be selected at a time.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Pressing of button “Settings” </w:t>
      </w:r>
      <w:r w:rsidR="004A7BF4" w:rsidRPr="0066578C">
        <w:rPr>
          <w:rFonts w:ascii="Arial" w:hAnsi="Arial" w:cs="Arial"/>
          <w:szCs w:val="24"/>
        </w:rPr>
        <w:t>opens window “Display settings”</w:t>
      </w:r>
      <w:r w:rsidRPr="0066578C">
        <w:rPr>
          <w:rFonts w:ascii="Arial" w:hAnsi="Arial" w:cs="Arial"/>
          <w:szCs w:val="24"/>
        </w:rPr>
        <w:t xml:space="preserve"> shown in Figure 123.</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The top section of the window, field “General”, accommodates the options to set background </w:t>
      </w:r>
      <w:proofErr w:type="spellStart"/>
      <w:r w:rsidR="00FD1E56">
        <w:rPr>
          <w:rFonts w:ascii="Arial" w:hAnsi="Arial" w:cs="Arial"/>
          <w:szCs w:val="24"/>
        </w:rPr>
        <w:t>color</w:t>
      </w:r>
      <w:proofErr w:type="spellEnd"/>
      <w:r w:rsidRPr="0066578C">
        <w:rPr>
          <w:rFonts w:ascii="Arial" w:hAnsi="Arial" w:cs="Arial"/>
          <w:szCs w:val="24"/>
        </w:rPr>
        <w:t xml:space="preserve"> of window “Vertical </w:t>
      </w:r>
      <w:r w:rsidR="00740EC1" w:rsidRPr="0066578C">
        <w:rPr>
          <w:rFonts w:ascii="Arial" w:hAnsi="Arial" w:cs="Arial"/>
          <w:szCs w:val="24"/>
        </w:rPr>
        <w:t>assistance</w:t>
      </w:r>
      <w:r w:rsidR="004A7BF4" w:rsidRPr="0066578C">
        <w:rPr>
          <w:rFonts w:ascii="Arial" w:hAnsi="Arial" w:cs="Arial"/>
          <w:szCs w:val="24"/>
        </w:rPr>
        <w:t xml:space="preserve"> window</w:t>
      </w:r>
      <w:r w:rsidRPr="0066578C">
        <w:rPr>
          <w:rFonts w:ascii="Arial" w:hAnsi="Arial" w:cs="Arial"/>
          <w:szCs w:val="24"/>
        </w:rPr>
        <w:t xml:space="preserve">” using auxiliary window </w:t>
      </w:r>
      <w:r w:rsidR="00D72FAC" w:rsidRPr="0066578C">
        <w:rPr>
          <w:rFonts w:ascii="Arial" w:hAnsi="Arial" w:cs="Arial"/>
          <w:szCs w:val="24"/>
        </w:rPr>
        <w:t xml:space="preserve">“Select </w:t>
      </w:r>
      <w:proofErr w:type="spellStart"/>
      <w:r w:rsidR="00D72FAC" w:rsidRPr="0066578C">
        <w:rPr>
          <w:rFonts w:ascii="Arial" w:hAnsi="Arial" w:cs="Arial"/>
          <w:szCs w:val="24"/>
        </w:rPr>
        <w:t>color</w:t>
      </w:r>
      <w:proofErr w:type="spellEnd"/>
      <w:r w:rsidR="00D72FAC" w:rsidRPr="0066578C">
        <w:rPr>
          <w:rFonts w:ascii="Arial" w:hAnsi="Arial" w:cs="Arial"/>
          <w:szCs w:val="24"/>
        </w:rPr>
        <w:t>”</w:t>
      </w:r>
      <w:r w:rsidR="00BF6570">
        <w:rPr>
          <w:rFonts w:ascii="Arial" w:hAnsi="Arial" w:cs="Arial"/>
          <w:szCs w:val="24"/>
        </w:rPr>
        <w:t xml:space="preserve"> called by pressing button </w:t>
      </w:r>
      <w:r w:rsidR="00BF6570">
        <w:rPr>
          <w:noProof/>
          <w:lang w:val="ru-RU" w:eastAsia="ru-RU" w:bidi="ar-SA"/>
        </w:rPr>
        <w:drawing>
          <wp:inline distT="0" distB="0" distL="0" distR="0" wp14:anchorId="352F547B" wp14:editId="73C8B6B7">
            <wp:extent cx="229235" cy="147344"/>
            <wp:effectExtent l="0" t="0" r="0" b="5080"/>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1"/>
                    <a:srcRect l="8268" t="9592" r="2298" b="8718"/>
                    <a:stretch/>
                  </pic:blipFill>
                  <pic:spPr bwMode="auto">
                    <a:xfrm>
                      <a:off x="0" y="0"/>
                      <a:ext cx="230001" cy="147836"/>
                    </a:xfrm>
                    <a:prstGeom prst="rect">
                      <a:avLst/>
                    </a:prstGeom>
                    <a:ln>
                      <a:noFill/>
                    </a:ln>
                    <a:extLst>
                      <a:ext uri="{53640926-AAD7-44D8-BBD7-CCE9431645EC}">
                        <a14:shadowObscured xmlns:a14="http://schemas.microsoft.com/office/drawing/2010/main"/>
                      </a:ext>
                    </a:extLst>
                  </pic:spPr>
                </pic:pic>
              </a:graphicData>
            </a:graphic>
          </wp:inline>
        </w:drawing>
      </w:r>
      <w:r w:rsidRPr="0066578C">
        <w:rPr>
          <w:rFonts w:ascii="Arial" w:hAnsi="Arial" w:cs="Arial"/>
          <w:szCs w:val="24"/>
        </w:rPr>
        <w:t xml:space="preserve">. </w:t>
      </w:r>
    </w:p>
    <w:p w:rsidR="004A7BF4" w:rsidRPr="0066578C" w:rsidRDefault="00740EC1" w:rsidP="004A7BF4">
      <w:pPr>
        <w:pStyle w:val="aff6"/>
        <w:tabs>
          <w:tab w:val="left" w:pos="1134"/>
          <w:tab w:val="left" w:pos="1276"/>
          <w:tab w:val="left" w:pos="1560"/>
        </w:tabs>
        <w:rPr>
          <w:rFonts w:ascii="Arial" w:hAnsi="Arial" w:cs="Arial"/>
          <w:szCs w:val="24"/>
        </w:rPr>
      </w:pPr>
      <w:r w:rsidRPr="0066578C">
        <w:rPr>
          <w:rFonts w:ascii="Arial" w:hAnsi="Arial" w:cs="Arial"/>
          <w:noProof/>
          <w:szCs w:val="24"/>
          <w:lang w:val="ru-RU" w:eastAsia="ru-RU" w:bidi="ar-SA"/>
        </w:rPr>
        <w:lastRenderedPageBreak/>
        <w:drawing>
          <wp:inline distT="0" distB="0" distL="0" distR="0" wp14:anchorId="761687FB" wp14:editId="596BB1FA">
            <wp:extent cx="5975350" cy="3157855"/>
            <wp:effectExtent l="0" t="0" r="6350" b="4445"/>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975350" cy="3157855"/>
                    </a:xfrm>
                    <a:prstGeom prst="rect">
                      <a:avLst/>
                    </a:prstGeom>
                    <a:noFill/>
                    <a:ln>
                      <a:noFill/>
                    </a:ln>
                  </pic:spPr>
                </pic:pic>
              </a:graphicData>
            </a:graphic>
          </wp:inline>
        </w:drawing>
      </w:r>
      <w:r w:rsidR="0021335C" w:rsidRPr="0066578C">
        <w:rPr>
          <w:rFonts w:ascii="Arial" w:hAnsi="Arial" w:cs="Arial"/>
          <w:szCs w:val="24"/>
        </w:rPr>
        <w:t xml:space="preserve">Figure 123 </w:t>
      </w:r>
      <w:r w:rsidR="004A7BF4" w:rsidRPr="0066578C">
        <w:rPr>
          <w:rFonts w:ascii="Arial" w:hAnsi="Arial" w:cs="Arial"/>
          <w:szCs w:val="24"/>
        </w:rPr>
        <w:t>- Window “Display settings”</w:t>
      </w:r>
    </w:p>
    <w:p w:rsidR="001B0B7C" w:rsidRPr="00BF6570" w:rsidRDefault="0021335C">
      <w:pPr>
        <w:tabs>
          <w:tab w:val="left" w:pos="1134"/>
          <w:tab w:val="left" w:pos="1276"/>
          <w:tab w:val="left" w:pos="1560"/>
        </w:tabs>
        <w:rPr>
          <w:rFonts w:ascii="Arial" w:hAnsi="Arial" w:cs="Arial"/>
          <w:szCs w:val="24"/>
        </w:rPr>
      </w:pPr>
      <w:r w:rsidRPr="00BF6570">
        <w:rPr>
          <w:rFonts w:ascii="Arial" w:hAnsi="Arial" w:cs="Arial"/>
          <w:szCs w:val="24"/>
        </w:rPr>
        <w:t>Field “Scal</w:t>
      </w:r>
      <w:r w:rsidR="00AA3648" w:rsidRPr="00BF6570">
        <w:rPr>
          <w:rFonts w:ascii="Arial" w:hAnsi="Arial" w:cs="Arial"/>
          <w:szCs w:val="24"/>
        </w:rPr>
        <w:t>e</w:t>
      </w:r>
      <w:r w:rsidR="00BF6570" w:rsidRPr="00BF6570">
        <w:rPr>
          <w:rFonts w:ascii="Arial" w:hAnsi="Arial" w:cs="Arial"/>
          <w:szCs w:val="24"/>
        </w:rPr>
        <w:t>d</w:t>
      </w:r>
      <w:r w:rsidRPr="00BF6570">
        <w:rPr>
          <w:rFonts w:ascii="Arial" w:hAnsi="Arial" w:cs="Arial"/>
          <w:szCs w:val="24"/>
        </w:rPr>
        <w:t xml:space="preserve">” provides the options to set a time span for the time scale. The required parameter is entered by deleting the old parameter and entering a new value from the numeric keyboard. Besides, the new time span can be set by increasing or decreasing the current value by means of buttons </w:t>
      </w:r>
      <w:r w:rsidRPr="00BF6570">
        <w:rPr>
          <w:rFonts w:ascii="Arial" w:hAnsi="Arial" w:cs="Arial"/>
          <w:noProof/>
          <w:szCs w:val="24"/>
          <w:lang w:val="ru-RU" w:eastAsia="ru-RU" w:bidi="ar-SA"/>
        </w:rPr>
        <w:drawing>
          <wp:inline distT="0" distB="0" distL="0" distR="0" wp14:anchorId="13979F29" wp14:editId="3AC1AB7B">
            <wp:extent cx="180975" cy="209550"/>
            <wp:effectExtent l="19050" t="0" r="9525" b="0"/>
            <wp:docPr id="195"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7"/>
                    <pic:cNvPicPr>
                      <a:picLocks noChangeAspect="1" noChangeArrowheads="1"/>
                    </pic:cNvPicPr>
                  </pic:nvPicPr>
                  <pic:blipFill>
                    <a:blip r:embed="rId183" cstate="print"/>
                    <a:srcRect/>
                    <a:stretch>
                      <a:fillRect/>
                    </a:stretch>
                  </pic:blipFill>
                  <pic:spPr bwMode="auto">
                    <a:xfrm>
                      <a:off x="0" y="0"/>
                      <a:ext cx="180975" cy="209550"/>
                    </a:xfrm>
                    <a:prstGeom prst="rect">
                      <a:avLst/>
                    </a:prstGeom>
                    <a:solidFill>
                      <a:srgbClr val="FFFFFF"/>
                    </a:solidFill>
                    <a:ln w="9525">
                      <a:noFill/>
                      <a:miter lim="800000"/>
                      <a:headEnd/>
                      <a:tailEnd/>
                    </a:ln>
                  </pic:spPr>
                </pic:pic>
              </a:graphicData>
            </a:graphic>
          </wp:inline>
        </w:drawing>
      </w:r>
      <w:r w:rsidRPr="00BF6570">
        <w:rPr>
          <w:rFonts w:ascii="Arial" w:hAnsi="Arial" w:cs="Arial"/>
          <w:szCs w:val="24"/>
        </w:rPr>
        <w:t>. The possible range of values is 1 to 8 hours.</w:t>
      </w:r>
    </w:p>
    <w:p w:rsidR="001B0B7C" w:rsidRPr="00BF6570" w:rsidRDefault="0021335C">
      <w:pPr>
        <w:tabs>
          <w:tab w:val="left" w:pos="1134"/>
          <w:tab w:val="left" w:pos="1276"/>
          <w:tab w:val="left" w:pos="1560"/>
        </w:tabs>
        <w:rPr>
          <w:rFonts w:ascii="Arial" w:hAnsi="Arial" w:cs="Arial"/>
          <w:szCs w:val="24"/>
        </w:rPr>
      </w:pPr>
      <w:r w:rsidRPr="00BF6570">
        <w:rPr>
          <w:rFonts w:ascii="Arial" w:hAnsi="Arial" w:cs="Arial"/>
          <w:szCs w:val="24"/>
        </w:rPr>
        <w:t>Below in field “</w:t>
      </w:r>
      <w:r w:rsidR="00BE463A" w:rsidRPr="00BF6570">
        <w:rPr>
          <w:rFonts w:ascii="Arial" w:hAnsi="Arial" w:cs="Arial"/>
          <w:szCs w:val="24"/>
        </w:rPr>
        <w:t>Settings”</w:t>
      </w:r>
      <w:r w:rsidRPr="00BF6570">
        <w:rPr>
          <w:rFonts w:ascii="Arial" w:hAnsi="Arial" w:cs="Arial"/>
          <w:szCs w:val="24"/>
        </w:rPr>
        <w:t xml:space="preserve"> there are functional elements to set line type, </w:t>
      </w:r>
      <w:r w:rsidR="009F426E" w:rsidRPr="00BF6570">
        <w:rPr>
          <w:rFonts w:ascii="Arial" w:hAnsi="Arial" w:cs="Arial"/>
          <w:szCs w:val="24"/>
        </w:rPr>
        <w:t>size</w:t>
      </w:r>
      <w:r w:rsidRPr="00BF6570">
        <w:rPr>
          <w:rFonts w:ascii="Arial" w:hAnsi="Arial" w:cs="Arial"/>
          <w:szCs w:val="24"/>
        </w:rPr>
        <w:t xml:space="preserve">, </w:t>
      </w:r>
      <w:proofErr w:type="spellStart"/>
      <w:r w:rsidR="00FD1E56" w:rsidRPr="00BF6570">
        <w:rPr>
          <w:rFonts w:ascii="Arial" w:hAnsi="Arial" w:cs="Arial"/>
          <w:szCs w:val="24"/>
        </w:rPr>
        <w:t>color</w:t>
      </w:r>
      <w:proofErr w:type="spellEnd"/>
      <w:r w:rsidRPr="00BF6570">
        <w:rPr>
          <w:rFonts w:ascii="Arial" w:hAnsi="Arial" w:cs="Arial"/>
          <w:szCs w:val="24"/>
        </w:rPr>
        <w:t xml:space="preserve"> and </w:t>
      </w:r>
      <w:r w:rsidR="00BF6570" w:rsidRPr="00BF6570">
        <w:rPr>
          <w:rFonts w:ascii="Arial" w:hAnsi="Arial" w:cs="Arial"/>
          <w:szCs w:val="24"/>
        </w:rPr>
        <w:t>opacity level</w:t>
      </w:r>
      <w:r w:rsidRPr="00BF6570">
        <w:rPr>
          <w:rFonts w:ascii="Arial" w:hAnsi="Arial" w:cs="Arial"/>
          <w:szCs w:val="24"/>
        </w:rPr>
        <w:t xml:space="preserve"> for current time line (line “Time indicator”) and for time and altitude scales (line “Grid”). </w:t>
      </w:r>
    </w:p>
    <w:p w:rsidR="001B0B7C" w:rsidRPr="00D85378" w:rsidRDefault="0021335C">
      <w:pPr>
        <w:pStyle w:val="3"/>
        <w:tabs>
          <w:tab w:val="clear" w:pos="1701"/>
          <w:tab w:val="left" w:pos="1134"/>
          <w:tab w:val="left" w:pos="1276"/>
          <w:tab w:val="left" w:pos="1560"/>
        </w:tabs>
        <w:rPr>
          <w:rFonts w:ascii="Arial" w:hAnsi="Arial" w:cs="Arial"/>
          <w:b/>
          <w:color w:val="auto"/>
          <w:szCs w:val="24"/>
        </w:rPr>
      </w:pPr>
      <w:bookmarkStart w:id="475" w:name="_Toc481568202"/>
      <w:bookmarkStart w:id="476" w:name="_Toc524351990"/>
      <w:r w:rsidRPr="00D85378">
        <w:rPr>
          <w:rFonts w:ascii="Arial" w:hAnsi="Arial" w:cs="Arial"/>
          <w:b/>
          <w:color w:val="auto"/>
          <w:szCs w:val="24"/>
        </w:rPr>
        <w:t>Air traffic safety hazards window</w:t>
      </w:r>
      <w:bookmarkEnd w:id="475"/>
      <w:bookmarkEnd w:id="476"/>
    </w:p>
    <w:p w:rsidR="001B0B7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The air traffic safety hazards window is the main window indicating availability of conflict situations in the controlled airspace. An example of the window is given in Figure 124. </w:t>
      </w:r>
    </w:p>
    <w:p w:rsidR="00BF6570" w:rsidRPr="0066578C" w:rsidRDefault="00BF6570" w:rsidP="00BF6570">
      <w:pPr>
        <w:pStyle w:val="aff6"/>
        <w:tabs>
          <w:tab w:val="left" w:pos="1134"/>
          <w:tab w:val="left" w:pos="1276"/>
          <w:tab w:val="left" w:pos="1560"/>
        </w:tabs>
        <w:rPr>
          <w:rFonts w:ascii="Arial" w:hAnsi="Arial" w:cs="Arial"/>
          <w:szCs w:val="24"/>
        </w:rPr>
      </w:pPr>
      <w:r w:rsidRPr="0066578C">
        <w:rPr>
          <w:rFonts w:ascii="Arial" w:hAnsi="Arial" w:cs="Arial"/>
          <w:noProof/>
          <w:szCs w:val="24"/>
          <w:lang w:val="ru-RU" w:eastAsia="ru-RU" w:bidi="ar-SA"/>
        </w:rPr>
        <w:drawing>
          <wp:inline distT="0" distB="0" distL="0" distR="0" wp14:anchorId="32DC6161" wp14:editId="4B909BF5">
            <wp:extent cx="6001385" cy="3192929"/>
            <wp:effectExtent l="0" t="0" r="0" b="762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6002684" cy="3193620"/>
                    </a:xfrm>
                    <a:prstGeom prst="rect">
                      <a:avLst/>
                    </a:prstGeom>
                    <a:noFill/>
                    <a:ln>
                      <a:noFill/>
                    </a:ln>
                  </pic:spPr>
                </pic:pic>
              </a:graphicData>
            </a:graphic>
          </wp:inline>
        </w:drawing>
      </w:r>
      <w:r w:rsidRPr="00BF6570">
        <w:rPr>
          <w:rFonts w:ascii="Arial" w:hAnsi="Arial" w:cs="Arial"/>
          <w:szCs w:val="24"/>
        </w:rPr>
        <w:t xml:space="preserve"> </w:t>
      </w:r>
    </w:p>
    <w:p w:rsidR="00BF6570" w:rsidRPr="0066578C" w:rsidRDefault="00BF6570" w:rsidP="00BF6570">
      <w:pPr>
        <w:pStyle w:val="aff6"/>
        <w:tabs>
          <w:tab w:val="left" w:pos="1134"/>
          <w:tab w:val="left" w:pos="1276"/>
          <w:tab w:val="left" w:pos="1560"/>
        </w:tabs>
        <w:rPr>
          <w:rFonts w:ascii="Arial" w:hAnsi="Arial" w:cs="Arial"/>
          <w:noProof/>
          <w:szCs w:val="24"/>
        </w:rPr>
      </w:pPr>
      <w:r w:rsidRPr="0066578C">
        <w:rPr>
          <w:rFonts w:ascii="Arial" w:hAnsi="Arial" w:cs="Arial"/>
          <w:szCs w:val="24"/>
        </w:rPr>
        <w:t>Figure 124 - Conflict and risk display window</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lastRenderedPageBreak/>
        <w:t xml:space="preserve">The window has </w:t>
      </w:r>
      <w:r w:rsidR="00770F20" w:rsidRPr="0066578C">
        <w:rPr>
          <w:rFonts w:ascii="Arial" w:hAnsi="Arial" w:cs="Arial"/>
          <w:szCs w:val="24"/>
        </w:rPr>
        <w:t xml:space="preserve">tab </w:t>
      </w:r>
      <w:r w:rsidR="0086700E" w:rsidRPr="0066578C">
        <w:rPr>
          <w:rFonts w:ascii="Arial" w:hAnsi="Arial" w:cs="Arial"/>
          <w:szCs w:val="24"/>
        </w:rPr>
        <w:t>“</w:t>
      </w:r>
      <w:r w:rsidR="00770F20" w:rsidRPr="0066578C">
        <w:rPr>
          <w:rFonts w:ascii="Arial" w:hAnsi="Arial" w:cs="Arial"/>
          <w:szCs w:val="24"/>
          <w:lang w:val="en-US"/>
        </w:rPr>
        <w:t>Graphic</w:t>
      </w:r>
      <w:r w:rsidR="00770F20" w:rsidRPr="0066578C">
        <w:rPr>
          <w:rFonts w:ascii="Arial" w:hAnsi="Arial" w:cs="Arial"/>
          <w:szCs w:val="24"/>
        </w:rPr>
        <w:t>”</w:t>
      </w:r>
      <w:r w:rsidRPr="0066578C">
        <w:rPr>
          <w:rFonts w:ascii="Arial" w:hAnsi="Arial" w:cs="Arial"/>
          <w:szCs w:val="24"/>
        </w:rPr>
        <w:t xml:space="preserve">.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The window of tab </w:t>
      </w:r>
      <w:r w:rsidR="00770F20" w:rsidRPr="0066578C">
        <w:rPr>
          <w:rFonts w:ascii="Arial" w:hAnsi="Arial" w:cs="Arial"/>
          <w:szCs w:val="24"/>
        </w:rPr>
        <w:t>“</w:t>
      </w:r>
      <w:r w:rsidR="00770F20" w:rsidRPr="0066578C">
        <w:rPr>
          <w:rFonts w:ascii="Arial" w:hAnsi="Arial" w:cs="Arial"/>
          <w:szCs w:val="24"/>
          <w:lang w:val="en-US"/>
        </w:rPr>
        <w:t>Graphic</w:t>
      </w:r>
      <w:r w:rsidR="00770F20" w:rsidRPr="0066578C">
        <w:rPr>
          <w:rFonts w:ascii="Arial" w:hAnsi="Arial" w:cs="Arial"/>
          <w:szCs w:val="24"/>
        </w:rPr>
        <w:t xml:space="preserve">” </w:t>
      </w:r>
      <w:r w:rsidRPr="0066578C">
        <w:rPr>
          <w:rFonts w:ascii="Arial" w:hAnsi="Arial" w:cs="Arial"/>
          <w:szCs w:val="24"/>
        </w:rPr>
        <w:t xml:space="preserve">is divided into two parts: the upper graphic part and the lower table part. The time scale of 0 to 20 minutes is displayed in the graphic part along axis X. The scale of minimum approach distance between the conflicting A/C is displayed along axis У. The conflict situation is shown on the curve as a yellow or red square and as a </w:t>
      </w:r>
      <w:r w:rsidR="00FD1E56">
        <w:rPr>
          <w:rFonts w:ascii="Arial" w:hAnsi="Arial" w:cs="Arial"/>
          <w:szCs w:val="24"/>
        </w:rPr>
        <w:t>form</w:t>
      </w:r>
      <w:r w:rsidRPr="0066578C">
        <w:rPr>
          <w:rFonts w:ascii="Arial" w:hAnsi="Arial" w:cs="Arial"/>
          <w:szCs w:val="24"/>
        </w:rPr>
        <w:t xml:space="preserve"> containing brief data on the conflicting A/C. The </w:t>
      </w:r>
      <w:r w:rsidR="00FD1E56">
        <w:rPr>
          <w:rFonts w:ascii="Arial" w:hAnsi="Arial" w:cs="Arial"/>
          <w:szCs w:val="24"/>
        </w:rPr>
        <w:t>form</w:t>
      </w:r>
      <w:r w:rsidRPr="0066578C">
        <w:rPr>
          <w:rFonts w:ascii="Arial" w:hAnsi="Arial" w:cs="Arial"/>
          <w:szCs w:val="24"/>
        </w:rPr>
        <w:t xml:space="preserve"> specifies flight numbers or SSR codes of the conflicting A/C, current distance between them and the minimum distance of predicted or actual approach of A/C expressed in </w:t>
      </w:r>
      <w:proofErr w:type="spellStart"/>
      <w:r w:rsidRPr="0066578C">
        <w:rPr>
          <w:rFonts w:ascii="Arial" w:hAnsi="Arial" w:cs="Arial"/>
          <w:szCs w:val="24"/>
        </w:rPr>
        <w:t>kilometers</w:t>
      </w:r>
      <w:proofErr w:type="spellEnd"/>
      <w:r w:rsidRPr="0066578C">
        <w:rPr>
          <w:rFonts w:ascii="Arial" w:hAnsi="Arial" w:cs="Arial"/>
          <w:szCs w:val="24"/>
        </w:rPr>
        <w:t xml:space="preserve"> or nautical miles. Yellow </w:t>
      </w:r>
      <w:proofErr w:type="spellStart"/>
      <w:r w:rsidR="00FD1E56">
        <w:rPr>
          <w:rFonts w:ascii="Arial" w:hAnsi="Arial" w:cs="Arial"/>
          <w:szCs w:val="24"/>
        </w:rPr>
        <w:t>color</w:t>
      </w:r>
      <w:proofErr w:type="spellEnd"/>
      <w:r w:rsidRPr="0066578C">
        <w:rPr>
          <w:rFonts w:ascii="Arial" w:hAnsi="Arial" w:cs="Arial"/>
          <w:szCs w:val="24"/>
        </w:rPr>
        <w:t xml:space="preserve"> is used before separation rules violation, and red </w:t>
      </w:r>
      <w:proofErr w:type="spellStart"/>
      <w:r w:rsidR="00FD1E56">
        <w:rPr>
          <w:rFonts w:ascii="Arial" w:hAnsi="Arial" w:cs="Arial"/>
          <w:szCs w:val="24"/>
        </w:rPr>
        <w:t>color</w:t>
      </w:r>
      <w:proofErr w:type="spellEnd"/>
      <w:r w:rsidRPr="0066578C">
        <w:rPr>
          <w:rFonts w:ascii="Arial" w:hAnsi="Arial" w:cs="Arial"/>
          <w:szCs w:val="24"/>
        </w:rPr>
        <w:t xml:space="preserve"> is used when the separation rules are violated. Position of the conflict indicator in the window depends on conflict situation hazard level:</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w:t>
      </w:r>
      <w:r w:rsidRPr="0066578C">
        <w:rPr>
          <w:rFonts w:ascii="Arial" w:hAnsi="Arial" w:cs="Arial"/>
          <w:szCs w:val="24"/>
        </w:rPr>
        <w:tab/>
        <w:t xml:space="preserve">the shorter the minimum approach distance is, the lower the indicator is located; </w:t>
      </w:r>
    </w:p>
    <w:p w:rsidR="00BF6570" w:rsidRDefault="0021335C" w:rsidP="00BF6570">
      <w:pPr>
        <w:tabs>
          <w:tab w:val="left" w:pos="1134"/>
          <w:tab w:val="left" w:pos="1276"/>
          <w:tab w:val="left" w:pos="1560"/>
        </w:tabs>
        <w:rPr>
          <w:rFonts w:ascii="Arial" w:hAnsi="Arial" w:cs="Arial"/>
          <w:szCs w:val="24"/>
        </w:rPr>
      </w:pPr>
      <w:r w:rsidRPr="0066578C">
        <w:rPr>
          <w:rFonts w:ascii="Arial" w:hAnsi="Arial" w:cs="Arial"/>
          <w:szCs w:val="24"/>
        </w:rPr>
        <w:t>-</w:t>
      </w:r>
      <w:r w:rsidRPr="0066578C">
        <w:rPr>
          <w:rFonts w:ascii="Arial" w:hAnsi="Arial" w:cs="Arial"/>
          <w:szCs w:val="24"/>
        </w:rPr>
        <w:tab/>
        <w:t xml:space="preserve">the less time before A/C collision remains, the greater is the indicator's shift to the left. </w:t>
      </w:r>
    </w:p>
    <w:p w:rsidR="001B0B7C" w:rsidRPr="0066578C" w:rsidRDefault="0021335C" w:rsidP="00BF6570">
      <w:pPr>
        <w:tabs>
          <w:tab w:val="left" w:pos="1134"/>
          <w:tab w:val="left" w:pos="1276"/>
          <w:tab w:val="left" w:pos="1560"/>
        </w:tabs>
        <w:rPr>
          <w:rFonts w:ascii="Arial" w:hAnsi="Arial" w:cs="Arial"/>
          <w:szCs w:val="24"/>
        </w:rPr>
      </w:pPr>
      <w:r w:rsidRPr="0066578C">
        <w:rPr>
          <w:rFonts w:ascii="Arial" w:hAnsi="Arial" w:cs="Arial"/>
          <w:szCs w:val="24"/>
        </w:rPr>
        <w:t xml:space="preserve">The window displays the horizontal lines corresponding to horizontal separation rules (10 and 5 km).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In the bottom table section each conflicting pair of A/C is assign</w:t>
      </w:r>
      <w:r w:rsidR="000B7EE7">
        <w:rPr>
          <w:rFonts w:ascii="Arial" w:hAnsi="Arial" w:cs="Arial"/>
          <w:szCs w:val="24"/>
        </w:rPr>
        <w:t>ed a table line specifying call</w:t>
      </w:r>
      <w:r w:rsidRPr="0066578C">
        <w:rPr>
          <w:rFonts w:ascii="Arial" w:hAnsi="Arial" w:cs="Arial"/>
          <w:szCs w:val="24"/>
        </w:rPr>
        <w:t xml:space="preserve">signs (transponder </w:t>
      </w:r>
      <w:r w:rsidRPr="003A0158">
        <w:rPr>
          <w:rFonts w:ascii="Arial" w:hAnsi="Arial" w:cs="Arial"/>
          <w:szCs w:val="24"/>
        </w:rPr>
        <w:t>codes) of conflicting A/C (columns “</w:t>
      </w:r>
      <w:r w:rsidR="00B94EE9" w:rsidRPr="003A0158">
        <w:rPr>
          <w:rFonts w:ascii="Arial" w:hAnsi="Arial" w:cs="Arial"/>
          <w:szCs w:val="24"/>
        </w:rPr>
        <w:t xml:space="preserve">Member </w:t>
      </w:r>
      <w:r w:rsidRPr="003A0158">
        <w:rPr>
          <w:rFonts w:ascii="Arial" w:hAnsi="Arial" w:cs="Arial"/>
          <w:szCs w:val="24"/>
        </w:rPr>
        <w:t>1</w:t>
      </w:r>
      <w:r w:rsidR="00951C63" w:rsidRPr="003A0158">
        <w:rPr>
          <w:rFonts w:ascii="Arial" w:hAnsi="Arial" w:cs="Arial"/>
          <w:szCs w:val="24"/>
        </w:rPr>
        <w:t>»</w:t>
      </w:r>
      <w:r w:rsidRPr="003A0158">
        <w:rPr>
          <w:rFonts w:ascii="Arial" w:hAnsi="Arial" w:cs="Arial"/>
          <w:szCs w:val="24"/>
        </w:rPr>
        <w:t xml:space="preserve"> and “</w:t>
      </w:r>
      <w:r w:rsidR="00B94EE9" w:rsidRPr="003A0158">
        <w:rPr>
          <w:rFonts w:ascii="Arial" w:hAnsi="Arial" w:cs="Arial"/>
          <w:szCs w:val="24"/>
        </w:rPr>
        <w:t xml:space="preserve">Member </w:t>
      </w:r>
      <w:r w:rsidRPr="003A0158">
        <w:rPr>
          <w:rFonts w:ascii="Arial" w:hAnsi="Arial" w:cs="Arial"/>
          <w:szCs w:val="24"/>
        </w:rPr>
        <w:t xml:space="preserve">2”), time interval before the separation rules are violated “Time to </w:t>
      </w:r>
      <w:r w:rsidR="00790823" w:rsidRPr="003A0158">
        <w:rPr>
          <w:rFonts w:ascii="Arial" w:hAnsi="Arial" w:cs="Arial"/>
          <w:szCs w:val="24"/>
        </w:rPr>
        <w:t>STCA</w:t>
      </w:r>
      <w:r w:rsidR="00EE4D7E" w:rsidRPr="003A0158">
        <w:rPr>
          <w:rFonts w:ascii="Arial" w:hAnsi="Arial" w:cs="Arial"/>
          <w:szCs w:val="24"/>
        </w:rPr>
        <w:t>”</w:t>
      </w:r>
      <w:r w:rsidRPr="003A0158">
        <w:rPr>
          <w:rFonts w:ascii="Arial" w:hAnsi="Arial" w:cs="Arial"/>
          <w:szCs w:val="24"/>
        </w:rPr>
        <w:t>, time interval before a conflict situation arises “Time to C</w:t>
      </w:r>
      <w:r w:rsidR="00A6729D" w:rsidRPr="003A0158">
        <w:rPr>
          <w:rFonts w:ascii="Arial" w:hAnsi="Arial" w:cs="Arial"/>
          <w:szCs w:val="24"/>
        </w:rPr>
        <w:t>A</w:t>
      </w:r>
      <w:r w:rsidRPr="003A0158">
        <w:rPr>
          <w:rFonts w:ascii="Arial" w:hAnsi="Arial" w:cs="Arial"/>
          <w:szCs w:val="24"/>
        </w:rPr>
        <w:t>”, time interval</w:t>
      </w:r>
      <w:r w:rsidRPr="00EE4D7E">
        <w:rPr>
          <w:rFonts w:ascii="Arial" w:hAnsi="Arial" w:cs="Arial"/>
          <w:szCs w:val="24"/>
        </w:rPr>
        <w:t xml:space="preserve"> before reaching minimum approach distance </w:t>
      </w:r>
      <w:r w:rsidR="00F82673" w:rsidRPr="00EE4D7E">
        <w:rPr>
          <w:rFonts w:ascii="Arial" w:hAnsi="Arial" w:cs="Arial"/>
          <w:szCs w:val="24"/>
        </w:rPr>
        <w:t>“Time to approach”</w:t>
      </w:r>
      <w:r w:rsidRPr="00EE4D7E">
        <w:rPr>
          <w:rFonts w:ascii="Arial" w:hAnsi="Arial" w:cs="Arial"/>
          <w:szCs w:val="24"/>
        </w:rPr>
        <w:t xml:space="preserve">, current </w:t>
      </w:r>
      <w:r w:rsidRPr="0066578C">
        <w:rPr>
          <w:rFonts w:ascii="Arial" w:hAnsi="Arial" w:cs="Arial"/>
          <w:szCs w:val="24"/>
        </w:rPr>
        <w:t xml:space="preserve">distance between A/C </w:t>
      </w:r>
      <w:r w:rsidR="00B94EE9" w:rsidRPr="0066578C">
        <w:rPr>
          <w:rFonts w:ascii="Arial" w:hAnsi="Arial" w:cs="Arial"/>
          <w:szCs w:val="24"/>
        </w:rPr>
        <w:t>(“Current distance, (km)”</w:t>
      </w:r>
      <w:r w:rsidRPr="0066578C">
        <w:rPr>
          <w:rFonts w:ascii="Arial" w:hAnsi="Arial" w:cs="Arial"/>
          <w:szCs w:val="24"/>
        </w:rPr>
        <w:t xml:space="preserve"> or </w:t>
      </w:r>
      <w:r w:rsidR="00B94EE9" w:rsidRPr="0066578C">
        <w:rPr>
          <w:rFonts w:ascii="Arial" w:hAnsi="Arial" w:cs="Arial"/>
          <w:szCs w:val="24"/>
        </w:rPr>
        <w:t>“Current distance, (nm</w:t>
      </w:r>
      <w:r w:rsidRPr="0066578C">
        <w:rPr>
          <w:rFonts w:ascii="Arial" w:hAnsi="Arial" w:cs="Arial"/>
          <w:szCs w:val="24"/>
        </w:rPr>
        <w:t>)”) between A/</w:t>
      </w:r>
      <w:r w:rsidR="00770F20" w:rsidRPr="0066578C">
        <w:rPr>
          <w:rFonts w:ascii="Arial" w:hAnsi="Arial" w:cs="Arial"/>
          <w:szCs w:val="24"/>
        </w:rPr>
        <w:t xml:space="preserve">C and minimum approach distance </w:t>
      </w:r>
      <w:r w:rsidRPr="0066578C">
        <w:rPr>
          <w:rFonts w:ascii="Arial" w:hAnsi="Arial" w:cs="Arial"/>
          <w:szCs w:val="24"/>
        </w:rPr>
        <w:t xml:space="preserve">(“Minimum </w:t>
      </w:r>
      <w:r w:rsidR="00B94EE9" w:rsidRPr="0066578C">
        <w:rPr>
          <w:rFonts w:ascii="Arial" w:hAnsi="Arial" w:cs="Arial"/>
          <w:szCs w:val="24"/>
        </w:rPr>
        <w:t>distance (km)”) or “Minimum distance (nm</w:t>
      </w:r>
      <w:r w:rsidRPr="0066578C">
        <w:rPr>
          <w:rFonts w:ascii="Arial" w:hAnsi="Arial" w:cs="Arial"/>
          <w:szCs w:val="24"/>
        </w:rPr>
        <w:t>)”).</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The window option with a logarithmic scale </w:t>
      </w:r>
      <w:r w:rsidR="00EE4D7E">
        <w:rPr>
          <w:rFonts w:ascii="Arial" w:hAnsi="Arial" w:cs="Arial"/>
          <w:szCs w:val="24"/>
        </w:rPr>
        <w:t xml:space="preserve">of </w:t>
      </w:r>
      <w:r w:rsidR="00EE4D7E" w:rsidRPr="0066578C">
        <w:rPr>
          <w:rFonts w:ascii="Arial" w:hAnsi="Arial" w:cs="Arial"/>
          <w:szCs w:val="24"/>
        </w:rPr>
        <w:t>distance</w:t>
      </w:r>
      <w:r w:rsidR="00EE4D7E">
        <w:rPr>
          <w:rFonts w:ascii="Arial" w:hAnsi="Arial" w:cs="Arial"/>
          <w:szCs w:val="24"/>
        </w:rPr>
        <w:t>s</w:t>
      </w:r>
      <w:r w:rsidR="00EE4D7E" w:rsidRPr="0066578C">
        <w:rPr>
          <w:rFonts w:ascii="Arial" w:hAnsi="Arial" w:cs="Arial"/>
          <w:szCs w:val="24"/>
        </w:rPr>
        <w:t xml:space="preserve"> </w:t>
      </w:r>
      <w:r w:rsidRPr="0066578C">
        <w:rPr>
          <w:rFonts w:ascii="Arial" w:hAnsi="Arial" w:cs="Arial"/>
          <w:szCs w:val="24"/>
        </w:rPr>
        <w:t xml:space="preserve">may be called. To that end, press key “Logarithmic scale” in the top section of the window. An example of the displayed window is given in Figure 125. According to this option, along with variation of the window scale in terms of distance the display principle of conflict indicators is changed. The conflict indicator and the </w:t>
      </w:r>
      <w:r w:rsidR="00FD1E56">
        <w:rPr>
          <w:rFonts w:ascii="Arial" w:hAnsi="Arial" w:cs="Arial"/>
          <w:szCs w:val="24"/>
        </w:rPr>
        <w:t>form</w:t>
      </w:r>
      <w:r w:rsidRPr="0066578C">
        <w:rPr>
          <w:rFonts w:ascii="Arial" w:hAnsi="Arial" w:cs="Arial"/>
          <w:szCs w:val="24"/>
        </w:rPr>
        <w:t xml:space="preserve"> are displayed in the top section of the window, while location of the conflict (its hazard level) is indicated using a red vector. Thus, that makes it possible to prevent frequent hops of the conflict </w:t>
      </w:r>
      <w:r w:rsidR="00FD1E56">
        <w:rPr>
          <w:rFonts w:ascii="Arial" w:hAnsi="Arial" w:cs="Arial"/>
          <w:szCs w:val="24"/>
        </w:rPr>
        <w:t>form</w:t>
      </w:r>
      <w:r w:rsidRPr="0066578C">
        <w:rPr>
          <w:rFonts w:ascii="Arial" w:hAnsi="Arial" w:cs="Arial"/>
          <w:szCs w:val="24"/>
        </w:rPr>
        <w:t xml:space="preserve">s when flight heading related to each of conflicting A/C and calculated based on radar data varies from scan to scan. </w:t>
      </w:r>
    </w:p>
    <w:p w:rsidR="00F82673" w:rsidRPr="0066578C" w:rsidRDefault="00334588" w:rsidP="00F82673">
      <w:pPr>
        <w:pStyle w:val="aff6"/>
        <w:tabs>
          <w:tab w:val="left" w:pos="1134"/>
          <w:tab w:val="left" w:pos="1276"/>
          <w:tab w:val="left" w:pos="1560"/>
        </w:tabs>
        <w:rPr>
          <w:rFonts w:ascii="Arial" w:hAnsi="Arial" w:cs="Arial"/>
          <w:szCs w:val="24"/>
        </w:rPr>
      </w:pPr>
      <w:r w:rsidRPr="0066578C">
        <w:rPr>
          <w:rFonts w:ascii="Arial" w:hAnsi="Arial" w:cs="Arial"/>
          <w:noProof/>
          <w:szCs w:val="24"/>
          <w:lang w:val="ru-RU" w:eastAsia="ru-RU" w:bidi="ar-SA"/>
        </w:rPr>
        <w:drawing>
          <wp:inline distT="0" distB="0" distL="0" distR="0" wp14:anchorId="05BBD80E" wp14:editId="125C4098">
            <wp:extent cx="6113780" cy="3263900"/>
            <wp:effectExtent l="0" t="0" r="1270" b="0"/>
            <wp:docPr id="295"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6113780" cy="3263900"/>
                    </a:xfrm>
                    <a:prstGeom prst="rect">
                      <a:avLst/>
                    </a:prstGeom>
                    <a:noFill/>
                    <a:ln>
                      <a:noFill/>
                    </a:ln>
                  </pic:spPr>
                </pic:pic>
              </a:graphicData>
            </a:graphic>
          </wp:inline>
        </w:drawing>
      </w:r>
      <w:r w:rsidR="0021335C" w:rsidRPr="0066578C">
        <w:rPr>
          <w:rFonts w:ascii="Arial" w:hAnsi="Arial" w:cs="Arial"/>
          <w:szCs w:val="24"/>
        </w:rPr>
        <w:t xml:space="preserve">Figure 125 </w:t>
      </w:r>
      <w:r w:rsidR="00F82673" w:rsidRPr="0066578C">
        <w:rPr>
          <w:rFonts w:ascii="Arial" w:hAnsi="Arial" w:cs="Arial"/>
          <w:szCs w:val="24"/>
        </w:rPr>
        <w:t>- Air traffic safety hazards window with a logarithmic scale</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lastRenderedPageBreak/>
        <w:t>In the top section of the w</w:t>
      </w:r>
      <w:r w:rsidR="00B94EE9" w:rsidRPr="0066578C">
        <w:rPr>
          <w:rFonts w:ascii="Arial" w:hAnsi="Arial" w:cs="Arial"/>
          <w:szCs w:val="24"/>
        </w:rPr>
        <w:t xml:space="preserve">indow there is key </w:t>
      </w:r>
      <w:r w:rsidRPr="0066578C">
        <w:rPr>
          <w:rFonts w:ascii="Arial" w:hAnsi="Arial" w:cs="Arial"/>
          <w:szCs w:val="24"/>
        </w:rPr>
        <w:t xml:space="preserve">“Settings”. Pressing of the key opens window “Display settings”. An example of the window is given in Figure 126. </w:t>
      </w:r>
    </w:p>
    <w:p w:rsidR="001B0B7C" w:rsidRPr="0066578C" w:rsidRDefault="008A2B0B">
      <w:pPr>
        <w:pStyle w:val="aff6"/>
        <w:tabs>
          <w:tab w:val="left" w:pos="1134"/>
          <w:tab w:val="left" w:pos="1276"/>
          <w:tab w:val="left" w:pos="1560"/>
        </w:tabs>
        <w:rPr>
          <w:rFonts w:ascii="Arial" w:hAnsi="Arial" w:cs="Arial"/>
          <w:szCs w:val="24"/>
        </w:rPr>
      </w:pPr>
      <w:r>
        <w:rPr>
          <w:rFonts w:ascii="Arial" w:hAnsi="Arial" w:cs="Arial"/>
          <w:noProof/>
          <w:szCs w:val="24"/>
          <w:lang w:val="ru-RU" w:eastAsia="ru-RU" w:bidi="ar-SA"/>
        </w:rPr>
        <w:drawing>
          <wp:inline distT="0" distB="0" distL="0" distR="0" wp14:anchorId="7826C0D6" wp14:editId="01C0C5BC">
            <wp:extent cx="6010275" cy="3790950"/>
            <wp:effectExtent l="0" t="0" r="9525" b="0"/>
            <wp:docPr id="185" name="Рисунок 185" descr="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126"/>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6010275" cy="3790950"/>
                    </a:xfrm>
                    <a:prstGeom prst="rect">
                      <a:avLst/>
                    </a:prstGeom>
                    <a:noFill/>
                    <a:ln>
                      <a:noFill/>
                    </a:ln>
                  </pic:spPr>
                </pic:pic>
              </a:graphicData>
            </a:graphic>
          </wp:inline>
        </w:drawing>
      </w:r>
    </w:p>
    <w:p w:rsidR="00F82673" w:rsidRPr="00576901" w:rsidRDefault="0021335C" w:rsidP="00F82673">
      <w:pPr>
        <w:pStyle w:val="aff6"/>
        <w:tabs>
          <w:tab w:val="left" w:pos="1134"/>
          <w:tab w:val="left" w:pos="1276"/>
          <w:tab w:val="left" w:pos="1560"/>
        </w:tabs>
        <w:rPr>
          <w:rFonts w:ascii="Arial" w:hAnsi="Arial" w:cs="Arial"/>
          <w:szCs w:val="24"/>
        </w:rPr>
      </w:pPr>
      <w:r w:rsidRPr="00576901">
        <w:rPr>
          <w:rFonts w:ascii="Arial" w:hAnsi="Arial" w:cs="Arial"/>
          <w:szCs w:val="24"/>
        </w:rPr>
        <w:t xml:space="preserve">Figure 126 </w:t>
      </w:r>
      <w:r w:rsidR="00F82673" w:rsidRPr="00576901">
        <w:rPr>
          <w:rFonts w:ascii="Arial" w:hAnsi="Arial" w:cs="Arial"/>
          <w:szCs w:val="24"/>
        </w:rPr>
        <w:t>- Window “Display settings”</w:t>
      </w:r>
    </w:p>
    <w:p w:rsidR="001B0B7C" w:rsidRPr="0066578C" w:rsidRDefault="0021335C">
      <w:pPr>
        <w:tabs>
          <w:tab w:val="left" w:pos="1134"/>
          <w:tab w:val="left" w:pos="1276"/>
          <w:tab w:val="left" w:pos="1560"/>
        </w:tabs>
        <w:rPr>
          <w:rFonts w:ascii="Arial" w:hAnsi="Arial" w:cs="Arial"/>
          <w:szCs w:val="24"/>
        </w:rPr>
      </w:pPr>
      <w:r w:rsidRPr="00576901">
        <w:rPr>
          <w:rFonts w:ascii="Arial" w:hAnsi="Arial" w:cs="Arial"/>
          <w:szCs w:val="24"/>
        </w:rPr>
        <w:t xml:space="preserve">The top section of the window accommodates the functional elements for setting background </w:t>
      </w:r>
      <w:proofErr w:type="spellStart"/>
      <w:r w:rsidR="00FD1E56" w:rsidRPr="00576901">
        <w:rPr>
          <w:rFonts w:ascii="Arial" w:hAnsi="Arial" w:cs="Arial"/>
          <w:szCs w:val="24"/>
        </w:rPr>
        <w:t>color</w:t>
      </w:r>
      <w:proofErr w:type="spellEnd"/>
      <w:r w:rsidRPr="00576901">
        <w:rPr>
          <w:rFonts w:ascii="Arial" w:hAnsi="Arial" w:cs="Arial"/>
          <w:szCs w:val="24"/>
        </w:rPr>
        <w:t xml:space="preserve"> of the window (section “General</w:t>
      </w:r>
      <w:r w:rsidRPr="00EE4D7E">
        <w:rPr>
          <w:rFonts w:ascii="Arial" w:hAnsi="Arial" w:cs="Arial"/>
          <w:szCs w:val="24"/>
        </w:rPr>
        <w:t>”), setting the parameters of scali</w:t>
      </w:r>
      <w:r w:rsidR="00F82673" w:rsidRPr="00EE4D7E">
        <w:rPr>
          <w:rFonts w:ascii="Arial" w:hAnsi="Arial" w:cs="Arial"/>
          <w:szCs w:val="24"/>
        </w:rPr>
        <w:t>ng by time and distance (section</w:t>
      </w:r>
      <w:r w:rsidR="009419AB" w:rsidRPr="00EE4D7E">
        <w:rPr>
          <w:rFonts w:ascii="Arial" w:hAnsi="Arial" w:cs="Arial"/>
          <w:szCs w:val="24"/>
        </w:rPr>
        <w:t xml:space="preserve"> </w:t>
      </w:r>
      <w:r w:rsidRPr="00EE4D7E">
        <w:rPr>
          <w:rFonts w:ascii="Arial" w:hAnsi="Arial" w:cs="Arial"/>
          <w:szCs w:val="24"/>
        </w:rPr>
        <w:t>“Scal</w:t>
      </w:r>
      <w:r w:rsidR="00F82673" w:rsidRPr="00EE4D7E">
        <w:rPr>
          <w:rFonts w:ascii="Arial" w:hAnsi="Arial" w:cs="Arial"/>
          <w:szCs w:val="24"/>
        </w:rPr>
        <w:t>e</w:t>
      </w:r>
      <w:r w:rsidR="00EE4D7E" w:rsidRPr="00EE4D7E">
        <w:rPr>
          <w:rFonts w:ascii="Arial" w:hAnsi="Arial" w:cs="Arial"/>
          <w:szCs w:val="24"/>
        </w:rPr>
        <w:t>d</w:t>
      </w:r>
      <w:r w:rsidRPr="00EE4D7E">
        <w:rPr>
          <w:rFonts w:ascii="Arial" w:hAnsi="Arial" w:cs="Arial"/>
          <w:szCs w:val="24"/>
        </w:rPr>
        <w:t>”). Section</w:t>
      </w:r>
      <w:r w:rsidR="00BE463A" w:rsidRPr="00EE4D7E">
        <w:rPr>
          <w:rFonts w:ascii="Arial" w:hAnsi="Arial" w:cs="Arial"/>
          <w:szCs w:val="24"/>
        </w:rPr>
        <w:t xml:space="preserve"> </w:t>
      </w:r>
      <w:r w:rsidRPr="00EE4D7E">
        <w:rPr>
          <w:rFonts w:ascii="Arial" w:hAnsi="Arial" w:cs="Arial"/>
          <w:szCs w:val="24"/>
        </w:rPr>
        <w:t>“</w:t>
      </w:r>
      <w:r w:rsidR="00BE463A" w:rsidRPr="00EE4D7E">
        <w:rPr>
          <w:rFonts w:ascii="Arial" w:hAnsi="Arial" w:cs="Arial"/>
          <w:szCs w:val="24"/>
        </w:rPr>
        <w:t>Settings”</w:t>
      </w:r>
      <w:r w:rsidRPr="00EE4D7E">
        <w:rPr>
          <w:rFonts w:ascii="Arial" w:hAnsi="Arial" w:cs="Arial"/>
          <w:szCs w:val="24"/>
        </w:rPr>
        <w:t xml:space="preserve"> at the bottom of the window accommodates the functional elements to set li</w:t>
      </w:r>
      <w:r w:rsidR="000B7EE7" w:rsidRPr="00EE4D7E">
        <w:rPr>
          <w:rFonts w:ascii="Arial" w:hAnsi="Arial" w:cs="Arial"/>
          <w:szCs w:val="24"/>
        </w:rPr>
        <w:t>ne type, size</w:t>
      </w:r>
      <w:r w:rsidRPr="00EE4D7E">
        <w:rPr>
          <w:rFonts w:ascii="Arial" w:hAnsi="Arial" w:cs="Arial"/>
          <w:szCs w:val="24"/>
        </w:rPr>
        <w:t xml:space="preserve">, </w:t>
      </w:r>
      <w:proofErr w:type="spellStart"/>
      <w:r w:rsidR="00FD1E56" w:rsidRPr="00EE4D7E">
        <w:rPr>
          <w:rFonts w:ascii="Arial" w:hAnsi="Arial" w:cs="Arial"/>
          <w:szCs w:val="24"/>
        </w:rPr>
        <w:t>color</w:t>
      </w:r>
      <w:proofErr w:type="spellEnd"/>
      <w:r w:rsidRPr="00EE4D7E">
        <w:rPr>
          <w:rFonts w:ascii="Arial" w:hAnsi="Arial" w:cs="Arial"/>
          <w:szCs w:val="24"/>
        </w:rPr>
        <w:t xml:space="preserve"> and </w:t>
      </w:r>
      <w:r w:rsidR="00EE4D7E" w:rsidRPr="00EE4D7E">
        <w:rPr>
          <w:rFonts w:ascii="Arial" w:hAnsi="Arial" w:cs="Arial"/>
          <w:szCs w:val="24"/>
        </w:rPr>
        <w:t>opacity level</w:t>
      </w:r>
      <w:r w:rsidRPr="00EE4D7E">
        <w:rPr>
          <w:rFonts w:ascii="Arial" w:hAnsi="Arial" w:cs="Arial"/>
          <w:szCs w:val="24"/>
        </w:rPr>
        <w:t xml:space="preserve"> for vertical separation rules lines (line “Separation rules”) and </w:t>
      </w:r>
      <w:r w:rsidRPr="0066578C">
        <w:rPr>
          <w:rFonts w:ascii="Arial" w:hAnsi="Arial" w:cs="Arial"/>
          <w:szCs w:val="24"/>
        </w:rPr>
        <w:t>for time and distance scales (line “Grid”). All setting procedures are similar to those described in Section 2.5.</w:t>
      </w:r>
    </w:p>
    <w:p w:rsidR="001B0B7C" w:rsidRPr="00D85378" w:rsidRDefault="0021335C">
      <w:pPr>
        <w:pStyle w:val="3"/>
        <w:tabs>
          <w:tab w:val="clear" w:pos="1701"/>
          <w:tab w:val="left" w:pos="1134"/>
          <w:tab w:val="left" w:pos="1276"/>
          <w:tab w:val="left" w:pos="1560"/>
        </w:tabs>
        <w:rPr>
          <w:rFonts w:ascii="Arial" w:hAnsi="Arial" w:cs="Arial"/>
          <w:b/>
          <w:color w:val="auto"/>
          <w:szCs w:val="24"/>
        </w:rPr>
      </w:pPr>
      <w:bookmarkStart w:id="477" w:name="_Toc481568203"/>
      <w:bookmarkStart w:id="478" w:name="_Toc524351991"/>
      <w:r w:rsidRPr="00D85378">
        <w:rPr>
          <w:rFonts w:ascii="Arial" w:hAnsi="Arial" w:cs="Arial"/>
          <w:b/>
          <w:color w:val="auto"/>
          <w:szCs w:val="24"/>
        </w:rPr>
        <w:t>Window “DPPE”</w:t>
      </w:r>
      <w:bookmarkEnd w:id="477"/>
      <w:bookmarkEnd w:id="478"/>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To call window</w:t>
      </w:r>
      <w:r w:rsidR="00532786" w:rsidRPr="0066578C">
        <w:rPr>
          <w:rFonts w:ascii="Arial" w:hAnsi="Arial" w:cs="Arial"/>
          <w:szCs w:val="24"/>
        </w:rPr>
        <w:t xml:space="preserve"> </w:t>
      </w:r>
      <w:r w:rsidR="00951C63">
        <w:rPr>
          <w:rFonts w:ascii="Arial" w:hAnsi="Arial" w:cs="Arial"/>
          <w:szCs w:val="24"/>
        </w:rPr>
        <w:t>«</w:t>
      </w:r>
      <w:r w:rsidR="00F82673" w:rsidRPr="0066578C">
        <w:rPr>
          <w:rFonts w:ascii="Arial" w:hAnsi="Arial" w:cs="Arial"/>
          <w:szCs w:val="24"/>
        </w:rPr>
        <w:t xml:space="preserve">DPPE” </w:t>
      </w:r>
      <w:r w:rsidRPr="0066578C">
        <w:rPr>
          <w:rFonts w:ascii="Arial" w:hAnsi="Arial" w:cs="Arial"/>
          <w:szCs w:val="24"/>
        </w:rPr>
        <w:t>press functional key “DPPE” in the list box menu. An example of the window is given in Figure 127.</w:t>
      </w:r>
    </w:p>
    <w:p w:rsidR="001B0B7C" w:rsidRPr="0066578C" w:rsidRDefault="00DF62B9">
      <w:pPr>
        <w:pStyle w:val="aff6"/>
        <w:tabs>
          <w:tab w:val="left" w:pos="1134"/>
          <w:tab w:val="left" w:pos="1276"/>
          <w:tab w:val="left" w:pos="1560"/>
        </w:tabs>
        <w:rPr>
          <w:rFonts w:ascii="Arial" w:hAnsi="Arial" w:cs="Arial"/>
          <w:szCs w:val="24"/>
        </w:rPr>
      </w:pPr>
      <w:r w:rsidRPr="0066578C">
        <w:rPr>
          <w:rFonts w:ascii="Arial" w:hAnsi="Arial" w:cs="Arial"/>
          <w:noProof/>
          <w:szCs w:val="24"/>
          <w:lang w:val="ru-RU" w:eastAsia="ru-RU" w:bidi="ar-SA"/>
        </w:rPr>
        <w:lastRenderedPageBreak/>
        <w:drawing>
          <wp:inline distT="0" distB="0" distL="0" distR="0" wp14:anchorId="5B6E77AA" wp14:editId="37F1A1B5">
            <wp:extent cx="6119495" cy="6208785"/>
            <wp:effectExtent l="0" t="0" r="0" b="1905"/>
            <wp:docPr id="27" name="Рисунок 27" descr="C:\Users\Andrey\Downloads\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ndrey\Downloads\127.png"/>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6119495" cy="6208785"/>
                    </a:xfrm>
                    <a:prstGeom prst="rect">
                      <a:avLst/>
                    </a:prstGeom>
                    <a:noFill/>
                    <a:ln>
                      <a:noFill/>
                    </a:ln>
                  </pic:spPr>
                </pic:pic>
              </a:graphicData>
            </a:graphic>
          </wp:inline>
        </w:drawing>
      </w:r>
    </w:p>
    <w:p w:rsidR="00F82673" w:rsidRPr="0066578C" w:rsidRDefault="0021335C" w:rsidP="00F82673">
      <w:pPr>
        <w:pStyle w:val="aff6"/>
        <w:tabs>
          <w:tab w:val="left" w:pos="1134"/>
          <w:tab w:val="left" w:pos="1276"/>
          <w:tab w:val="left" w:pos="1560"/>
        </w:tabs>
        <w:rPr>
          <w:rFonts w:ascii="Arial" w:hAnsi="Arial" w:cs="Arial"/>
          <w:szCs w:val="24"/>
        </w:rPr>
      </w:pPr>
      <w:r w:rsidRPr="0066578C">
        <w:rPr>
          <w:rFonts w:ascii="Arial" w:hAnsi="Arial" w:cs="Arial"/>
          <w:szCs w:val="24"/>
        </w:rPr>
        <w:t xml:space="preserve">Figure 127 </w:t>
      </w:r>
      <w:r w:rsidR="00F82673" w:rsidRPr="0066578C">
        <w:rPr>
          <w:rFonts w:ascii="Arial" w:hAnsi="Arial" w:cs="Arial"/>
          <w:szCs w:val="24"/>
        </w:rPr>
        <w:t>- Window “DPPE”</w:t>
      </w:r>
    </w:p>
    <w:p w:rsidR="00EE4D7E" w:rsidRDefault="0021335C" w:rsidP="00EE4D7E">
      <w:pPr>
        <w:pStyle w:val="aff0"/>
        <w:tabs>
          <w:tab w:val="left" w:pos="1134"/>
          <w:tab w:val="left" w:pos="1276"/>
          <w:tab w:val="left" w:pos="1560"/>
        </w:tabs>
        <w:rPr>
          <w:rFonts w:ascii="Arial" w:hAnsi="Arial" w:cs="Arial"/>
        </w:rPr>
      </w:pPr>
      <w:r w:rsidRPr="0066578C">
        <w:rPr>
          <w:rFonts w:ascii="Arial" w:hAnsi="Arial" w:cs="Arial"/>
        </w:rPr>
        <w:t>The window is intended to check digital radar data sent from the interfaced radar sources to the complex input. This window can be moved across the indicator screen field and resized.</w:t>
      </w:r>
    </w:p>
    <w:p w:rsidR="001B0B7C" w:rsidRPr="0066578C" w:rsidRDefault="0021335C" w:rsidP="00EE4D7E">
      <w:pPr>
        <w:pStyle w:val="aff0"/>
        <w:tabs>
          <w:tab w:val="left" w:pos="1134"/>
          <w:tab w:val="left" w:pos="1276"/>
          <w:tab w:val="left" w:pos="1560"/>
        </w:tabs>
        <w:rPr>
          <w:rFonts w:ascii="Arial" w:hAnsi="Arial" w:cs="Arial"/>
        </w:rPr>
      </w:pPr>
      <w:r w:rsidRPr="0066578C">
        <w:rPr>
          <w:rFonts w:ascii="Arial" w:hAnsi="Arial" w:cs="Arial"/>
        </w:rPr>
        <w:t xml:space="preserve">Window “DPPE” displays coordinate information sent from all </w:t>
      </w:r>
      <w:r w:rsidR="000F4022" w:rsidRPr="0066578C">
        <w:rPr>
          <w:rFonts w:ascii="Arial" w:hAnsi="Arial" w:cs="Arial"/>
        </w:rPr>
        <w:t>radar</w:t>
      </w:r>
      <w:r w:rsidRPr="0066578C">
        <w:rPr>
          <w:rFonts w:ascii="Arial" w:hAnsi="Arial" w:cs="Arial"/>
        </w:rPr>
        <w:t xml:space="preserve">s interfaced with the complex in the form of symbols. The coordinate data of the previous </w:t>
      </w:r>
      <w:r w:rsidR="000F4022" w:rsidRPr="0066578C">
        <w:rPr>
          <w:rFonts w:ascii="Arial" w:hAnsi="Arial" w:cs="Arial"/>
        </w:rPr>
        <w:t>radar</w:t>
      </w:r>
      <w:r w:rsidRPr="0066578C">
        <w:rPr>
          <w:rFonts w:ascii="Arial" w:hAnsi="Arial" w:cs="Arial"/>
        </w:rPr>
        <w:t xml:space="preserve"> scans is shown on the screen for the </w:t>
      </w:r>
      <w:proofErr w:type="spellStart"/>
      <w:r w:rsidRPr="0066578C">
        <w:rPr>
          <w:rFonts w:ascii="Arial" w:hAnsi="Arial" w:cs="Arial"/>
        </w:rPr>
        <w:t>preset</w:t>
      </w:r>
      <w:proofErr w:type="spellEnd"/>
      <w:r w:rsidRPr="0066578C">
        <w:rPr>
          <w:rFonts w:ascii="Arial" w:hAnsi="Arial" w:cs="Arial"/>
        </w:rPr>
        <w:t xml:space="preserve"> time or since the last pressing of functional button</w:t>
      </w:r>
      <w:r w:rsidR="00F82673" w:rsidRPr="0066578C">
        <w:rPr>
          <w:rFonts w:ascii="Arial" w:hAnsi="Arial" w:cs="Arial"/>
        </w:rPr>
        <w:t xml:space="preserve"> </w:t>
      </w:r>
      <w:r w:rsidRPr="0066578C">
        <w:rPr>
          <w:rFonts w:ascii="Arial" w:hAnsi="Arial" w:cs="Arial"/>
        </w:rPr>
        <w:t>“Clear”.</w:t>
      </w:r>
    </w:p>
    <w:p w:rsidR="001B0B7C" w:rsidRPr="0066578C" w:rsidRDefault="0021335C">
      <w:pPr>
        <w:pStyle w:val="aff0"/>
        <w:tabs>
          <w:tab w:val="left" w:pos="1134"/>
          <w:tab w:val="left" w:pos="1276"/>
          <w:tab w:val="left" w:pos="1560"/>
        </w:tabs>
        <w:rPr>
          <w:rFonts w:ascii="Arial" w:hAnsi="Arial" w:cs="Arial"/>
        </w:rPr>
      </w:pPr>
      <w:r w:rsidRPr="0066578C">
        <w:rPr>
          <w:rFonts w:ascii="Arial" w:hAnsi="Arial" w:cs="Arial"/>
        </w:rPr>
        <w:t xml:space="preserve">The coordinate information received from each </w:t>
      </w:r>
      <w:r w:rsidR="000F4022" w:rsidRPr="0066578C">
        <w:rPr>
          <w:rFonts w:ascii="Arial" w:hAnsi="Arial" w:cs="Arial"/>
        </w:rPr>
        <w:t>radar</w:t>
      </w:r>
      <w:r w:rsidRPr="0066578C">
        <w:rPr>
          <w:rFonts w:ascii="Arial" w:hAnsi="Arial" w:cs="Arial"/>
        </w:rPr>
        <w:t xml:space="preserve"> is highlighted in appropriate </w:t>
      </w:r>
      <w:proofErr w:type="spellStart"/>
      <w:r w:rsidR="00FD1E56">
        <w:rPr>
          <w:rFonts w:ascii="Arial" w:hAnsi="Arial" w:cs="Arial"/>
        </w:rPr>
        <w:t>color</w:t>
      </w:r>
      <w:proofErr w:type="spellEnd"/>
      <w:r w:rsidRPr="0066578C">
        <w:rPr>
          <w:rFonts w:ascii="Arial" w:hAnsi="Arial" w:cs="Arial"/>
        </w:rPr>
        <w:t xml:space="preserve">. The coordinate symbols’ display </w:t>
      </w:r>
      <w:proofErr w:type="spellStart"/>
      <w:r w:rsidR="00FD1E56">
        <w:rPr>
          <w:rFonts w:ascii="Arial" w:hAnsi="Arial" w:cs="Arial"/>
        </w:rPr>
        <w:t>color</w:t>
      </w:r>
      <w:proofErr w:type="spellEnd"/>
      <w:r w:rsidRPr="0066578C">
        <w:rPr>
          <w:rFonts w:ascii="Arial" w:hAnsi="Arial" w:cs="Arial"/>
        </w:rPr>
        <w:t xml:space="preserve"> assigned for each </w:t>
      </w:r>
      <w:r w:rsidR="000F4022" w:rsidRPr="0066578C">
        <w:rPr>
          <w:rFonts w:ascii="Arial" w:hAnsi="Arial" w:cs="Arial"/>
        </w:rPr>
        <w:t>radar</w:t>
      </w:r>
      <w:r w:rsidRPr="0066578C">
        <w:rPr>
          <w:rFonts w:ascii="Arial" w:hAnsi="Arial" w:cs="Arial"/>
        </w:rPr>
        <w:t xml:space="preserve"> can be viewed in window </w:t>
      </w:r>
      <w:r w:rsidR="002B48B9" w:rsidRPr="0066578C">
        <w:rPr>
          <w:rFonts w:ascii="Arial" w:hAnsi="Arial" w:cs="Arial"/>
        </w:rPr>
        <w:t>“List</w:t>
      </w:r>
      <w:r w:rsidRPr="0066578C">
        <w:rPr>
          <w:rFonts w:ascii="Arial" w:hAnsi="Arial" w:cs="Arial"/>
        </w:rPr>
        <w:t>” and in the special transparent display panel called by pressing button</w:t>
      </w:r>
      <w:r w:rsidR="00F82673" w:rsidRPr="0066578C">
        <w:rPr>
          <w:rFonts w:ascii="Arial" w:hAnsi="Arial" w:cs="Arial"/>
        </w:rPr>
        <w:t xml:space="preserve"> </w:t>
      </w:r>
      <w:r w:rsidRPr="0066578C">
        <w:rPr>
          <w:rFonts w:ascii="Arial" w:hAnsi="Arial" w:cs="Arial"/>
        </w:rPr>
        <w:t xml:space="preserve">“Legend”. </w:t>
      </w:r>
      <w:r w:rsidR="000F4022" w:rsidRPr="0066578C">
        <w:rPr>
          <w:rFonts w:ascii="Arial" w:hAnsi="Arial" w:cs="Arial"/>
        </w:rPr>
        <w:t xml:space="preserve"> </w:t>
      </w:r>
    </w:p>
    <w:p w:rsidR="001B0B7C" w:rsidRPr="0066578C" w:rsidRDefault="0021335C">
      <w:pPr>
        <w:pStyle w:val="aff0"/>
        <w:tabs>
          <w:tab w:val="left" w:pos="1134"/>
          <w:tab w:val="left" w:pos="1276"/>
          <w:tab w:val="left" w:pos="1560"/>
        </w:tabs>
        <w:rPr>
          <w:rFonts w:ascii="Arial" w:hAnsi="Arial" w:cs="Arial"/>
        </w:rPr>
      </w:pPr>
      <w:r w:rsidRPr="0066578C">
        <w:rPr>
          <w:rFonts w:ascii="Arial" w:hAnsi="Arial" w:cs="Arial"/>
        </w:rPr>
        <w:t>The coordinate symbols used are associated with a type of radar data source (PSR, SSR, PSR + SSR).</w:t>
      </w:r>
    </w:p>
    <w:p w:rsidR="001B0B7C" w:rsidRPr="0066578C" w:rsidRDefault="0062752F">
      <w:pPr>
        <w:pStyle w:val="aff0"/>
        <w:tabs>
          <w:tab w:val="left" w:pos="1134"/>
          <w:tab w:val="left" w:pos="1276"/>
          <w:tab w:val="left" w:pos="1560"/>
        </w:tabs>
        <w:rPr>
          <w:rFonts w:ascii="Arial" w:hAnsi="Arial" w:cs="Arial"/>
        </w:rPr>
      </w:pPr>
      <w:r w:rsidRPr="0066578C">
        <w:rPr>
          <w:rFonts w:ascii="Arial" w:hAnsi="Arial" w:cs="Arial"/>
        </w:rPr>
        <w:lastRenderedPageBreak/>
        <w:t>Also, window “</w:t>
      </w:r>
      <w:r w:rsidR="0021335C" w:rsidRPr="0066578C">
        <w:rPr>
          <w:rFonts w:ascii="Arial" w:hAnsi="Arial" w:cs="Arial"/>
        </w:rPr>
        <w:t xml:space="preserve">DPPE” displays the coordinate information obtained after secondary and tertiary processing the input radar data by the server of the “Topaz” system (“track” information). Again, the information is presented as point symbols which may be highlighted in </w:t>
      </w:r>
      <w:proofErr w:type="spellStart"/>
      <w:r w:rsidR="00FD1E56">
        <w:rPr>
          <w:rFonts w:ascii="Arial" w:hAnsi="Arial" w:cs="Arial"/>
        </w:rPr>
        <w:t>color</w:t>
      </w:r>
      <w:proofErr w:type="spellEnd"/>
      <w:r w:rsidR="0021335C" w:rsidRPr="0066578C">
        <w:rPr>
          <w:rFonts w:ascii="Arial" w:hAnsi="Arial" w:cs="Arial"/>
        </w:rPr>
        <w:t xml:space="preserve"> and marked with a prominent size.</w:t>
      </w:r>
    </w:p>
    <w:p w:rsidR="001B0B7C" w:rsidRPr="0066578C" w:rsidRDefault="0021335C">
      <w:pPr>
        <w:pStyle w:val="aff0"/>
        <w:tabs>
          <w:tab w:val="left" w:pos="1134"/>
          <w:tab w:val="left" w:pos="1276"/>
          <w:tab w:val="left" w:pos="1560"/>
        </w:tabs>
        <w:rPr>
          <w:rFonts w:ascii="Arial" w:hAnsi="Arial" w:cs="Arial"/>
        </w:rPr>
      </w:pPr>
      <w:r w:rsidRPr="0066578C">
        <w:rPr>
          <w:rFonts w:ascii="Arial" w:hAnsi="Arial" w:cs="Arial"/>
        </w:rPr>
        <w:t xml:space="preserve">A single-line </w:t>
      </w:r>
      <w:r w:rsidR="00FD1E56">
        <w:rPr>
          <w:rFonts w:ascii="Arial" w:hAnsi="Arial" w:cs="Arial"/>
        </w:rPr>
        <w:t>form</w:t>
      </w:r>
      <w:r w:rsidRPr="0066578C">
        <w:rPr>
          <w:rFonts w:ascii="Arial" w:hAnsi="Arial" w:cs="Arial"/>
        </w:rPr>
        <w:t xml:space="preserve"> containing a SSR code or designation “????” for PSR tracks is displayed next to the “track” coordinate symbol for the current scan.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On top of the window there is a functional bar consisting of five buttons: “Settings”, “Control”, “Clear”, “Legend” and “List”. Button “Clear” clears the coordinate information displayed at the moment – screen clearing.</w:t>
      </w:r>
    </w:p>
    <w:p w:rsidR="001B0B7C" w:rsidRPr="007E0F6F" w:rsidRDefault="0021335C">
      <w:pPr>
        <w:pStyle w:val="aff0"/>
        <w:tabs>
          <w:tab w:val="left" w:pos="1134"/>
          <w:tab w:val="left" w:pos="1276"/>
          <w:tab w:val="left" w:pos="1560"/>
        </w:tabs>
        <w:rPr>
          <w:rFonts w:ascii="Arial" w:hAnsi="Arial" w:cs="Arial"/>
          <w:kern w:val="0"/>
        </w:rPr>
      </w:pPr>
      <w:r w:rsidRPr="0066578C">
        <w:rPr>
          <w:rFonts w:ascii="Arial" w:hAnsi="Arial" w:cs="Arial"/>
        </w:rPr>
        <w:t>Pressing of button “Legend” in the left top corner of the inf</w:t>
      </w:r>
      <w:r w:rsidR="0062752F" w:rsidRPr="0066578C">
        <w:rPr>
          <w:rFonts w:ascii="Arial" w:hAnsi="Arial" w:cs="Arial"/>
        </w:rPr>
        <w:t>ormational part of window “</w:t>
      </w:r>
      <w:r w:rsidRPr="0066578C">
        <w:rPr>
          <w:rFonts w:ascii="Arial" w:hAnsi="Arial" w:cs="Arial"/>
        </w:rPr>
        <w:t xml:space="preserve">DPPE” </w:t>
      </w:r>
      <w:r w:rsidRPr="00EE4D7E">
        <w:rPr>
          <w:rFonts w:ascii="Arial" w:hAnsi="Arial" w:cs="Arial"/>
        </w:rPr>
        <w:t xml:space="preserve">opens the transparent display panel showing the available options for </w:t>
      </w:r>
      <w:proofErr w:type="spellStart"/>
      <w:r w:rsidR="00FD1E56" w:rsidRPr="00EE4D7E">
        <w:rPr>
          <w:rFonts w:ascii="Arial" w:hAnsi="Arial" w:cs="Arial"/>
        </w:rPr>
        <w:t>color</w:t>
      </w:r>
      <w:proofErr w:type="spellEnd"/>
      <w:r w:rsidRPr="00EE4D7E">
        <w:rPr>
          <w:rFonts w:ascii="Arial" w:hAnsi="Arial" w:cs="Arial"/>
        </w:rPr>
        <w:t xml:space="preserve"> coding of the coordinate information received from </w:t>
      </w:r>
      <w:r w:rsidR="000F4022" w:rsidRPr="00EE4D7E">
        <w:rPr>
          <w:rFonts w:ascii="Arial" w:hAnsi="Arial" w:cs="Arial"/>
        </w:rPr>
        <w:t>radar</w:t>
      </w:r>
      <w:r w:rsidRPr="00EE4D7E">
        <w:rPr>
          <w:rFonts w:ascii="Arial" w:hAnsi="Arial" w:cs="Arial"/>
        </w:rPr>
        <w:t xml:space="preserve">s connected to the complex. Repeated pressing of button “Legend” clears the </w:t>
      </w:r>
      <w:r w:rsidRPr="007E0F6F">
        <w:rPr>
          <w:rFonts w:ascii="Arial" w:hAnsi="Arial" w:cs="Arial"/>
        </w:rPr>
        <w:t>above display panel from the screen. An example of the display panel is given in Figure 127.</w:t>
      </w:r>
    </w:p>
    <w:p w:rsidR="001B0B7C" w:rsidRPr="007E0F6F" w:rsidRDefault="0021335C">
      <w:pPr>
        <w:pStyle w:val="aff0"/>
        <w:tabs>
          <w:tab w:val="left" w:pos="1134"/>
          <w:tab w:val="left" w:pos="1276"/>
          <w:tab w:val="left" w:pos="1560"/>
        </w:tabs>
        <w:rPr>
          <w:rFonts w:ascii="Arial" w:hAnsi="Arial" w:cs="Arial"/>
        </w:rPr>
      </w:pPr>
      <w:r w:rsidRPr="007E0F6F">
        <w:rPr>
          <w:rFonts w:ascii="Arial" w:hAnsi="Arial" w:cs="Arial"/>
        </w:rPr>
        <w:t xml:space="preserve">Pressing of button “Control” calls window </w:t>
      </w:r>
      <w:r w:rsidR="00F82673" w:rsidRPr="007E0F6F">
        <w:rPr>
          <w:rFonts w:ascii="Arial" w:hAnsi="Arial" w:cs="Arial"/>
        </w:rPr>
        <w:t xml:space="preserve">“Control display </w:t>
      </w:r>
      <w:r w:rsidR="007E0F6F">
        <w:rPr>
          <w:rFonts w:ascii="Arial" w:hAnsi="Arial" w:cs="Arial"/>
        </w:rPr>
        <w:t xml:space="preserve">- </w:t>
      </w:r>
      <w:r w:rsidR="00F82673" w:rsidRPr="007E0F6F">
        <w:rPr>
          <w:rFonts w:ascii="Arial" w:hAnsi="Arial" w:cs="Arial"/>
        </w:rPr>
        <w:t>DPPE”</w:t>
      </w:r>
      <w:r w:rsidRPr="007E0F6F">
        <w:rPr>
          <w:rFonts w:ascii="Arial" w:hAnsi="Arial" w:cs="Arial"/>
        </w:rPr>
        <w:t xml:space="preserve">. An example of the window is given in Figure 128. </w:t>
      </w:r>
    </w:p>
    <w:p w:rsidR="007E0F6F" w:rsidRPr="007E0F6F" w:rsidRDefault="007E0F6F" w:rsidP="007E0F6F">
      <w:pPr>
        <w:pStyle w:val="aff6"/>
        <w:tabs>
          <w:tab w:val="left" w:pos="1134"/>
          <w:tab w:val="left" w:pos="1276"/>
          <w:tab w:val="left" w:pos="1560"/>
        </w:tabs>
        <w:rPr>
          <w:rFonts w:ascii="Arial" w:hAnsi="Arial" w:cs="Arial"/>
          <w:szCs w:val="24"/>
        </w:rPr>
      </w:pPr>
      <w:r w:rsidRPr="007E0F6F">
        <w:rPr>
          <w:rFonts w:ascii="Arial" w:hAnsi="Arial" w:cs="Arial"/>
          <w:noProof/>
          <w:szCs w:val="24"/>
          <w:lang w:val="ru-RU" w:eastAsia="ru-RU" w:bidi="ar-SA"/>
        </w:rPr>
        <w:drawing>
          <wp:inline distT="0" distB="0" distL="0" distR="0" wp14:anchorId="4BD56B47" wp14:editId="55816A6B">
            <wp:extent cx="2927389" cy="4417695"/>
            <wp:effectExtent l="0" t="0" r="6350" b="190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2956804" cy="4462085"/>
                    </a:xfrm>
                    <a:prstGeom prst="rect">
                      <a:avLst/>
                    </a:prstGeom>
                  </pic:spPr>
                </pic:pic>
              </a:graphicData>
            </a:graphic>
          </wp:inline>
        </w:drawing>
      </w:r>
      <w:r w:rsidRPr="007E0F6F">
        <w:rPr>
          <w:rFonts w:ascii="Arial" w:hAnsi="Arial" w:cs="Arial"/>
          <w:szCs w:val="24"/>
        </w:rPr>
        <w:t xml:space="preserve"> </w:t>
      </w:r>
    </w:p>
    <w:p w:rsidR="007E0F6F" w:rsidRPr="007E0F6F" w:rsidRDefault="007E0F6F" w:rsidP="007E0F6F">
      <w:pPr>
        <w:pStyle w:val="aff6"/>
        <w:tabs>
          <w:tab w:val="left" w:pos="1134"/>
          <w:tab w:val="left" w:pos="1276"/>
          <w:tab w:val="left" w:pos="1560"/>
        </w:tabs>
        <w:rPr>
          <w:rFonts w:ascii="Arial" w:hAnsi="Arial" w:cs="Arial"/>
          <w:szCs w:val="24"/>
          <w:shd w:val="clear" w:color="auto" w:fill="00FFFF"/>
        </w:rPr>
      </w:pPr>
      <w:r w:rsidRPr="007E0F6F">
        <w:rPr>
          <w:rFonts w:ascii="Arial" w:hAnsi="Arial" w:cs="Arial"/>
          <w:szCs w:val="24"/>
        </w:rPr>
        <w:t xml:space="preserve">Figure 128 - Window </w:t>
      </w:r>
      <w:bookmarkStart w:id="479" w:name="OLE_LINK411"/>
      <w:bookmarkStart w:id="480" w:name="OLE_LINK414"/>
      <w:bookmarkStart w:id="481" w:name="OLE_LINK418"/>
      <w:r w:rsidRPr="007E0F6F">
        <w:rPr>
          <w:rFonts w:ascii="Arial" w:hAnsi="Arial" w:cs="Arial"/>
          <w:szCs w:val="24"/>
        </w:rPr>
        <w:t xml:space="preserve">“Control display </w:t>
      </w:r>
      <w:r>
        <w:rPr>
          <w:rFonts w:ascii="Arial" w:hAnsi="Arial" w:cs="Arial"/>
          <w:szCs w:val="24"/>
        </w:rPr>
        <w:t xml:space="preserve">- </w:t>
      </w:r>
      <w:r w:rsidRPr="007E0F6F">
        <w:rPr>
          <w:rFonts w:ascii="Arial" w:hAnsi="Arial" w:cs="Arial"/>
          <w:szCs w:val="24"/>
        </w:rPr>
        <w:t>DPPE”</w:t>
      </w:r>
      <w:bookmarkEnd w:id="479"/>
      <w:bookmarkEnd w:id="480"/>
      <w:bookmarkEnd w:id="481"/>
    </w:p>
    <w:p w:rsidR="001B0B7C" w:rsidRPr="0066578C" w:rsidRDefault="0021335C">
      <w:pPr>
        <w:pStyle w:val="aff0"/>
        <w:tabs>
          <w:tab w:val="left" w:pos="1134"/>
          <w:tab w:val="left" w:pos="1276"/>
          <w:tab w:val="left" w:pos="1560"/>
        </w:tabs>
        <w:rPr>
          <w:rFonts w:ascii="Arial" w:hAnsi="Arial" w:cs="Arial"/>
        </w:rPr>
      </w:pPr>
      <w:r w:rsidRPr="007E0F6F">
        <w:rPr>
          <w:rFonts w:ascii="Arial" w:hAnsi="Arial" w:cs="Arial"/>
        </w:rPr>
        <w:t xml:space="preserve">Using the window, one may show/hide </w:t>
      </w:r>
      <w:r w:rsidR="00A267D4" w:rsidRPr="0066578C">
        <w:rPr>
          <w:rFonts w:ascii="Arial" w:hAnsi="Arial" w:cs="Arial"/>
        </w:rPr>
        <w:t>azimuth-distance grid</w:t>
      </w:r>
      <w:r w:rsidRPr="0066578C">
        <w:rPr>
          <w:rFonts w:ascii="Arial" w:hAnsi="Arial" w:cs="Arial"/>
        </w:rPr>
        <w:t>, mapping information, aeronautical information, and various zones (restricted flight areas, blanking zones, MSA zones, etc.). The working procedure for the window is similar to the procedures descr</w:t>
      </w:r>
      <w:r w:rsidR="00E3655D" w:rsidRPr="0066578C">
        <w:rPr>
          <w:rFonts w:ascii="Arial" w:hAnsi="Arial" w:cs="Arial"/>
        </w:rPr>
        <w:t xml:space="preserve">ibed in Section 2.3 for window </w:t>
      </w:r>
      <w:r w:rsidRPr="0066578C">
        <w:rPr>
          <w:rFonts w:ascii="Arial" w:hAnsi="Arial" w:cs="Arial"/>
        </w:rPr>
        <w:t>“</w:t>
      </w:r>
      <w:r w:rsidR="00E3655D" w:rsidRPr="0066578C">
        <w:rPr>
          <w:rFonts w:ascii="Arial" w:hAnsi="Arial" w:cs="Arial"/>
        </w:rPr>
        <w:t>Control display”</w:t>
      </w:r>
      <w:r w:rsidRPr="0066578C">
        <w:rPr>
          <w:rFonts w:ascii="Arial" w:hAnsi="Arial" w:cs="Arial"/>
        </w:rPr>
        <w:t xml:space="preserve"> of the main air situation window.</w:t>
      </w:r>
    </w:p>
    <w:p w:rsidR="001B0B7C" w:rsidRDefault="0021335C">
      <w:pPr>
        <w:pStyle w:val="aff0"/>
        <w:tabs>
          <w:tab w:val="left" w:pos="1134"/>
          <w:tab w:val="left" w:pos="1276"/>
          <w:tab w:val="left" w:pos="1560"/>
        </w:tabs>
        <w:rPr>
          <w:rFonts w:ascii="Arial" w:hAnsi="Arial" w:cs="Arial"/>
        </w:rPr>
      </w:pPr>
      <w:r w:rsidRPr="0066578C">
        <w:rPr>
          <w:rFonts w:ascii="Arial" w:hAnsi="Arial" w:cs="Arial"/>
        </w:rPr>
        <w:t>Pressing of button “Settings</w:t>
      </w:r>
      <w:r w:rsidR="00951C63">
        <w:rPr>
          <w:rFonts w:ascii="Arial" w:hAnsi="Arial" w:cs="Arial"/>
        </w:rPr>
        <w:t>»</w:t>
      </w:r>
      <w:r w:rsidRPr="0066578C">
        <w:rPr>
          <w:rFonts w:ascii="Arial" w:hAnsi="Arial" w:cs="Arial"/>
        </w:rPr>
        <w:t xml:space="preserve"> </w:t>
      </w:r>
      <w:r w:rsidRPr="007E0F6F">
        <w:rPr>
          <w:rFonts w:ascii="Arial" w:hAnsi="Arial" w:cs="Arial"/>
        </w:rPr>
        <w:t xml:space="preserve">opens window </w:t>
      </w:r>
      <w:r w:rsidR="00F82673" w:rsidRPr="007E0F6F">
        <w:rPr>
          <w:rFonts w:ascii="Arial" w:hAnsi="Arial" w:cs="Arial"/>
        </w:rPr>
        <w:t>“</w:t>
      </w:r>
      <w:r w:rsidR="006D6AAB" w:rsidRPr="007E0F6F">
        <w:rPr>
          <w:rFonts w:ascii="Arial" w:hAnsi="Arial" w:cs="Arial"/>
          <w:lang w:val="en-US"/>
        </w:rPr>
        <w:t>D</w:t>
      </w:r>
      <w:proofErr w:type="spellStart"/>
      <w:r w:rsidR="00F82673" w:rsidRPr="007E0F6F">
        <w:rPr>
          <w:rFonts w:ascii="Arial" w:hAnsi="Arial" w:cs="Arial"/>
        </w:rPr>
        <w:t>isplay</w:t>
      </w:r>
      <w:proofErr w:type="spellEnd"/>
      <w:r w:rsidR="006D6AAB" w:rsidRPr="007E0F6F">
        <w:rPr>
          <w:rFonts w:ascii="Arial" w:hAnsi="Arial" w:cs="Arial"/>
        </w:rPr>
        <w:t xml:space="preserve"> settings</w:t>
      </w:r>
      <w:r w:rsidR="007E0F6F" w:rsidRPr="007E0F6F">
        <w:rPr>
          <w:rFonts w:ascii="Arial" w:hAnsi="Arial" w:cs="Arial"/>
        </w:rPr>
        <w:t xml:space="preserve"> -</w:t>
      </w:r>
      <w:r w:rsidR="00F82673" w:rsidRPr="007E0F6F">
        <w:rPr>
          <w:rFonts w:ascii="Arial" w:hAnsi="Arial" w:cs="Arial"/>
        </w:rPr>
        <w:t xml:space="preserve"> DPPE”</w:t>
      </w:r>
      <w:r w:rsidRPr="007E0F6F">
        <w:rPr>
          <w:rFonts w:ascii="Arial" w:hAnsi="Arial" w:cs="Arial"/>
        </w:rPr>
        <w:t xml:space="preserve"> shown in Figure 129. Using the window, one may control the information displayed in windo</w:t>
      </w:r>
      <w:r w:rsidR="0062752F" w:rsidRPr="007E0F6F">
        <w:rPr>
          <w:rFonts w:ascii="Arial" w:hAnsi="Arial" w:cs="Arial"/>
        </w:rPr>
        <w:t>w “</w:t>
      </w:r>
      <w:r w:rsidRPr="007E0F6F">
        <w:rPr>
          <w:rFonts w:ascii="Arial" w:hAnsi="Arial" w:cs="Arial"/>
        </w:rPr>
        <w:t xml:space="preserve">DPPE”, </w:t>
      </w:r>
      <w:r w:rsidRPr="007E0F6F">
        <w:rPr>
          <w:rFonts w:ascii="Arial" w:hAnsi="Arial" w:cs="Arial"/>
        </w:rPr>
        <w:lastRenderedPageBreak/>
        <w:t>including the displayed coordinate plots received from the interfaced radar sources. The window can be moved both w</w:t>
      </w:r>
      <w:r w:rsidR="0062752F" w:rsidRPr="007E0F6F">
        <w:rPr>
          <w:rFonts w:ascii="Arial" w:hAnsi="Arial" w:cs="Arial"/>
        </w:rPr>
        <w:t>ithin the space of window “</w:t>
      </w:r>
      <w:r w:rsidRPr="0066578C">
        <w:rPr>
          <w:rFonts w:ascii="Arial" w:hAnsi="Arial" w:cs="Arial"/>
        </w:rPr>
        <w:t>DPPE” and in the area beyond the window on the screen of the main or auxiliary indicator of the workstation.</w:t>
      </w:r>
    </w:p>
    <w:p w:rsidR="007E0F6F" w:rsidRDefault="007E0F6F" w:rsidP="007E0F6F">
      <w:pPr>
        <w:pStyle w:val="aff0"/>
        <w:tabs>
          <w:tab w:val="left" w:pos="1134"/>
          <w:tab w:val="left" w:pos="1276"/>
          <w:tab w:val="left" w:pos="1560"/>
        </w:tabs>
        <w:ind w:firstLine="0"/>
        <w:rPr>
          <w:rFonts w:ascii="Arial" w:hAnsi="Arial" w:cs="Arial"/>
          <w:kern w:val="0"/>
        </w:rPr>
      </w:pPr>
      <w:r w:rsidRPr="0066578C">
        <w:rPr>
          <w:rFonts w:ascii="Arial" w:hAnsi="Arial" w:cs="Arial"/>
          <w:noProof/>
          <w:lang w:val="ru-RU" w:eastAsia="ru-RU" w:bidi="ar-SA"/>
        </w:rPr>
        <w:drawing>
          <wp:inline distT="0" distB="0" distL="0" distR="0" wp14:anchorId="60DC6CBA" wp14:editId="0343FDF5">
            <wp:extent cx="6119495" cy="5031105"/>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6119495" cy="5031105"/>
                    </a:xfrm>
                    <a:prstGeom prst="rect">
                      <a:avLst/>
                    </a:prstGeom>
                  </pic:spPr>
                </pic:pic>
              </a:graphicData>
            </a:graphic>
          </wp:inline>
        </w:drawing>
      </w:r>
    </w:p>
    <w:p w:rsidR="007E0F6F" w:rsidRPr="007E0F6F" w:rsidRDefault="007E0F6F" w:rsidP="007E0F6F">
      <w:pPr>
        <w:pStyle w:val="aff6"/>
        <w:tabs>
          <w:tab w:val="left" w:pos="1134"/>
          <w:tab w:val="left" w:pos="1276"/>
          <w:tab w:val="left" w:pos="1560"/>
        </w:tabs>
        <w:rPr>
          <w:rFonts w:ascii="Arial" w:hAnsi="Arial" w:cs="Arial"/>
          <w:szCs w:val="24"/>
          <w:shd w:val="clear" w:color="auto" w:fill="00FFFF"/>
        </w:rPr>
      </w:pPr>
      <w:r w:rsidRPr="0066578C">
        <w:rPr>
          <w:rFonts w:ascii="Arial" w:hAnsi="Arial" w:cs="Arial"/>
          <w:szCs w:val="24"/>
        </w:rPr>
        <w:t xml:space="preserve">Figure 129 - </w:t>
      </w:r>
      <w:bookmarkStart w:id="482" w:name="OLE_LINK419"/>
      <w:bookmarkStart w:id="483" w:name="OLE_LINK420"/>
      <w:r w:rsidRPr="007E0F6F">
        <w:rPr>
          <w:rFonts w:ascii="Arial" w:hAnsi="Arial" w:cs="Arial"/>
          <w:szCs w:val="24"/>
        </w:rPr>
        <w:t>Window “Display settings DPPE”</w:t>
      </w:r>
    </w:p>
    <w:bookmarkEnd w:id="482"/>
    <w:bookmarkEnd w:id="483"/>
    <w:p w:rsidR="001B0B7C" w:rsidRPr="007E0F6F" w:rsidRDefault="0021335C">
      <w:pPr>
        <w:pStyle w:val="aff0"/>
        <w:tabs>
          <w:tab w:val="left" w:pos="1134"/>
          <w:tab w:val="left" w:pos="1276"/>
          <w:tab w:val="left" w:pos="1560"/>
        </w:tabs>
        <w:rPr>
          <w:rFonts w:ascii="Arial" w:hAnsi="Arial" w:cs="Arial"/>
        </w:rPr>
      </w:pPr>
      <w:r w:rsidRPr="007E0F6F">
        <w:rPr>
          <w:rFonts w:ascii="Arial" w:hAnsi="Arial" w:cs="Arial"/>
        </w:rPr>
        <w:t xml:space="preserve">In general, the procedures of setting the required </w:t>
      </w:r>
      <w:r w:rsidR="0062752F" w:rsidRPr="007E0F6F">
        <w:rPr>
          <w:rFonts w:ascii="Arial" w:hAnsi="Arial" w:cs="Arial"/>
        </w:rPr>
        <w:t>display options in window “</w:t>
      </w:r>
      <w:r w:rsidRPr="007E0F6F">
        <w:rPr>
          <w:rFonts w:ascii="Arial" w:hAnsi="Arial" w:cs="Arial"/>
        </w:rPr>
        <w:t>DPPE” using this window are similar to those described in Section 2.5 relating to display settings of the air situation window.</w:t>
      </w:r>
    </w:p>
    <w:p w:rsidR="001B0B7C" w:rsidRPr="007E0F6F" w:rsidRDefault="0021335C">
      <w:pPr>
        <w:tabs>
          <w:tab w:val="left" w:pos="1134"/>
          <w:tab w:val="left" w:pos="1276"/>
          <w:tab w:val="left" w:pos="1560"/>
        </w:tabs>
        <w:rPr>
          <w:rFonts w:ascii="Arial" w:hAnsi="Arial" w:cs="Arial"/>
          <w:szCs w:val="24"/>
        </w:rPr>
      </w:pPr>
      <w:r w:rsidRPr="007E0F6F">
        <w:rPr>
          <w:rFonts w:ascii="Arial" w:hAnsi="Arial" w:cs="Arial"/>
          <w:szCs w:val="24"/>
        </w:rPr>
        <w:t>It allows setting the required type of inform</w:t>
      </w:r>
      <w:r w:rsidR="0062752F" w:rsidRPr="007E0F6F">
        <w:rPr>
          <w:rFonts w:ascii="Arial" w:hAnsi="Arial" w:cs="Arial"/>
          <w:szCs w:val="24"/>
        </w:rPr>
        <w:t>ation displayed in window “</w:t>
      </w:r>
      <w:r w:rsidRPr="007E0F6F">
        <w:rPr>
          <w:rFonts w:ascii="Arial" w:hAnsi="Arial" w:cs="Arial"/>
          <w:szCs w:val="24"/>
        </w:rPr>
        <w:t xml:space="preserve">DPPE” which may differ from the information displayed in the air situation window in terms of scale, </w:t>
      </w:r>
      <w:proofErr w:type="spellStart"/>
      <w:r w:rsidRPr="007E0F6F">
        <w:rPr>
          <w:rFonts w:ascii="Arial" w:hAnsi="Arial" w:cs="Arial"/>
          <w:szCs w:val="24"/>
        </w:rPr>
        <w:t>center</w:t>
      </w:r>
      <w:proofErr w:type="spellEnd"/>
      <w:r w:rsidRPr="007E0F6F">
        <w:rPr>
          <w:rFonts w:ascii="Arial" w:hAnsi="Arial" w:cs="Arial"/>
          <w:szCs w:val="24"/>
        </w:rPr>
        <w:t xml:space="preserve"> offset, the specific mapping information, </w:t>
      </w:r>
      <w:r w:rsidR="00A267D4" w:rsidRPr="007E0F6F">
        <w:rPr>
          <w:rFonts w:ascii="Arial" w:hAnsi="Arial" w:cs="Arial"/>
          <w:szCs w:val="24"/>
        </w:rPr>
        <w:t>azimuth-distance grid</w:t>
      </w:r>
      <w:r w:rsidRPr="007E0F6F">
        <w:rPr>
          <w:rFonts w:ascii="Arial" w:hAnsi="Arial" w:cs="Arial"/>
          <w:szCs w:val="24"/>
        </w:rPr>
        <w:t xml:space="preserve">, background </w:t>
      </w:r>
      <w:proofErr w:type="spellStart"/>
      <w:r w:rsidR="00FD1E56" w:rsidRPr="007E0F6F">
        <w:rPr>
          <w:rFonts w:ascii="Arial" w:hAnsi="Arial" w:cs="Arial"/>
          <w:szCs w:val="24"/>
        </w:rPr>
        <w:t>color</w:t>
      </w:r>
      <w:proofErr w:type="spellEnd"/>
      <w:r w:rsidRPr="007E0F6F">
        <w:rPr>
          <w:rFonts w:ascii="Arial" w:hAnsi="Arial" w:cs="Arial"/>
          <w:szCs w:val="24"/>
        </w:rPr>
        <w:t xml:space="preserve"> of the window, displayed restricted flight areas, blanks, etc. </w:t>
      </w:r>
    </w:p>
    <w:p w:rsidR="001B0B7C" w:rsidRPr="0066578C" w:rsidRDefault="0021335C" w:rsidP="00AA0929">
      <w:pPr>
        <w:pStyle w:val="aff6"/>
        <w:tabs>
          <w:tab w:val="left" w:pos="1134"/>
          <w:tab w:val="left" w:pos="1276"/>
          <w:tab w:val="left" w:pos="1560"/>
        </w:tabs>
        <w:jc w:val="left"/>
        <w:rPr>
          <w:rFonts w:ascii="Arial" w:hAnsi="Arial" w:cs="Arial"/>
          <w:szCs w:val="24"/>
        </w:rPr>
      </w:pPr>
      <w:r w:rsidRPr="007E0F6F">
        <w:rPr>
          <w:rFonts w:ascii="Arial" w:hAnsi="Arial" w:cs="Arial"/>
          <w:szCs w:val="24"/>
        </w:rPr>
        <w:t xml:space="preserve">The specific feature of window </w:t>
      </w:r>
      <w:r w:rsidR="0062752F" w:rsidRPr="007E0F6F">
        <w:rPr>
          <w:rFonts w:ascii="Arial" w:hAnsi="Arial" w:cs="Arial"/>
          <w:szCs w:val="24"/>
        </w:rPr>
        <w:t xml:space="preserve">“Display settings DPPE” </w:t>
      </w:r>
      <w:r w:rsidRPr="007E0F6F">
        <w:rPr>
          <w:rFonts w:ascii="Arial" w:hAnsi="Arial" w:cs="Arial"/>
          <w:szCs w:val="24"/>
        </w:rPr>
        <w:t xml:space="preserve">is the option for individual setting of displayed plots received from interfaced </w:t>
      </w:r>
      <w:r w:rsidR="000F4022" w:rsidRPr="007E0F6F">
        <w:rPr>
          <w:rFonts w:ascii="Arial" w:hAnsi="Arial" w:cs="Arial"/>
          <w:szCs w:val="24"/>
        </w:rPr>
        <w:t>radar</w:t>
      </w:r>
      <w:r w:rsidRPr="007E0F6F">
        <w:rPr>
          <w:rFonts w:ascii="Arial" w:hAnsi="Arial" w:cs="Arial"/>
          <w:szCs w:val="24"/>
        </w:rPr>
        <w:t xml:space="preserve">s, as well </w:t>
      </w:r>
      <w:r w:rsidRPr="0066578C">
        <w:rPr>
          <w:rFonts w:ascii="Arial" w:hAnsi="Arial" w:cs="Arial"/>
          <w:szCs w:val="24"/>
        </w:rPr>
        <w:t xml:space="preserve">as tracks obtained after RD processing by the radar server. For that purpose, </w:t>
      </w:r>
      <w:r w:rsidR="00586A62" w:rsidRPr="0066578C">
        <w:rPr>
          <w:rFonts w:ascii="Arial" w:hAnsi="Arial" w:cs="Arial"/>
          <w:szCs w:val="24"/>
        </w:rPr>
        <w:t xml:space="preserve">tab </w:t>
      </w:r>
      <w:bookmarkStart w:id="484" w:name="OLE_LINK433"/>
      <w:bookmarkStart w:id="485" w:name="OLE_LINK451"/>
      <w:bookmarkStart w:id="486" w:name="OLE_LINK452"/>
      <w:r w:rsidR="00AA0929" w:rsidRPr="0066578C">
        <w:rPr>
          <w:rFonts w:ascii="Arial" w:hAnsi="Arial" w:cs="Arial"/>
          <w:szCs w:val="24"/>
        </w:rPr>
        <w:t>“</w:t>
      </w:r>
      <w:proofErr w:type="spellStart"/>
      <w:r w:rsidR="00AA0929" w:rsidRPr="0066578C">
        <w:rPr>
          <w:rFonts w:ascii="Arial" w:hAnsi="Arial" w:cs="Arial"/>
          <w:szCs w:val="24"/>
        </w:rPr>
        <w:t>Airp</w:t>
      </w:r>
      <w:r w:rsidR="00586A62" w:rsidRPr="0066578C">
        <w:rPr>
          <w:rFonts w:ascii="Arial" w:hAnsi="Arial" w:cs="Arial"/>
          <w:szCs w:val="24"/>
        </w:rPr>
        <w:t>lots</w:t>
      </w:r>
      <w:proofErr w:type="spellEnd"/>
      <w:r w:rsidR="00AA0929" w:rsidRPr="0066578C">
        <w:rPr>
          <w:rFonts w:ascii="Arial" w:hAnsi="Arial" w:cs="Arial"/>
          <w:szCs w:val="24"/>
        </w:rPr>
        <w:t>”</w:t>
      </w:r>
      <w:bookmarkEnd w:id="484"/>
      <w:bookmarkEnd w:id="485"/>
      <w:bookmarkEnd w:id="486"/>
      <w:r w:rsidR="00AA0929" w:rsidRPr="0066578C">
        <w:rPr>
          <w:rFonts w:ascii="Arial" w:hAnsi="Arial" w:cs="Arial"/>
          <w:szCs w:val="24"/>
        </w:rPr>
        <w:t xml:space="preserve"> is used</w:t>
      </w:r>
      <w:r w:rsidRPr="0066578C">
        <w:rPr>
          <w:rFonts w:ascii="Arial" w:hAnsi="Arial" w:cs="Arial"/>
          <w:szCs w:val="24"/>
        </w:rPr>
        <w:t>. An example of window “Display settings</w:t>
      </w:r>
      <w:bookmarkStart w:id="487" w:name="OLE_LINK421"/>
      <w:bookmarkStart w:id="488" w:name="OLE_LINK423"/>
      <w:bookmarkStart w:id="489" w:name="OLE_LINK424"/>
      <w:r w:rsidRPr="0066578C">
        <w:rPr>
          <w:rFonts w:ascii="Arial" w:hAnsi="Arial" w:cs="Arial"/>
          <w:szCs w:val="24"/>
        </w:rPr>
        <w:t>”</w:t>
      </w:r>
      <w:bookmarkEnd w:id="487"/>
      <w:bookmarkEnd w:id="488"/>
      <w:bookmarkEnd w:id="489"/>
      <w:r w:rsidRPr="0066578C">
        <w:rPr>
          <w:rFonts w:ascii="Arial" w:hAnsi="Arial" w:cs="Arial"/>
          <w:szCs w:val="24"/>
        </w:rPr>
        <w:t xml:space="preserve"> displayed upon selection of tab </w:t>
      </w:r>
      <w:r w:rsidR="00AA0929" w:rsidRPr="0066578C">
        <w:rPr>
          <w:rFonts w:ascii="Arial" w:hAnsi="Arial" w:cs="Arial"/>
          <w:szCs w:val="24"/>
        </w:rPr>
        <w:t>“</w:t>
      </w:r>
      <w:proofErr w:type="spellStart"/>
      <w:r w:rsidR="00AA0929" w:rsidRPr="0066578C">
        <w:rPr>
          <w:rFonts w:ascii="Arial" w:hAnsi="Arial" w:cs="Arial"/>
          <w:szCs w:val="24"/>
        </w:rPr>
        <w:t>Airplots</w:t>
      </w:r>
      <w:proofErr w:type="spellEnd"/>
      <w:r w:rsidR="00AA0929" w:rsidRPr="0066578C">
        <w:rPr>
          <w:rFonts w:ascii="Arial" w:hAnsi="Arial" w:cs="Arial"/>
          <w:szCs w:val="24"/>
        </w:rPr>
        <w:t xml:space="preserve">” </w:t>
      </w:r>
      <w:r w:rsidRPr="0066578C">
        <w:rPr>
          <w:rFonts w:ascii="Arial" w:hAnsi="Arial" w:cs="Arial"/>
          <w:szCs w:val="24"/>
        </w:rPr>
        <w:t>is given in Figure 130.</w:t>
      </w:r>
    </w:p>
    <w:p w:rsidR="001B0B7C" w:rsidRPr="0066578C" w:rsidRDefault="008A2B0B">
      <w:pPr>
        <w:pStyle w:val="aff6"/>
        <w:tabs>
          <w:tab w:val="left" w:pos="1134"/>
          <w:tab w:val="left" w:pos="1276"/>
          <w:tab w:val="left" w:pos="1560"/>
        </w:tabs>
        <w:rPr>
          <w:rFonts w:ascii="Arial" w:hAnsi="Arial" w:cs="Arial"/>
          <w:szCs w:val="24"/>
          <w:shd w:val="clear" w:color="auto" w:fill="00FFFF"/>
        </w:rPr>
      </w:pPr>
      <w:r>
        <w:rPr>
          <w:rFonts w:ascii="Arial" w:hAnsi="Arial" w:cs="Arial"/>
          <w:noProof/>
          <w:szCs w:val="24"/>
          <w:lang w:val="ru-RU" w:eastAsia="ru-RU" w:bidi="ar-SA"/>
        </w:rPr>
        <w:lastRenderedPageBreak/>
        <w:drawing>
          <wp:inline distT="0" distB="0" distL="0" distR="0" wp14:anchorId="62724012" wp14:editId="5410E8DA">
            <wp:extent cx="6119495" cy="4178741"/>
            <wp:effectExtent l="0" t="0" r="0" b="0"/>
            <wp:docPr id="186" name="Рисунок 186" descr="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130"/>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6119495" cy="4178741"/>
                    </a:xfrm>
                    <a:prstGeom prst="rect">
                      <a:avLst/>
                    </a:prstGeom>
                    <a:noFill/>
                    <a:ln>
                      <a:noFill/>
                    </a:ln>
                  </pic:spPr>
                </pic:pic>
              </a:graphicData>
            </a:graphic>
          </wp:inline>
        </w:drawing>
      </w:r>
      <w:r w:rsidR="0021335C" w:rsidRPr="0066578C">
        <w:rPr>
          <w:rFonts w:ascii="Arial" w:hAnsi="Arial" w:cs="Arial"/>
          <w:szCs w:val="24"/>
        </w:rPr>
        <w:t xml:space="preserve">Figure 130 </w:t>
      </w:r>
      <w:r w:rsidR="00004F0E" w:rsidRPr="0066578C">
        <w:rPr>
          <w:rFonts w:ascii="Arial" w:hAnsi="Arial" w:cs="Arial"/>
          <w:szCs w:val="24"/>
        </w:rPr>
        <w:t>- “Display settings DPPE”</w:t>
      </w:r>
    </w:p>
    <w:p w:rsidR="001B0B7C" w:rsidRPr="0066578C" w:rsidRDefault="0021335C">
      <w:pPr>
        <w:tabs>
          <w:tab w:val="left" w:pos="1134"/>
          <w:tab w:val="left" w:pos="1276"/>
          <w:tab w:val="left" w:pos="1560"/>
        </w:tabs>
        <w:rPr>
          <w:rFonts w:ascii="Arial" w:hAnsi="Arial" w:cs="Arial"/>
          <w:szCs w:val="24"/>
        </w:rPr>
      </w:pPr>
      <w:r w:rsidRPr="006D6AAB">
        <w:rPr>
          <w:rFonts w:ascii="Arial" w:hAnsi="Arial" w:cs="Arial"/>
          <w:szCs w:val="24"/>
        </w:rPr>
        <w:t>Using field “Legend</w:t>
      </w:r>
      <w:r w:rsidR="00951C63">
        <w:rPr>
          <w:rFonts w:ascii="Arial" w:hAnsi="Arial" w:cs="Arial"/>
          <w:szCs w:val="24"/>
        </w:rPr>
        <w:t>»</w:t>
      </w:r>
      <w:r w:rsidRPr="006D6AAB">
        <w:rPr>
          <w:rFonts w:ascii="Arial" w:hAnsi="Arial" w:cs="Arial"/>
          <w:szCs w:val="24"/>
        </w:rPr>
        <w:t xml:space="preserve"> of the window, one may set font size and type for transparent display panel showing the available options for </w:t>
      </w:r>
      <w:proofErr w:type="spellStart"/>
      <w:r w:rsidR="00FD1E56">
        <w:rPr>
          <w:rFonts w:ascii="Arial" w:hAnsi="Arial" w:cs="Arial"/>
          <w:szCs w:val="24"/>
        </w:rPr>
        <w:t>color</w:t>
      </w:r>
      <w:proofErr w:type="spellEnd"/>
      <w:r w:rsidRPr="006D6AAB">
        <w:rPr>
          <w:rFonts w:ascii="Arial" w:hAnsi="Arial" w:cs="Arial"/>
          <w:szCs w:val="24"/>
        </w:rPr>
        <w:t xml:space="preserve"> coding of the coordinate information received from </w:t>
      </w:r>
      <w:r w:rsidR="000F4022" w:rsidRPr="006D6AAB">
        <w:rPr>
          <w:rFonts w:ascii="Arial" w:hAnsi="Arial" w:cs="Arial"/>
          <w:szCs w:val="24"/>
        </w:rPr>
        <w:t>radar</w:t>
      </w:r>
      <w:r w:rsidRPr="006D6AAB">
        <w:rPr>
          <w:rFonts w:ascii="Arial" w:hAnsi="Arial" w:cs="Arial"/>
          <w:szCs w:val="24"/>
        </w:rPr>
        <w:t>.</w:t>
      </w:r>
      <w:r w:rsidRPr="0066578C">
        <w:rPr>
          <w:rFonts w:ascii="Arial" w:hAnsi="Arial" w:cs="Arial"/>
          <w:szCs w:val="24"/>
        </w:rPr>
        <w:t xml:space="preserve"> </w:t>
      </w:r>
    </w:p>
    <w:p w:rsidR="001B0B7C" w:rsidRPr="00E2342A" w:rsidRDefault="0021335C">
      <w:pPr>
        <w:tabs>
          <w:tab w:val="left" w:pos="1134"/>
          <w:tab w:val="left" w:pos="1276"/>
          <w:tab w:val="left" w:pos="1560"/>
        </w:tabs>
        <w:rPr>
          <w:rFonts w:ascii="Arial" w:hAnsi="Arial" w:cs="Arial"/>
          <w:szCs w:val="24"/>
        </w:rPr>
      </w:pPr>
      <w:r w:rsidRPr="007E0F6F">
        <w:rPr>
          <w:rFonts w:ascii="Arial" w:hAnsi="Arial" w:cs="Arial"/>
          <w:szCs w:val="24"/>
        </w:rPr>
        <w:t>Field “Radars” provides the options for setting the maximum number of displayed plots and maximum display time of coordinate information for</w:t>
      </w:r>
      <w:r w:rsidR="0062752F" w:rsidRPr="007E0F6F">
        <w:rPr>
          <w:rFonts w:ascii="Arial" w:hAnsi="Arial" w:cs="Arial"/>
          <w:szCs w:val="24"/>
        </w:rPr>
        <w:t xml:space="preserve"> each source in window “</w:t>
      </w:r>
      <w:r w:rsidRPr="007E0F6F">
        <w:rPr>
          <w:rFonts w:ascii="Arial" w:hAnsi="Arial" w:cs="Arial"/>
          <w:szCs w:val="24"/>
        </w:rPr>
        <w:t xml:space="preserve">DPPE”. The number of plots is set by changing the current value in line “Maximum number of </w:t>
      </w:r>
      <w:r w:rsidR="007E0F6F" w:rsidRPr="007E0F6F">
        <w:rPr>
          <w:rFonts w:ascii="Arial" w:hAnsi="Arial" w:cs="Arial"/>
          <w:szCs w:val="24"/>
        </w:rPr>
        <w:t>plots</w:t>
      </w:r>
      <w:r w:rsidR="00951C63">
        <w:rPr>
          <w:rFonts w:ascii="Arial" w:hAnsi="Arial" w:cs="Arial"/>
          <w:szCs w:val="24"/>
        </w:rPr>
        <w:t>»</w:t>
      </w:r>
      <w:r w:rsidRPr="007E0F6F">
        <w:rPr>
          <w:rFonts w:ascii="Arial" w:hAnsi="Arial" w:cs="Arial"/>
          <w:szCs w:val="24"/>
        </w:rPr>
        <w:t xml:space="preserve"> using the “triangular” buttons (“</w:t>
      </w:r>
      <w:r w:rsidRPr="007E0F6F">
        <w:rPr>
          <w:rFonts w:ascii="Arial" w:hAnsi="Arial" w:cs="Arial"/>
          <w:szCs w:val="24"/>
        </w:rPr>
        <w:sym w:font="Wingdings 3" w:char="F070"/>
      </w:r>
      <w:r w:rsidRPr="007E0F6F">
        <w:rPr>
          <w:rFonts w:ascii="Arial" w:hAnsi="Arial" w:cs="Arial"/>
          <w:szCs w:val="24"/>
        </w:rPr>
        <w:t>” and “</w:t>
      </w:r>
      <w:r w:rsidRPr="007E0F6F">
        <w:rPr>
          <w:rFonts w:ascii="Arial" w:hAnsi="Arial" w:cs="Arial"/>
          <w:szCs w:val="24"/>
        </w:rPr>
        <w:sym w:font="Wingdings 3" w:char="F071"/>
      </w:r>
      <w:r w:rsidRPr="007E0F6F">
        <w:rPr>
          <w:rFonts w:ascii="Arial" w:hAnsi="Arial" w:cs="Arial"/>
          <w:szCs w:val="24"/>
        </w:rPr>
        <w:t xml:space="preserve">”) in the right section of the line (momentary pressing of each </w:t>
      </w:r>
      <w:r w:rsidRPr="0066578C">
        <w:rPr>
          <w:rFonts w:ascii="Arial" w:hAnsi="Arial" w:cs="Arial"/>
          <w:szCs w:val="24"/>
        </w:rPr>
        <w:t xml:space="preserve">button increments or decrements the current value by 1). Besides, there is the option of direct entry of the required digital value to the line instead of the current value </w:t>
      </w:r>
      <w:r w:rsidRPr="00E2342A">
        <w:rPr>
          <w:rFonts w:ascii="Arial" w:hAnsi="Arial" w:cs="Arial"/>
          <w:szCs w:val="24"/>
        </w:rPr>
        <w:t xml:space="preserve">using the numeric keyboard. The maximum time of the coordinate information display in line “Maximum time” is set in a similar way. Coordinate plots are counted with reference to north plots received from each </w:t>
      </w:r>
      <w:r w:rsidR="000F4022" w:rsidRPr="00E2342A">
        <w:rPr>
          <w:rFonts w:ascii="Arial" w:hAnsi="Arial" w:cs="Arial"/>
          <w:szCs w:val="24"/>
        </w:rPr>
        <w:t>radar</w:t>
      </w:r>
      <w:r w:rsidRPr="00E2342A">
        <w:rPr>
          <w:rFonts w:ascii="Arial" w:hAnsi="Arial" w:cs="Arial"/>
          <w:szCs w:val="24"/>
        </w:rPr>
        <w:t xml:space="preserve">. The “maximum time” parameter is mainly intended for control of the ADS information display. Usually, this information is not based on the north plots. The maximum possible time value is 120 minutes. If an attempt is made to set a time value below 1 minute, parameter “Not </w:t>
      </w:r>
      <w:r w:rsidR="006E52AC" w:rsidRPr="00E2342A">
        <w:rPr>
          <w:rFonts w:ascii="Arial" w:hAnsi="Arial" w:cs="Arial"/>
          <w:szCs w:val="24"/>
          <w:lang w:val="en-US"/>
        </w:rPr>
        <w:t>included</w:t>
      </w:r>
      <w:r w:rsidRPr="00E2342A">
        <w:rPr>
          <w:rFonts w:ascii="Arial" w:hAnsi="Arial" w:cs="Arial"/>
          <w:szCs w:val="24"/>
        </w:rPr>
        <w:t xml:space="preserve">” is displayed. In this case, coordinate plots by time are not cleared. </w:t>
      </w:r>
    </w:p>
    <w:p w:rsidR="001B0B7C" w:rsidRPr="00E2342A" w:rsidRDefault="0021335C" w:rsidP="00AA0929">
      <w:pPr>
        <w:tabs>
          <w:tab w:val="left" w:pos="1134"/>
          <w:tab w:val="left" w:pos="1276"/>
          <w:tab w:val="left" w:pos="1560"/>
        </w:tabs>
        <w:rPr>
          <w:rFonts w:ascii="Arial" w:hAnsi="Arial" w:cs="Arial"/>
          <w:szCs w:val="24"/>
        </w:rPr>
      </w:pPr>
      <w:r w:rsidRPr="00E2342A">
        <w:rPr>
          <w:rFonts w:ascii="Arial" w:hAnsi="Arial" w:cs="Arial"/>
          <w:szCs w:val="24"/>
        </w:rPr>
        <w:t xml:space="preserve">At the bottom of field “Radars” there is the option to show/hide pop-up help displayed when the mouse cursor is pointed over a coordinate symbol from </w:t>
      </w:r>
      <w:r w:rsidR="000F4022" w:rsidRPr="00E2342A">
        <w:rPr>
          <w:rFonts w:ascii="Arial" w:hAnsi="Arial" w:cs="Arial"/>
          <w:szCs w:val="24"/>
        </w:rPr>
        <w:t>radar</w:t>
      </w:r>
      <w:r w:rsidRPr="00E2342A">
        <w:rPr>
          <w:rFonts w:ascii="Arial" w:hAnsi="Arial" w:cs="Arial"/>
          <w:szCs w:val="24"/>
        </w:rPr>
        <w:t>.</w:t>
      </w:r>
    </w:p>
    <w:p w:rsidR="001B0B7C" w:rsidRPr="00E2342A" w:rsidRDefault="0021335C" w:rsidP="00762A80">
      <w:pPr>
        <w:tabs>
          <w:tab w:val="left" w:pos="1134"/>
          <w:tab w:val="left" w:pos="1276"/>
          <w:tab w:val="left" w:pos="1560"/>
        </w:tabs>
        <w:rPr>
          <w:rFonts w:ascii="Arial" w:hAnsi="Arial" w:cs="Arial"/>
          <w:szCs w:val="24"/>
        </w:rPr>
      </w:pPr>
      <w:r w:rsidRPr="00E2342A">
        <w:rPr>
          <w:rFonts w:ascii="Arial" w:hAnsi="Arial" w:cs="Arial"/>
          <w:szCs w:val="24"/>
        </w:rPr>
        <w:t>In the table section of window “Display setting”</w:t>
      </w:r>
      <w:r w:rsidR="00574E60" w:rsidRPr="00E2342A">
        <w:rPr>
          <w:rFonts w:ascii="Arial" w:hAnsi="Arial" w:cs="Arial"/>
          <w:szCs w:val="24"/>
        </w:rPr>
        <w:t xml:space="preserve"> </w:t>
      </w:r>
      <w:r w:rsidRPr="00E2342A">
        <w:rPr>
          <w:rFonts w:ascii="Arial" w:hAnsi="Arial" w:cs="Arial"/>
          <w:szCs w:val="24"/>
        </w:rPr>
        <w:t xml:space="preserve">each </w:t>
      </w:r>
      <w:r w:rsidR="000F4022" w:rsidRPr="00E2342A">
        <w:rPr>
          <w:rFonts w:ascii="Arial" w:hAnsi="Arial" w:cs="Arial"/>
          <w:szCs w:val="24"/>
        </w:rPr>
        <w:t>radar</w:t>
      </w:r>
      <w:r w:rsidRPr="00E2342A">
        <w:rPr>
          <w:rFonts w:ascii="Arial" w:hAnsi="Arial" w:cs="Arial"/>
          <w:szCs w:val="24"/>
        </w:rPr>
        <w:t xml:space="preserve"> interfaced with the complex is assigned a relevant line, and one line is reserved for the track information received from the radar server output.</w:t>
      </w:r>
    </w:p>
    <w:p w:rsidR="001B0B7C" w:rsidRPr="0066578C" w:rsidRDefault="0021335C">
      <w:pPr>
        <w:tabs>
          <w:tab w:val="left" w:pos="1134"/>
          <w:tab w:val="left" w:pos="1276"/>
          <w:tab w:val="left" w:pos="1560"/>
        </w:tabs>
        <w:rPr>
          <w:rFonts w:ascii="Arial" w:hAnsi="Arial" w:cs="Arial"/>
          <w:szCs w:val="24"/>
        </w:rPr>
      </w:pPr>
      <w:r w:rsidRPr="00E2342A">
        <w:rPr>
          <w:rFonts w:ascii="Arial" w:hAnsi="Arial" w:cs="Arial"/>
          <w:szCs w:val="24"/>
        </w:rPr>
        <w:t>To show/hide coordinate symbols from any source, set or remove flag “</w:t>
      </w:r>
      <w:r w:rsidRPr="00E2342A">
        <w:rPr>
          <w:rFonts w:ascii="Arial" w:hAnsi="Arial" w:cs="Arial"/>
          <w:szCs w:val="24"/>
        </w:rPr>
        <w:sym w:font="Symbol" w:char="F0D6"/>
      </w:r>
      <w:r w:rsidRPr="00E2342A">
        <w:rPr>
          <w:rFonts w:ascii="Arial" w:hAnsi="Arial" w:cs="Arial"/>
          <w:szCs w:val="24"/>
        </w:rPr>
        <w:t>” in column “Visibility</w:t>
      </w:r>
      <w:r w:rsidR="00951C63">
        <w:rPr>
          <w:rFonts w:ascii="Arial" w:hAnsi="Arial" w:cs="Arial"/>
          <w:szCs w:val="24"/>
        </w:rPr>
        <w:t>»</w:t>
      </w:r>
      <w:r w:rsidRPr="00E2342A">
        <w:rPr>
          <w:rFonts w:ascii="Arial" w:hAnsi="Arial" w:cs="Arial"/>
          <w:szCs w:val="24"/>
        </w:rPr>
        <w:t xml:space="preserve"> in the line assigned to the source </w:t>
      </w:r>
      <w:r w:rsidRPr="0066578C">
        <w:rPr>
          <w:rFonts w:ascii="Arial" w:hAnsi="Arial" w:cs="Arial"/>
          <w:szCs w:val="24"/>
        </w:rPr>
        <w:t>by clicking with the left mouse button.</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lastRenderedPageBreak/>
        <w:t>Flag “</w:t>
      </w:r>
      <w:r w:rsidRPr="0066578C">
        <w:rPr>
          <w:rFonts w:ascii="Arial" w:hAnsi="Arial" w:cs="Arial"/>
          <w:szCs w:val="24"/>
        </w:rPr>
        <w:sym w:font="Symbol" w:char="F0D6"/>
      </w:r>
      <w:r w:rsidRPr="0066578C">
        <w:rPr>
          <w:rFonts w:ascii="Arial" w:hAnsi="Arial" w:cs="Arial"/>
          <w:szCs w:val="24"/>
        </w:rPr>
        <w:t>” in line “</w:t>
      </w:r>
      <w:r w:rsidR="00574E60">
        <w:rPr>
          <w:rFonts w:ascii="Arial" w:hAnsi="Arial" w:cs="Arial"/>
          <w:szCs w:val="24"/>
        </w:rPr>
        <w:t>Show t</w:t>
      </w:r>
      <w:r w:rsidR="00B94EE9" w:rsidRPr="0066578C">
        <w:rPr>
          <w:rFonts w:ascii="Arial" w:hAnsi="Arial" w:cs="Arial"/>
          <w:szCs w:val="24"/>
        </w:rPr>
        <w:t>ool tip</w:t>
      </w:r>
      <w:r w:rsidRPr="0066578C">
        <w:rPr>
          <w:rFonts w:ascii="Arial" w:hAnsi="Arial" w:cs="Arial"/>
          <w:szCs w:val="24"/>
        </w:rPr>
        <w:t>” enables special pop-up help displayed when the mouse cursor is pointed over a coordinate symbol from any r</w:t>
      </w:r>
      <w:r w:rsidR="0062752F" w:rsidRPr="0066578C">
        <w:rPr>
          <w:rFonts w:ascii="Arial" w:hAnsi="Arial" w:cs="Arial"/>
          <w:szCs w:val="24"/>
        </w:rPr>
        <w:t>adar source shown in window “</w:t>
      </w:r>
      <w:r w:rsidRPr="0066578C">
        <w:rPr>
          <w:rFonts w:ascii="Arial" w:hAnsi="Arial" w:cs="Arial"/>
          <w:szCs w:val="24"/>
        </w:rPr>
        <w:t>DPPE”.</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Note – The pop-up help contains the data on number and type of the source, display time of the coordinate symbol as well as on its geographical coordinates.</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For the selected source </w:t>
      </w:r>
      <w:proofErr w:type="spellStart"/>
      <w:r w:rsidR="00FD1E56">
        <w:rPr>
          <w:rFonts w:ascii="Arial" w:hAnsi="Arial" w:cs="Arial"/>
          <w:szCs w:val="24"/>
        </w:rPr>
        <w:t>color</w:t>
      </w:r>
      <w:proofErr w:type="spellEnd"/>
      <w:r w:rsidRPr="0066578C">
        <w:rPr>
          <w:rFonts w:ascii="Arial" w:hAnsi="Arial" w:cs="Arial"/>
          <w:szCs w:val="24"/>
        </w:rPr>
        <w:t xml:space="preserve">, transparency and size of a coordinate symbol as well as font type and size for a </w:t>
      </w:r>
      <w:r w:rsidR="00FD1E56">
        <w:rPr>
          <w:rFonts w:ascii="Arial" w:hAnsi="Arial" w:cs="Arial"/>
          <w:szCs w:val="24"/>
        </w:rPr>
        <w:t>form</w:t>
      </w:r>
      <w:r w:rsidRPr="0066578C">
        <w:rPr>
          <w:rFonts w:ascii="Arial" w:hAnsi="Arial" w:cs="Arial"/>
          <w:szCs w:val="24"/>
        </w:rPr>
        <w:t xml:space="preserve"> may be set. </w:t>
      </w:r>
    </w:p>
    <w:p w:rsidR="001B0B7C" w:rsidRPr="001A7450" w:rsidRDefault="0021335C">
      <w:pPr>
        <w:tabs>
          <w:tab w:val="left" w:pos="1134"/>
          <w:tab w:val="left" w:pos="1276"/>
          <w:tab w:val="left" w:pos="1560"/>
        </w:tabs>
        <w:rPr>
          <w:rFonts w:ascii="Arial" w:hAnsi="Arial" w:cs="Arial"/>
          <w:color w:val="000000" w:themeColor="text1"/>
          <w:szCs w:val="24"/>
        </w:rPr>
      </w:pPr>
      <w:r w:rsidRPr="0066578C">
        <w:rPr>
          <w:rFonts w:ascii="Arial" w:hAnsi="Arial" w:cs="Arial"/>
          <w:szCs w:val="24"/>
        </w:rPr>
        <w:t xml:space="preserve">The </w:t>
      </w:r>
      <w:proofErr w:type="spellStart"/>
      <w:r w:rsidR="00FD1E56">
        <w:rPr>
          <w:rFonts w:ascii="Arial" w:hAnsi="Arial" w:cs="Arial"/>
          <w:szCs w:val="24"/>
        </w:rPr>
        <w:t>color</w:t>
      </w:r>
      <w:proofErr w:type="spellEnd"/>
      <w:r w:rsidRPr="0066578C">
        <w:rPr>
          <w:rFonts w:ascii="Arial" w:hAnsi="Arial" w:cs="Arial"/>
          <w:szCs w:val="24"/>
        </w:rPr>
        <w:t xml:space="preserve"> is set using </w:t>
      </w:r>
      <w:r w:rsidRPr="001A7450">
        <w:rPr>
          <w:rFonts w:ascii="Arial" w:hAnsi="Arial" w:cs="Arial"/>
          <w:color w:val="000000" w:themeColor="text1"/>
          <w:szCs w:val="24"/>
        </w:rPr>
        <w:t xml:space="preserve">window “Set </w:t>
      </w:r>
      <w:proofErr w:type="spellStart"/>
      <w:r w:rsidRPr="001A7450">
        <w:rPr>
          <w:rFonts w:ascii="Arial" w:hAnsi="Arial" w:cs="Arial"/>
          <w:color w:val="000000" w:themeColor="text1"/>
          <w:szCs w:val="24"/>
        </w:rPr>
        <w:t>color</w:t>
      </w:r>
      <w:proofErr w:type="spellEnd"/>
      <w:r w:rsidRPr="001A7450">
        <w:rPr>
          <w:rFonts w:ascii="Arial" w:hAnsi="Arial" w:cs="Arial"/>
          <w:color w:val="000000" w:themeColor="text1"/>
          <w:szCs w:val="24"/>
        </w:rPr>
        <w:t>” called by double c</w:t>
      </w:r>
      <w:r w:rsidR="007B2C04" w:rsidRPr="001A7450">
        <w:rPr>
          <w:rFonts w:ascii="Arial" w:hAnsi="Arial" w:cs="Arial"/>
          <w:color w:val="000000" w:themeColor="text1"/>
          <w:szCs w:val="24"/>
        </w:rPr>
        <w:t>licking on column “</w:t>
      </w:r>
      <w:bookmarkStart w:id="490" w:name="OLE_LINK431"/>
      <w:proofErr w:type="spellStart"/>
      <w:r w:rsidR="007B2C04" w:rsidRPr="001A7450">
        <w:rPr>
          <w:rFonts w:ascii="Arial" w:hAnsi="Arial" w:cs="Arial"/>
          <w:color w:val="000000" w:themeColor="text1"/>
          <w:szCs w:val="24"/>
        </w:rPr>
        <w:t>Colo</w:t>
      </w:r>
      <w:r w:rsidRPr="001A7450">
        <w:rPr>
          <w:rFonts w:ascii="Arial" w:hAnsi="Arial" w:cs="Arial"/>
          <w:color w:val="000000" w:themeColor="text1"/>
          <w:szCs w:val="24"/>
        </w:rPr>
        <w:t>r</w:t>
      </w:r>
      <w:bookmarkEnd w:id="490"/>
      <w:proofErr w:type="spellEnd"/>
      <w:r w:rsidR="00951C63">
        <w:rPr>
          <w:rFonts w:ascii="Arial" w:hAnsi="Arial" w:cs="Arial"/>
          <w:color w:val="000000" w:themeColor="text1"/>
          <w:szCs w:val="24"/>
        </w:rPr>
        <w:t>»</w:t>
      </w:r>
      <w:r w:rsidRPr="001A7450">
        <w:rPr>
          <w:rFonts w:ascii="Arial" w:hAnsi="Arial" w:cs="Arial"/>
          <w:color w:val="000000" w:themeColor="text1"/>
          <w:szCs w:val="24"/>
        </w:rPr>
        <w:t xml:space="preserve"> with the left mouse button. Transparency is set using the slide control displayed upon double clicking on column “Visibility” with the left mouse button. The size of a coordinate symbol as well as font type and size are set using window “Select font” called by double clicking on columns “</w:t>
      </w:r>
      <w:bookmarkStart w:id="491" w:name="OLE_LINK429"/>
      <w:r w:rsidR="00A000BC" w:rsidRPr="001A7450">
        <w:rPr>
          <w:rFonts w:ascii="Arial" w:hAnsi="Arial" w:cs="Arial"/>
          <w:color w:val="000000" w:themeColor="text1"/>
          <w:szCs w:val="24"/>
          <w:lang w:val="en-US"/>
        </w:rPr>
        <w:t>Pattern</w:t>
      </w:r>
      <w:bookmarkEnd w:id="491"/>
      <w:r w:rsidR="00A000BC" w:rsidRPr="001A7450">
        <w:rPr>
          <w:rFonts w:ascii="Arial" w:hAnsi="Arial" w:cs="Arial"/>
          <w:color w:val="000000" w:themeColor="text1"/>
          <w:szCs w:val="24"/>
        </w:rPr>
        <w:t>”</w:t>
      </w:r>
      <w:r w:rsidRPr="001A7450">
        <w:rPr>
          <w:rFonts w:ascii="Arial" w:hAnsi="Arial" w:cs="Arial"/>
          <w:color w:val="000000" w:themeColor="text1"/>
          <w:szCs w:val="24"/>
        </w:rPr>
        <w:t xml:space="preserve"> and “Size”.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The working procedure for the transparency slide control, windows “Select font” a</w:t>
      </w:r>
      <w:r w:rsidR="007B2C04" w:rsidRPr="0066578C">
        <w:rPr>
          <w:rFonts w:ascii="Arial" w:hAnsi="Arial" w:cs="Arial"/>
          <w:szCs w:val="24"/>
        </w:rPr>
        <w:t xml:space="preserve">nd </w:t>
      </w:r>
      <w:r w:rsidR="00D72FAC" w:rsidRPr="0066578C">
        <w:rPr>
          <w:rFonts w:ascii="Arial" w:hAnsi="Arial" w:cs="Arial"/>
          <w:szCs w:val="24"/>
        </w:rPr>
        <w:t xml:space="preserve">“Select </w:t>
      </w:r>
      <w:proofErr w:type="spellStart"/>
      <w:r w:rsidR="00D72FAC" w:rsidRPr="0066578C">
        <w:rPr>
          <w:rFonts w:ascii="Arial" w:hAnsi="Arial" w:cs="Arial"/>
          <w:szCs w:val="24"/>
        </w:rPr>
        <w:t>color</w:t>
      </w:r>
      <w:proofErr w:type="spellEnd"/>
      <w:r w:rsidR="00D72FAC" w:rsidRPr="0066578C">
        <w:rPr>
          <w:rFonts w:ascii="Arial" w:hAnsi="Arial" w:cs="Arial"/>
          <w:szCs w:val="24"/>
        </w:rPr>
        <w:t>”</w:t>
      </w:r>
      <w:r w:rsidRPr="0066578C">
        <w:rPr>
          <w:rFonts w:ascii="Arial" w:hAnsi="Arial" w:cs="Arial"/>
          <w:szCs w:val="24"/>
        </w:rPr>
        <w:t xml:space="preserve"> is similar to the options for setting the information displayed in the air situation window (see Section 2.5).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Herewith, the coordinate symbols displayed in </w:t>
      </w:r>
      <w:r w:rsidR="0062752F" w:rsidRPr="0066578C">
        <w:rPr>
          <w:rFonts w:ascii="Arial" w:hAnsi="Arial" w:cs="Arial"/>
          <w:szCs w:val="24"/>
        </w:rPr>
        <w:t>window “</w:t>
      </w:r>
      <w:r w:rsidRPr="0066578C">
        <w:rPr>
          <w:rFonts w:ascii="Arial" w:hAnsi="Arial" w:cs="Arial"/>
          <w:szCs w:val="24"/>
        </w:rPr>
        <w:t xml:space="preserve">DPPE” cannot be changed – only size, “stroke weight” and </w:t>
      </w:r>
      <w:proofErr w:type="spellStart"/>
      <w:r w:rsidR="00FD1E56">
        <w:rPr>
          <w:rFonts w:ascii="Arial" w:hAnsi="Arial" w:cs="Arial"/>
          <w:szCs w:val="24"/>
        </w:rPr>
        <w:t>color</w:t>
      </w:r>
      <w:proofErr w:type="spellEnd"/>
      <w:r w:rsidRPr="0066578C">
        <w:rPr>
          <w:rFonts w:ascii="Arial" w:hAnsi="Arial" w:cs="Arial"/>
          <w:szCs w:val="24"/>
        </w:rPr>
        <w:t xml:space="preserve"> can be changed. In general, the symbols are the same as those used for designation of plots in the air situation window (see Table 3 in Section 2.1.1). There is a specific feature – a symbol having the appearance of a filled circle is used for plots excluded from radar data processing. A point symbol is used for tracks.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An example of displayed coordinate symbols from various radars and coordinate sy</w:t>
      </w:r>
      <w:r w:rsidR="0062752F" w:rsidRPr="0066578C">
        <w:rPr>
          <w:rFonts w:ascii="Arial" w:hAnsi="Arial" w:cs="Arial"/>
          <w:szCs w:val="24"/>
        </w:rPr>
        <w:t xml:space="preserve">mbol for a track in window </w:t>
      </w:r>
      <w:r w:rsidR="00951C63">
        <w:rPr>
          <w:rFonts w:ascii="Arial" w:hAnsi="Arial" w:cs="Arial"/>
          <w:szCs w:val="24"/>
        </w:rPr>
        <w:t>«</w:t>
      </w:r>
      <w:r w:rsidRPr="0066578C">
        <w:rPr>
          <w:rFonts w:ascii="Arial" w:hAnsi="Arial" w:cs="Arial"/>
          <w:szCs w:val="24"/>
        </w:rPr>
        <w:t>DPPE” is given in Figure 131.</w:t>
      </w:r>
    </w:p>
    <w:p w:rsidR="002A081B" w:rsidRDefault="008A2B0B" w:rsidP="008A2B0B">
      <w:pPr>
        <w:pStyle w:val="aff6"/>
        <w:tabs>
          <w:tab w:val="left" w:pos="1134"/>
          <w:tab w:val="left" w:pos="1276"/>
          <w:tab w:val="left" w:pos="1560"/>
        </w:tabs>
        <w:rPr>
          <w:rFonts w:ascii="Arial" w:hAnsi="Arial" w:cs="Arial"/>
          <w:szCs w:val="24"/>
        </w:rPr>
      </w:pPr>
      <w:r w:rsidRPr="0066578C">
        <w:rPr>
          <w:rFonts w:ascii="Arial" w:hAnsi="Arial" w:cs="Arial"/>
          <w:noProof/>
          <w:szCs w:val="24"/>
          <w:lang w:val="ru-RU" w:eastAsia="ru-RU" w:bidi="ar-SA"/>
        </w:rPr>
        <w:drawing>
          <wp:inline distT="0" distB="0" distL="0" distR="0" wp14:anchorId="27C1DCC5" wp14:editId="533F48C8">
            <wp:extent cx="3619500" cy="1482219"/>
            <wp:effectExtent l="0" t="0" r="0" b="3810"/>
            <wp:docPr id="203" name="Рисунок 10" descr="F:\otAPOI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F:\otAPOI03.png"/>
                    <pic:cNvPicPr>
                      <a:picLocks noChangeAspect="1" noChangeArrowheads="1"/>
                    </pic:cNvPicPr>
                  </pic:nvPicPr>
                  <pic:blipFill>
                    <a:blip r:embed="rId191" cstate="print"/>
                    <a:srcRect/>
                    <a:stretch>
                      <a:fillRect/>
                    </a:stretch>
                  </pic:blipFill>
                  <pic:spPr bwMode="auto">
                    <a:xfrm>
                      <a:off x="0" y="0"/>
                      <a:ext cx="3648672" cy="1494165"/>
                    </a:xfrm>
                    <a:prstGeom prst="rect">
                      <a:avLst/>
                    </a:prstGeom>
                    <a:noFill/>
                    <a:ln w="9525">
                      <a:noFill/>
                      <a:miter lim="800000"/>
                      <a:headEnd/>
                      <a:tailEnd/>
                    </a:ln>
                  </pic:spPr>
                </pic:pic>
              </a:graphicData>
            </a:graphic>
          </wp:inline>
        </w:drawing>
      </w:r>
    </w:p>
    <w:p w:rsidR="002A081B" w:rsidRDefault="002A081B" w:rsidP="008A2B0B">
      <w:pPr>
        <w:pStyle w:val="aff6"/>
        <w:tabs>
          <w:tab w:val="left" w:pos="1134"/>
          <w:tab w:val="left" w:pos="1276"/>
          <w:tab w:val="left" w:pos="1560"/>
        </w:tabs>
        <w:rPr>
          <w:rFonts w:ascii="Arial" w:hAnsi="Arial" w:cs="Arial"/>
          <w:szCs w:val="24"/>
        </w:rPr>
      </w:pPr>
    </w:p>
    <w:p w:rsidR="008A2B0B" w:rsidRPr="0066578C" w:rsidRDefault="008A2B0B" w:rsidP="008A2B0B">
      <w:pPr>
        <w:pStyle w:val="aff6"/>
        <w:tabs>
          <w:tab w:val="left" w:pos="1134"/>
          <w:tab w:val="left" w:pos="1276"/>
          <w:tab w:val="left" w:pos="1560"/>
        </w:tabs>
        <w:rPr>
          <w:rFonts w:ascii="Arial" w:hAnsi="Arial" w:cs="Arial"/>
          <w:szCs w:val="24"/>
        </w:rPr>
      </w:pPr>
      <w:r>
        <w:rPr>
          <w:rFonts w:ascii="Arial" w:hAnsi="Arial" w:cs="Arial"/>
          <w:noProof/>
          <w:szCs w:val="24"/>
          <w:lang w:val="ru-RU" w:eastAsia="ru-RU" w:bidi="ar-SA"/>
        </w:rPr>
        <w:drawing>
          <wp:inline distT="0" distB="0" distL="0" distR="0" wp14:anchorId="3DD80AFB" wp14:editId="242A0F5C">
            <wp:extent cx="3352800" cy="1504950"/>
            <wp:effectExtent l="0" t="0" r="0" b="0"/>
            <wp:docPr id="189" name="Рисунок 189" descr="s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sled"/>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3352800" cy="1504950"/>
                    </a:xfrm>
                    <a:prstGeom prst="rect">
                      <a:avLst/>
                    </a:prstGeom>
                    <a:noFill/>
                    <a:ln>
                      <a:noFill/>
                    </a:ln>
                  </pic:spPr>
                </pic:pic>
              </a:graphicData>
            </a:graphic>
          </wp:inline>
        </w:drawing>
      </w:r>
    </w:p>
    <w:p w:rsidR="008A2B0B" w:rsidRPr="0066578C" w:rsidRDefault="008A2B0B" w:rsidP="008A2B0B">
      <w:pPr>
        <w:pStyle w:val="aff6"/>
        <w:tabs>
          <w:tab w:val="left" w:pos="1134"/>
          <w:tab w:val="left" w:pos="1276"/>
          <w:tab w:val="left" w:pos="1560"/>
        </w:tabs>
        <w:rPr>
          <w:rFonts w:ascii="Arial" w:hAnsi="Arial" w:cs="Arial"/>
          <w:szCs w:val="24"/>
        </w:rPr>
      </w:pPr>
      <w:r w:rsidRPr="0066578C">
        <w:rPr>
          <w:rFonts w:ascii="Arial" w:hAnsi="Arial" w:cs="Arial"/>
          <w:szCs w:val="24"/>
        </w:rPr>
        <w:t>Figure 131 - Coordinate symbols displayed in window “DPPE”</w:t>
      </w:r>
    </w:p>
    <w:p w:rsidR="001B0B7C" w:rsidRPr="0066578C" w:rsidRDefault="00004F0E">
      <w:pPr>
        <w:pStyle w:val="aff0"/>
        <w:tabs>
          <w:tab w:val="left" w:pos="1134"/>
          <w:tab w:val="left" w:pos="1276"/>
          <w:tab w:val="left" w:pos="1560"/>
        </w:tabs>
        <w:rPr>
          <w:rFonts w:ascii="Arial" w:hAnsi="Arial" w:cs="Arial"/>
        </w:rPr>
      </w:pPr>
      <w:r w:rsidRPr="0066578C">
        <w:rPr>
          <w:rFonts w:ascii="Arial" w:hAnsi="Arial" w:cs="Arial"/>
        </w:rPr>
        <w:t xml:space="preserve">Pressing of button </w:t>
      </w:r>
      <w:r w:rsidR="0021335C" w:rsidRPr="0066578C">
        <w:rPr>
          <w:rFonts w:ascii="Arial" w:hAnsi="Arial" w:cs="Arial"/>
        </w:rPr>
        <w:t>“List” on the functional bar opens table-based window “</w:t>
      </w:r>
      <w:r w:rsidRPr="0066578C">
        <w:rPr>
          <w:rFonts w:ascii="Arial" w:hAnsi="Arial" w:cs="Arial"/>
        </w:rPr>
        <w:t>Data</w:t>
      </w:r>
      <w:r w:rsidRPr="0066578C">
        <w:rPr>
          <w:rFonts w:ascii="Arial" w:hAnsi="Arial" w:cs="Arial"/>
          <w:lang w:val="en-US"/>
        </w:rPr>
        <w:t xml:space="preserve"> </w:t>
      </w:r>
      <w:r w:rsidRPr="0066578C">
        <w:rPr>
          <w:rFonts w:ascii="Arial" w:hAnsi="Arial" w:cs="Arial"/>
        </w:rPr>
        <w:t>from</w:t>
      </w:r>
      <w:r w:rsidRPr="0066578C">
        <w:rPr>
          <w:rFonts w:ascii="Arial" w:hAnsi="Arial" w:cs="Arial"/>
          <w:lang w:val="en-US"/>
        </w:rPr>
        <w:t xml:space="preserve"> </w:t>
      </w:r>
      <w:r w:rsidRPr="0066578C">
        <w:rPr>
          <w:rFonts w:ascii="Arial" w:hAnsi="Arial" w:cs="Arial"/>
        </w:rPr>
        <w:t>radar</w:t>
      </w:r>
      <w:r w:rsidR="0037502D">
        <w:rPr>
          <w:rFonts w:ascii="Arial" w:hAnsi="Arial" w:cs="Arial"/>
        </w:rPr>
        <w:t>”</w:t>
      </w:r>
      <w:r w:rsidR="0021335C" w:rsidRPr="0066578C">
        <w:rPr>
          <w:rFonts w:ascii="Arial" w:hAnsi="Arial" w:cs="Arial"/>
        </w:rPr>
        <w:t xml:space="preserve"> shown in Figure 132. </w:t>
      </w:r>
    </w:p>
    <w:p w:rsidR="00762A80" w:rsidRPr="0066578C" w:rsidRDefault="008A2B0B" w:rsidP="00762A80">
      <w:pPr>
        <w:pStyle w:val="aff6"/>
        <w:tabs>
          <w:tab w:val="left" w:pos="1134"/>
          <w:tab w:val="left" w:pos="1276"/>
          <w:tab w:val="left" w:pos="1560"/>
        </w:tabs>
        <w:rPr>
          <w:rFonts w:ascii="Arial" w:hAnsi="Arial" w:cs="Arial"/>
          <w:szCs w:val="24"/>
          <w:lang w:val="en-US"/>
        </w:rPr>
      </w:pPr>
      <w:r>
        <w:rPr>
          <w:rFonts w:ascii="Arial" w:hAnsi="Arial" w:cs="Arial"/>
          <w:noProof/>
          <w:szCs w:val="24"/>
          <w:lang w:val="ru-RU" w:eastAsia="ru-RU" w:bidi="ar-SA"/>
        </w:rPr>
        <w:lastRenderedPageBreak/>
        <w:drawing>
          <wp:inline distT="0" distB="0" distL="0" distR="0" wp14:anchorId="7C9BFD88" wp14:editId="075A44B1">
            <wp:extent cx="6119495" cy="2053577"/>
            <wp:effectExtent l="0" t="0" r="0" b="4445"/>
            <wp:docPr id="190" name="Рисунок 190" descr="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132"/>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6119495" cy="2053577"/>
                    </a:xfrm>
                    <a:prstGeom prst="rect">
                      <a:avLst/>
                    </a:prstGeom>
                    <a:noFill/>
                    <a:ln>
                      <a:noFill/>
                    </a:ln>
                  </pic:spPr>
                </pic:pic>
              </a:graphicData>
            </a:graphic>
          </wp:inline>
        </w:drawing>
      </w:r>
      <w:r w:rsidR="0021335C" w:rsidRPr="0066578C">
        <w:rPr>
          <w:rFonts w:ascii="Arial" w:hAnsi="Arial" w:cs="Arial"/>
          <w:szCs w:val="24"/>
        </w:rPr>
        <w:t xml:space="preserve">Figure 132 </w:t>
      </w:r>
      <w:r w:rsidR="00762A80" w:rsidRPr="0066578C">
        <w:rPr>
          <w:rFonts w:ascii="Arial" w:hAnsi="Arial" w:cs="Arial"/>
          <w:szCs w:val="24"/>
        </w:rPr>
        <w:t>- Window</w:t>
      </w:r>
      <w:r w:rsidR="00762A80" w:rsidRPr="0066578C">
        <w:rPr>
          <w:rFonts w:ascii="Arial" w:hAnsi="Arial" w:cs="Arial"/>
          <w:szCs w:val="24"/>
          <w:lang w:val="en-US"/>
        </w:rPr>
        <w:t xml:space="preserve"> “</w:t>
      </w:r>
      <w:bookmarkStart w:id="492" w:name="OLE_LINK489"/>
      <w:bookmarkStart w:id="493" w:name="OLE_LINK490"/>
      <w:bookmarkStart w:id="494" w:name="OLE_LINK491"/>
      <w:bookmarkStart w:id="495" w:name="OLE_LINK492"/>
      <w:r w:rsidR="00762A80" w:rsidRPr="0066578C">
        <w:rPr>
          <w:rFonts w:ascii="Arial" w:hAnsi="Arial" w:cs="Arial"/>
          <w:szCs w:val="24"/>
        </w:rPr>
        <w:t>Data</w:t>
      </w:r>
      <w:r w:rsidR="00762A80" w:rsidRPr="0066578C">
        <w:rPr>
          <w:rFonts w:ascii="Arial" w:hAnsi="Arial" w:cs="Arial"/>
          <w:szCs w:val="24"/>
          <w:lang w:val="en-US"/>
        </w:rPr>
        <w:t xml:space="preserve"> </w:t>
      </w:r>
      <w:r w:rsidR="00762A80" w:rsidRPr="0066578C">
        <w:rPr>
          <w:rFonts w:ascii="Arial" w:hAnsi="Arial" w:cs="Arial"/>
          <w:szCs w:val="24"/>
        </w:rPr>
        <w:t>from</w:t>
      </w:r>
      <w:r w:rsidR="00762A80" w:rsidRPr="0066578C">
        <w:rPr>
          <w:rFonts w:ascii="Arial" w:hAnsi="Arial" w:cs="Arial"/>
          <w:szCs w:val="24"/>
          <w:lang w:val="en-US"/>
        </w:rPr>
        <w:t xml:space="preserve"> </w:t>
      </w:r>
      <w:r w:rsidR="00762A80" w:rsidRPr="0066578C">
        <w:rPr>
          <w:rFonts w:ascii="Arial" w:hAnsi="Arial" w:cs="Arial"/>
          <w:szCs w:val="24"/>
        </w:rPr>
        <w:t>radar</w:t>
      </w:r>
      <w:bookmarkEnd w:id="492"/>
      <w:bookmarkEnd w:id="493"/>
      <w:bookmarkEnd w:id="494"/>
      <w:bookmarkEnd w:id="495"/>
      <w:r w:rsidR="00762A80" w:rsidRPr="0066578C">
        <w:rPr>
          <w:rFonts w:ascii="Arial" w:hAnsi="Arial" w:cs="Arial"/>
          <w:szCs w:val="24"/>
          <w:lang w:val="en-US"/>
        </w:rPr>
        <w:t>”</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Highlighted background of the button indicates its active state. Repeated pressing of active button “List” clears window “</w:t>
      </w:r>
      <w:r w:rsidR="00004F0E" w:rsidRPr="0066578C">
        <w:rPr>
          <w:rFonts w:ascii="Arial" w:hAnsi="Arial" w:cs="Arial"/>
          <w:szCs w:val="24"/>
        </w:rPr>
        <w:t>Data</w:t>
      </w:r>
      <w:r w:rsidR="00004F0E" w:rsidRPr="0066578C">
        <w:rPr>
          <w:rFonts w:ascii="Arial" w:hAnsi="Arial" w:cs="Arial"/>
          <w:szCs w:val="24"/>
          <w:lang w:val="en-US"/>
        </w:rPr>
        <w:t xml:space="preserve"> </w:t>
      </w:r>
      <w:r w:rsidR="00004F0E" w:rsidRPr="0066578C">
        <w:rPr>
          <w:rFonts w:ascii="Arial" w:hAnsi="Arial" w:cs="Arial"/>
          <w:szCs w:val="24"/>
        </w:rPr>
        <w:t>from</w:t>
      </w:r>
      <w:r w:rsidR="00004F0E" w:rsidRPr="0066578C">
        <w:rPr>
          <w:rFonts w:ascii="Arial" w:hAnsi="Arial" w:cs="Arial"/>
          <w:szCs w:val="24"/>
          <w:lang w:val="en-US"/>
        </w:rPr>
        <w:t xml:space="preserve"> </w:t>
      </w:r>
      <w:r w:rsidR="00004F0E" w:rsidRPr="0066578C">
        <w:rPr>
          <w:rFonts w:ascii="Arial" w:hAnsi="Arial" w:cs="Arial"/>
          <w:szCs w:val="24"/>
        </w:rPr>
        <w:t>radar</w:t>
      </w:r>
      <w:r w:rsidR="0037502D">
        <w:rPr>
          <w:rFonts w:ascii="Arial" w:hAnsi="Arial" w:cs="Arial"/>
          <w:szCs w:val="24"/>
        </w:rPr>
        <w:t>s</w:t>
      </w:r>
      <w:r w:rsidRPr="0066578C">
        <w:rPr>
          <w:rFonts w:ascii="Arial" w:hAnsi="Arial" w:cs="Arial"/>
          <w:szCs w:val="24"/>
        </w:rPr>
        <w:t>” from the display. The window can be moved both w</w:t>
      </w:r>
      <w:r w:rsidR="0062752F" w:rsidRPr="0066578C">
        <w:rPr>
          <w:rFonts w:ascii="Arial" w:hAnsi="Arial" w:cs="Arial"/>
          <w:szCs w:val="24"/>
        </w:rPr>
        <w:t>ithin the space of window “</w:t>
      </w:r>
      <w:r w:rsidRPr="0066578C">
        <w:rPr>
          <w:rFonts w:ascii="Arial" w:hAnsi="Arial" w:cs="Arial"/>
          <w:szCs w:val="24"/>
        </w:rPr>
        <w:t xml:space="preserve">DPPE” and in the area beyond the window. The window can be promptly resized within the </w:t>
      </w:r>
      <w:proofErr w:type="spellStart"/>
      <w:r w:rsidRPr="0066578C">
        <w:rPr>
          <w:rFonts w:ascii="Arial" w:hAnsi="Arial" w:cs="Arial"/>
          <w:szCs w:val="24"/>
        </w:rPr>
        <w:t>preset</w:t>
      </w:r>
      <w:proofErr w:type="spellEnd"/>
      <w:r w:rsidRPr="0066578C">
        <w:rPr>
          <w:rFonts w:ascii="Arial" w:hAnsi="Arial" w:cs="Arial"/>
          <w:szCs w:val="24"/>
        </w:rPr>
        <w:t xml:space="preserve"> limits. </w:t>
      </w:r>
    </w:p>
    <w:p w:rsidR="001B0B7C" w:rsidRPr="001A7450" w:rsidRDefault="0021335C">
      <w:pPr>
        <w:pStyle w:val="aff0"/>
        <w:tabs>
          <w:tab w:val="left" w:pos="1134"/>
          <w:tab w:val="left" w:pos="1276"/>
          <w:tab w:val="left" w:pos="1560"/>
        </w:tabs>
        <w:rPr>
          <w:rFonts w:ascii="Arial" w:hAnsi="Arial" w:cs="Arial"/>
        </w:rPr>
      </w:pPr>
      <w:r w:rsidRPr="0066578C">
        <w:rPr>
          <w:rFonts w:ascii="Arial" w:hAnsi="Arial" w:cs="Arial"/>
        </w:rPr>
        <w:t xml:space="preserve">Information from two </w:t>
      </w:r>
      <w:r w:rsidR="000F4022" w:rsidRPr="0066578C">
        <w:rPr>
          <w:rFonts w:ascii="Arial" w:hAnsi="Arial" w:cs="Arial"/>
        </w:rPr>
        <w:t>radar</w:t>
      </w:r>
      <w:r w:rsidRPr="0066578C">
        <w:rPr>
          <w:rFonts w:ascii="Arial" w:hAnsi="Arial" w:cs="Arial"/>
        </w:rPr>
        <w:t>s may be simultaneously displayed in window “</w:t>
      </w:r>
      <w:r w:rsidR="00004F0E" w:rsidRPr="0066578C">
        <w:rPr>
          <w:rFonts w:ascii="Arial" w:hAnsi="Arial" w:cs="Arial"/>
        </w:rPr>
        <w:t>Data</w:t>
      </w:r>
      <w:r w:rsidR="00004F0E" w:rsidRPr="0066578C">
        <w:rPr>
          <w:rFonts w:ascii="Arial" w:hAnsi="Arial" w:cs="Arial"/>
          <w:lang w:val="en-US"/>
        </w:rPr>
        <w:t xml:space="preserve"> </w:t>
      </w:r>
      <w:r w:rsidR="00004F0E" w:rsidRPr="0066578C">
        <w:rPr>
          <w:rFonts w:ascii="Arial" w:hAnsi="Arial" w:cs="Arial"/>
        </w:rPr>
        <w:t>from</w:t>
      </w:r>
      <w:r w:rsidR="00004F0E" w:rsidRPr="0066578C">
        <w:rPr>
          <w:rFonts w:ascii="Arial" w:hAnsi="Arial" w:cs="Arial"/>
          <w:lang w:val="en-US"/>
        </w:rPr>
        <w:t xml:space="preserve"> </w:t>
      </w:r>
      <w:r w:rsidR="00004F0E" w:rsidRPr="0066578C">
        <w:rPr>
          <w:rFonts w:ascii="Arial" w:hAnsi="Arial" w:cs="Arial"/>
        </w:rPr>
        <w:t>radar</w:t>
      </w:r>
      <w:r w:rsidR="0037502D">
        <w:rPr>
          <w:rFonts w:ascii="Arial" w:hAnsi="Arial" w:cs="Arial"/>
        </w:rPr>
        <w:t>s</w:t>
      </w:r>
      <w:r w:rsidRPr="0066578C">
        <w:rPr>
          <w:rFonts w:ascii="Arial" w:hAnsi="Arial" w:cs="Arial"/>
        </w:rPr>
        <w:t xml:space="preserve">”. If more </w:t>
      </w:r>
      <w:r w:rsidRPr="001A7450">
        <w:rPr>
          <w:rFonts w:ascii="Arial" w:hAnsi="Arial" w:cs="Arial"/>
        </w:rPr>
        <w:t xml:space="preserve">than two </w:t>
      </w:r>
      <w:r w:rsidR="000F4022" w:rsidRPr="001A7450">
        <w:rPr>
          <w:rFonts w:ascii="Arial" w:hAnsi="Arial" w:cs="Arial"/>
        </w:rPr>
        <w:t>radar</w:t>
      </w:r>
      <w:r w:rsidRPr="001A7450">
        <w:rPr>
          <w:rFonts w:ascii="Arial" w:hAnsi="Arial" w:cs="Arial"/>
        </w:rPr>
        <w:t xml:space="preserve">s are interfaced, the information shall be viewed by </w:t>
      </w:r>
      <w:r w:rsidR="001A7450" w:rsidRPr="001A7450">
        <w:rPr>
          <w:rFonts w:ascii="Arial" w:hAnsi="Arial" w:cs="Arial"/>
        </w:rPr>
        <w:t>choosing another radar data source</w:t>
      </w:r>
      <w:r w:rsidRPr="001A7450">
        <w:rPr>
          <w:rFonts w:ascii="Arial" w:hAnsi="Arial" w:cs="Arial"/>
        </w:rPr>
        <w:t>.</w:t>
      </w:r>
    </w:p>
    <w:p w:rsidR="001B0B7C" w:rsidRPr="0066578C" w:rsidRDefault="0021335C">
      <w:pPr>
        <w:pStyle w:val="aff0"/>
        <w:tabs>
          <w:tab w:val="left" w:pos="1134"/>
          <w:tab w:val="left" w:pos="1276"/>
          <w:tab w:val="left" w:pos="1560"/>
        </w:tabs>
        <w:rPr>
          <w:rFonts w:ascii="Arial" w:hAnsi="Arial" w:cs="Arial"/>
        </w:rPr>
      </w:pPr>
      <w:r w:rsidRPr="001A7450">
        <w:rPr>
          <w:rFonts w:ascii="Arial" w:hAnsi="Arial" w:cs="Arial"/>
        </w:rPr>
        <w:t>The user may select the required radar data source for the left and/or right section of the window in the top section of the window in the</w:t>
      </w:r>
      <w:r w:rsidRPr="0066578C">
        <w:rPr>
          <w:rFonts w:ascii="Arial" w:hAnsi="Arial" w:cs="Arial"/>
        </w:rPr>
        <w:t xml:space="preserve"> </w:t>
      </w:r>
      <w:r w:rsidR="000F4022" w:rsidRPr="0066578C">
        <w:rPr>
          <w:rFonts w:ascii="Arial" w:hAnsi="Arial" w:cs="Arial"/>
        </w:rPr>
        <w:t>radar</w:t>
      </w:r>
      <w:r w:rsidRPr="0066578C">
        <w:rPr>
          <w:rFonts w:ascii="Arial" w:hAnsi="Arial" w:cs="Arial"/>
        </w:rPr>
        <w:t xml:space="preserve"> selection field using the menu containing the list of interfaced radars which is opened by pressing button “</w:t>
      </w:r>
      <w:r w:rsidRPr="0066578C">
        <w:rPr>
          <w:rFonts w:ascii="Arial" w:hAnsi="Arial" w:cs="Arial"/>
        </w:rPr>
        <w:sym w:font="Wingdings 3" w:char="F071"/>
      </w:r>
      <w:r w:rsidRPr="0066578C">
        <w:rPr>
          <w:rFonts w:ascii="Arial" w:hAnsi="Arial" w:cs="Arial"/>
        </w:rPr>
        <w:t xml:space="preserve">”. Upon selection of the radar data source by clicking with the left mouse button, the user activates the lists of air targets whose data is received from the source. Besides, along with the source ID the </w:t>
      </w:r>
      <w:r w:rsidR="000F4022" w:rsidRPr="0066578C">
        <w:rPr>
          <w:rFonts w:ascii="Arial" w:hAnsi="Arial" w:cs="Arial"/>
        </w:rPr>
        <w:t>radar</w:t>
      </w:r>
      <w:r w:rsidRPr="0066578C">
        <w:rPr>
          <w:rFonts w:ascii="Arial" w:hAnsi="Arial" w:cs="Arial"/>
        </w:rPr>
        <w:t xml:space="preserve"> selection field shows the </w:t>
      </w:r>
      <w:proofErr w:type="spellStart"/>
      <w:r w:rsidR="00FD1E56">
        <w:rPr>
          <w:rFonts w:ascii="Arial" w:hAnsi="Arial" w:cs="Arial"/>
        </w:rPr>
        <w:t>color</w:t>
      </w:r>
      <w:proofErr w:type="spellEnd"/>
      <w:r w:rsidRPr="0066578C">
        <w:rPr>
          <w:rFonts w:ascii="Arial" w:hAnsi="Arial" w:cs="Arial"/>
        </w:rPr>
        <w:t xml:space="preserve"> of coordinate plots received from the source and displayed in the main in</w:t>
      </w:r>
      <w:r w:rsidR="0062752F" w:rsidRPr="0066578C">
        <w:rPr>
          <w:rFonts w:ascii="Arial" w:hAnsi="Arial" w:cs="Arial"/>
        </w:rPr>
        <w:t>formation field of window “</w:t>
      </w:r>
      <w:r w:rsidRPr="0066578C">
        <w:rPr>
          <w:rFonts w:ascii="Arial" w:hAnsi="Arial" w:cs="Arial"/>
        </w:rPr>
        <w:t xml:space="preserve">DPPE”. The </w:t>
      </w:r>
      <w:proofErr w:type="spellStart"/>
      <w:r w:rsidR="00FD1E56">
        <w:rPr>
          <w:rFonts w:ascii="Arial" w:hAnsi="Arial" w:cs="Arial"/>
        </w:rPr>
        <w:t>color</w:t>
      </w:r>
      <w:proofErr w:type="spellEnd"/>
      <w:r w:rsidRPr="0066578C">
        <w:rPr>
          <w:rFonts w:ascii="Arial" w:hAnsi="Arial" w:cs="Arial"/>
        </w:rPr>
        <w:t xml:space="preserve"> is indicated as a filled square to the left or right of the </w:t>
      </w:r>
      <w:r w:rsidR="000F4022" w:rsidRPr="0066578C">
        <w:rPr>
          <w:rFonts w:ascii="Arial" w:hAnsi="Arial" w:cs="Arial"/>
        </w:rPr>
        <w:t>radar</w:t>
      </w:r>
      <w:r w:rsidRPr="0066578C">
        <w:rPr>
          <w:rFonts w:ascii="Arial" w:hAnsi="Arial" w:cs="Arial"/>
        </w:rPr>
        <w:t xml:space="preserve"> selection field.</w:t>
      </w:r>
    </w:p>
    <w:p w:rsidR="001B0B7C" w:rsidRPr="0066578C" w:rsidRDefault="0021335C">
      <w:pPr>
        <w:pStyle w:val="aff0"/>
        <w:tabs>
          <w:tab w:val="left" w:pos="1134"/>
          <w:tab w:val="left" w:pos="1276"/>
          <w:tab w:val="left" w:pos="1560"/>
        </w:tabs>
        <w:rPr>
          <w:rFonts w:ascii="Arial" w:hAnsi="Arial" w:cs="Arial"/>
        </w:rPr>
      </w:pPr>
      <w:r w:rsidRPr="0066578C">
        <w:rPr>
          <w:rFonts w:ascii="Arial" w:hAnsi="Arial" w:cs="Arial"/>
        </w:rPr>
        <w:t>The lists of aircraft whose coordinate information is sent to the system input contain the following fields:</w:t>
      </w:r>
    </w:p>
    <w:p w:rsidR="001B0B7C" w:rsidRPr="0066578C" w:rsidRDefault="0037502D">
      <w:pPr>
        <w:pStyle w:val="aff0"/>
        <w:numPr>
          <w:ilvl w:val="0"/>
          <w:numId w:val="14"/>
        </w:numPr>
        <w:tabs>
          <w:tab w:val="left" w:pos="1134"/>
          <w:tab w:val="left" w:pos="1276"/>
          <w:tab w:val="left" w:pos="1560"/>
        </w:tabs>
        <w:rPr>
          <w:rFonts w:ascii="Arial" w:hAnsi="Arial" w:cs="Arial"/>
        </w:rPr>
      </w:pPr>
      <w:r>
        <w:rPr>
          <w:rFonts w:ascii="Arial" w:hAnsi="Arial" w:cs="Arial"/>
        </w:rPr>
        <w:t xml:space="preserve">SSR transponder code </w:t>
      </w:r>
      <w:r w:rsidR="0021335C" w:rsidRPr="0066578C">
        <w:rPr>
          <w:rFonts w:ascii="Arial" w:hAnsi="Arial" w:cs="Arial"/>
        </w:rPr>
        <w:t xml:space="preserve">– column “SSR </w:t>
      </w:r>
      <w:r w:rsidR="00733FBB" w:rsidRPr="0066578C">
        <w:rPr>
          <w:rFonts w:ascii="Arial" w:hAnsi="Arial" w:cs="Arial"/>
        </w:rPr>
        <w:t>code</w:t>
      </w:r>
      <w:r w:rsidR="0021335C" w:rsidRPr="0066578C">
        <w:rPr>
          <w:rFonts w:ascii="Arial" w:hAnsi="Arial" w:cs="Arial"/>
        </w:rPr>
        <w:t>”;</w:t>
      </w:r>
    </w:p>
    <w:p w:rsidR="001B0B7C" w:rsidRPr="0066578C" w:rsidRDefault="0021335C">
      <w:pPr>
        <w:pStyle w:val="aff0"/>
        <w:numPr>
          <w:ilvl w:val="0"/>
          <w:numId w:val="14"/>
        </w:numPr>
        <w:tabs>
          <w:tab w:val="left" w:pos="1134"/>
          <w:tab w:val="left" w:pos="1276"/>
          <w:tab w:val="left" w:pos="1560"/>
        </w:tabs>
        <w:rPr>
          <w:rFonts w:ascii="Arial" w:hAnsi="Arial" w:cs="Arial"/>
        </w:rPr>
      </w:pPr>
      <w:r w:rsidRPr="0066578C">
        <w:rPr>
          <w:rFonts w:ascii="Arial" w:hAnsi="Arial" w:cs="Arial"/>
        </w:rPr>
        <w:t>current flight-level pressure altitude – column “</w:t>
      </w:r>
      <w:r w:rsidR="00733FBB">
        <w:rPr>
          <w:rFonts w:ascii="Arial" w:hAnsi="Arial" w:cs="Arial"/>
        </w:rPr>
        <w:t>Height</w:t>
      </w:r>
      <w:r w:rsidRPr="0066578C">
        <w:rPr>
          <w:rFonts w:ascii="Arial" w:hAnsi="Arial" w:cs="Arial"/>
        </w:rPr>
        <w:t>, (m)”;</w:t>
      </w:r>
    </w:p>
    <w:p w:rsidR="001B0B7C" w:rsidRPr="0066578C" w:rsidRDefault="0021335C">
      <w:pPr>
        <w:pStyle w:val="aff0"/>
        <w:numPr>
          <w:ilvl w:val="0"/>
          <w:numId w:val="14"/>
        </w:numPr>
        <w:tabs>
          <w:tab w:val="left" w:pos="1134"/>
          <w:tab w:val="left" w:pos="1276"/>
          <w:tab w:val="left" w:pos="1560"/>
        </w:tabs>
        <w:rPr>
          <w:rFonts w:ascii="Arial" w:hAnsi="Arial" w:cs="Arial"/>
        </w:rPr>
      </w:pPr>
      <w:r w:rsidRPr="0066578C">
        <w:rPr>
          <w:rFonts w:ascii="Arial" w:hAnsi="Arial" w:cs="Arial"/>
        </w:rPr>
        <w:t xml:space="preserve">range relative to the </w:t>
      </w:r>
      <w:r w:rsidR="000F4022" w:rsidRPr="0066578C">
        <w:rPr>
          <w:rFonts w:ascii="Arial" w:hAnsi="Arial" w:cs="Arial"/>
        </w:rPr>
        <w:t>radar</w:t>
      </w:r>
      <w:r w:rsidRPr="0066578C">
        <w:rPr>
          <w:rFonts w:ascii="Arial" w:hAnsi="Arial" w:cs="Arial"/>
        </w:rPr>
        <w:t xml:space="preserve"> station point – column “Distance, (m);</w:t>
      </w:r>
    </w:p>
    <w:p w:rsidR="001B0B7C" w:rsidRPr="0066578C" w:rsidRDefault="0021335C">
      <w:pPr>
        <w:pStyle w:val="aff0"/>
        <w:numPr>
          <w:ilvl w:val="0"/>
          <w:numId w:val="14"/>
        </w:numPr>
        <w:tabs>
          <w:tab w:val="left" w:pos="1134"/>
          <w:tab w:val="left" w:pos="1276"/>
          <w:tab w:val="left" w:pos="1560"/>
        </w:tabs>
        <w:rPr>
          <w:rFonts w:ascii="Arial" w:hAnsi="Arial" w:cs="Arial"/>
        </w:rPr>
      </w:pPr>
      <w:r w:rsidRPr="0066578C">
        <w:rPr>
          <w:rFonts w:ascii="Arial" w:hAnsi="Arial" w:cs="Arial"/>
        </w:rPr>
        <w:t xml:space="preserve">azimuth relative to the </w:t>
      </w:r>
      <w:r w:rsidR="000F4022" w:rsidRPr="0066578C">
        <w:rPr>
          <w:rFonts w:ascii="Arial" w:hAnsi="Arial" w:cs="Arial"/>
        </w:rPr>
        <w:t>radar</w:t>
      </w:r>
      <w:r w:rsidRPr="0066578C">
        <w:rPr>
          <w:rFonts w:ascii="Arial" w:hAnsi="Arial" w:cs="Arial"/>
        </w:rPr>
        <w:t xml:space="preserve"> station point – column (“Azimuth, (º)”);</w:t>
      </w:r>
    </w:p>
    <w:p w:rsidR="001B0B7C" w:rsidRPr="0066578C" w:rsidRDefault="0021335C">
      <w:pPr>
        <w:pStyle w:val="aff0"/>
        <w:numPr>
          <w:ilvl w:val="0"/>
          <w:numId w:val="14"/>
        </w:numPr>
        <w:tabs>
          <w:tab w:val="left" w:pos="1134"/>
          <w:tab w:val="left" w:pos="1276"/>
          <w:tab w:val="left" w:pos="1560"/>
        </w:tabs>
        <w:rPr>
          <w:rFonts w:ascii="Arial" w:hAnsi="Arial" w:cs="Arial"/>
        </w:rPr>
      </w:pPr>
      <w:r w:rsidRPr="0066578C">
        <w:rPr>
          <w:rFonts w:ascii="Arial" w:hAnsi="Arial" w:cs="Arial"/>
        </w:rPr>
        <w:t xml:space="preserve">flag of radar data type (column “Type”). </w:t>
      </w:r>
    </w:p>
    <w:p w:rsidR="001B0B7C" w:rsidRPr="0066578C" w:rsidRDefault="0021335C" w:rsidP="002A081B">
      <w:pPr>
        <w:pStyle w:val="aff0"/>
        <w:tabs>
          <w:tab w:val="left" w:pos="1134"/>
          <w:tab w:val="left" w:pos="1276"/>
          <w:tab w:val="left" w:pos="1560"/>
        </w:tabs>
        <w:rPr>
          <w:rFonts w:ascii="Arial" w:hAnsi="Arial" w:cs="Arial"/>
        </w:rPr>
      </w:pPr>
      <w:r w:rsidRPr="0066578C">
        <w:rPr>
          <w:rFonts w:ascii="Arial" w:hAnsi="Arial" w:cs="Arial"/>
        </w:rPr>
        <w:t>The flag of radar data type given in the list may take on the following values: “P” (data of the PSR channel), “S” (data of the SSR channel), “M” (merged data of SSR + PSR).</w:t>
      </w:r>
    </w:p>
    <w:p w:rsidR="001B0B7C" w:rsidRPr="0066578C" w:rsidRDefault="0021335C">
      <w:pPr>
        <w:pStyle w:val="aff0"/>
        <w:tabs>
          <w:tab w:val="left" w:pos="1134"/>
          <w:tab w:val="left" w:pos="1276"/>
          <w:tab w:val="left" w:pos="1560"/>
        </w:tabs>
        <w:rPr>
          <w:rFonts w:ascii="Arial" w:hAnsi="Arial" w:cs="Arial"/>
        </w:rPr>
      </w:pPr>
      <w:r w:rsidRPr="0066578C">
        <w:rPr>
          <w:rFonts w:ascii="Arial" w:hAnsi="Arial" w:cs="Arial"/>
        </w:rPr>
        <w:t xml:space="preserve">The display priority of data on air targets in the list when the window is called for the first time, and when radar data is being updated, is set based on the value of azimuth relative to the </w:t>
      </w:r>
      <w:r w:rsidR="000F4022" w:rsidRPr="0066578C">
        <w:rPr>
          <w:rFonts w:ascii="Arial" w:hAnsi="Arial" w:cs="Arial"/>
        </w:rPr>
        <w:t>radar</w:t>
      </w:r>
      <w:r w:rsidRPr="0066578C">
        <w:rPr>
          <w:rFonts w:ascii="Arial" w:hAnsi="Arial" w:cs="Arial"/>
        </w:rPr>
        <w:t xml:space="preserve"> installation area. In the interval between data updates, pressing of header button “SSR</w:t>
      </w:r>
      <w:r w:rsidR="00951C63">
        <w:rPr>
          <w:rFonts w:ascii="Arial" w:hAnsi="Arial" w:cs="Arial"/>
        </w:rPr>
        <w:t>»</w:t>
      </w:r>
      <w:r w:rsidRPr="0066578C">
        <w:rPr>
          <w:rFonts w:ascii="Arial" w:hAnsi="Arial" w:cs="Arial"/>
        </w:rPr>
        <w:t xml:space="preserve"> in the top left section of the table will sort information contained in the list based on a digital value of the transponder code. Upon pressing button “</w:t>
      </w:r>
      <w:r w:rsidR="00733FBB">
        <w:rPr>
          <w:rFonts w:ascii="Arial" w:hAnsi="Arial" w:cs="Arial"/>
        </w:rPr>
        <w:t>Height</w:t>
      </w:r>
      <w:r w:rsidRPr="0066578C">
        <w:rPr>
          <w:rFonts w:ascii="Arial" w:hAnsi="Arial" w:cs="Arial"/>
        </w:rPr>
        <w:t>”, sorting is done based on a value of flight altitude.</w:t>
      </w:r>
    </w:p>
    <w:p w:rsidR="001B0B7C" w:rsidRPr="00104F05" w:rsidRDefault="0021335C">
      <w:pPr>
        <w:pStyle w:val="aff0"/>
        <w:tabs>
          <w:tab w:val="left" w:pos="1134"/>
          <w:tab w:val="left" w:pos="1276"/>
          <w:tab w:val="left" w:pos="1560"/>
        </w:tabs>
        <w:rPr>
          <w:rFonts w:ascii="Arial" w:hAnsi="Arial" w:cs="Arial"/>
          <w:color w:val="000000" w:themeColor="text1"/>
        </w:rPr>
      </w:pPr>
      <w:r w:rsidRPr="0066578C">
        <w:rPr>
          <w:rFonts w:ascii="Arial" w:hAnsi="Arial" w:cs="Arial"/>
        </w:rPr>
        <w:t xml:space="preserve">If the full information from </w:t>
      </w:r>
      <w:r w:rsidR="000F4022" w:rsidRPr="0066578C">
        <w:rPr>
          <w:rFonts w:ascii="Arial" w:hAnsi="Arial" w:cs="Arial"/>
        </w:rPr>
        <w:t>radar</w:t>
      </w:r>
      <w:r w:rsidRPr="0066578C">
        <w:rPr>
          <w:rFonts w:ascii="Arial" w:hAnsi="Arial" w:cs="Arial"/>
        </w:rPr>
        <w:t xml:space="preserve"> fails to fit into the fields allocated for the list, such information may be viewed completely using the scrolling function, i.e. by means of scroll </w:t>
      </w:r>
      <w:r w:rsidRPr="0066578C">
        <w:rPr>
          <w:rFonts w:ascii="Arial" w:hAnsi="Arial" w:cs="Arial"/>
        </w:rPr>
        <w:lastRenderedPageBreak/>
        <w:t xml:space="preserve">bars which appear on the right and at the bottom of each table when any extra information is available. </w:t>
      </w:r>
    </w:p>
    <w:p w:rsidR="001B0B7C" w:rsidRPr="0066578C" w:rsidRDefault="0021335C">
      <w:pPr>
        <w:pStyle w:val="aff0"/>
        <w:tabs>
          <w:tab w:val="left" w:pos="1134"/>
          <w:tab w:val="left" w:pos="1276"/>
          <w:tab w:val="left" w:pos="1560"/>
        </w:tabs>
        <w:rPr>
          <w:rFonts w:ascii="Arial" w:hAnsi="Arial" w:cs="Arial"/>
        </w:rPr>
      </w:pPr>
      <w:r w:rsidRPr="00104F05">
        <w:rPr>
          <w:rFonts w:ascii="Arial" w:hAnsi="Arial" w:cs="Arial"/>
          <w:color w:val="000000" w:themeColor="text1"/>
        </w:rPr>
        <w:t>Field “</w:t>
      </w:r>
      <w:r w:rsidR="00733FBB" w:rsidRPr="00104F05">
        <w:rPr>
          <w:rFonts w:ascii="Arial" w:hAnsi="Arial" w:cs="Arial"/>
          <w:color w:val="000000" w:themeColor="text1"/>
        </w:rPr>
        <w:t>Per revolution</w:t>
      </w:r>
      <w:r w:rsidR="00951C63">
        <w:rPr>
          <w:rFonts w:ascii="Arial" w:hAnsi="Arial" w:cs="Arial"/>
          <w:color w:val="000000" w:themeColor="text1"/>
        </w:rPr>
        <w:t>»</w:t>
      </w:r>
      <w:r w:rsidRPr="00104F05">
        <w:rPr>
          <w:rFonts w:ascii="Arial" w:hAnsi="Arial" w:cs="Arial"/>
          <w:color w:val="000000" w:themeColor="text1"/>
        </w:rPr>
        <w:t xml:space="preserve"> (which displays the number of plots received for the current scanning cycle of the radar) and functional button “Stop” are located at the bottom of the window under the list </w:t>
      </w:r>
      <w:r w:rsidRPr="0066578C">
        <w:rPr>
          <w:rFonts w:ascii="Arial" w:hAnsi="Arial" w:cs="Arial"/>
        </w:rPr>
        <w:t>of aircraft.</w:t>
      </w:r>
    </w:p>
    <w:p w:rsidR="001B0B7C" w:rsidRPr="00E2342A" w:rsidRDefault="0021335C">
      <w:pPr>
        <w:pStyle w:val="aff0"/>
        <w:tabs>
          <w:tab w:val="left" w:pos="1134"/>
          <w:tab w:val="left" w:pos="1276"/>
          <w:tab w:val="left" w:pos="1560"/>
        </w:tabs>
        <w:rPr>
          <w:rFonts w:ascii="Arial" w:hAnsi="Arial" w:cs="Arial"/>
        </w:rPr>
      </w:pPr>
      <w:r w:rsidRPr="0066578C">
        <w:rPr>
          <w:rFonts w:ascii="Arial" w:hAnsi="Arial" w:cs="Arial"/>
        </w:rPr>
        <w:t xml:space="preserve">Pressing of button “Stop” stops updating these fields of the list for detailed viewing. After detailed viewing of the data given in the list, data updating </w:t>
      </w:r>
      <w:r w:rsidRPr="00E2342A">
        <w:rPr>
          <w:rFonts w:ascii="Arial" w:hAnsi="Arial" w:cs="Arial"/>
        </w:rPr>
        <w:t>may be resumed by clicking functional button “Star</w:t>
      </w:r>
      <w:r w:rsidR="00004F0E" w:rsidRPr="00E2342A">
        <w:rPr>
          <w:rFonts w:ascii="Arial" w:hAnsi="Arial" w:cs="Arial"/>
        </w:rPr>
        <w:t>t</w:t>
      </w:r>
      <w:r w:rsidRPr="00E2342A">
        <w:rPr>
          <w:rFonts w:ascii="Arial" w:hAnsi="Arial" w:cs="Arial"/>
        </w:rPr>
        <w:t>” (displayed instead of activated button</w:t>
      </w:r>
      <w:r w:rsidR="00004F0E" w:rsidRPr="00E2342A">
        <w:rPr>
          <w:rFonts w:ascii="Arial" w:hAnsi="Arial" w:cs="Arial"/>
        </w:rPr>
        <w:t xml:space="preserve"> “Stop”</w:t>
      </w:r>
      <w:r w:rsidRPr="00E2342A">
        <w:rPr>
          <w:rFonts w:ascii="Arial" w:hAnsi="Arial" w:cs="Arial"/>
        </w:rPr>
        <w:t>).</w:t>
      </w:r>
    </w:p>
    <w:p w:rsidR="001B0B7C" w:rsidRPr="00E2342A" w:rsidRDefault="0021335C">
      <w:pPr>
        <w:pStyle w:val="aff0"/>
        <w:tabs>
          <w:tab w:val="left" w:pos="1134"/>
          <w:tab w:val="left" w:pos="1276"/>
          <w:tab w:val="left" w:pos="1560"/>
        </w:tabs>
        <w:rPr>
          <w:rFonts w:ascii="Arial" w:hAnsi="Arial" w:cs="Arial"/>
        </w:rPr>
      </w:pPr>
      <w:r w:rsidRPr="00E2342A">
        <w:rPr>
          <w:rFonts w:ascii="Arial" w:hAnsi="Arial" w:cs="Arial"/>
        </w:rPr>
        <w:t xml:space="preserve">Information on the selected </w:t>
      </w:r>
      <w:r w:rsidR="000F4022" w:rsidRPr="00E2342A">
        <w:rPr>
          <w:rFonts w:ascii="Arial" w:hAnsi="Arial" w:cs="Arial"/>
        </w:rPr>
        <w:t>radar</w:t>
      </w:r>
      <w:r w:rsidRPr="00E2342A">
        <w:rPr>
          <w:rFonts w:ascii="Arial" w:hAnsi="Arial" w:cs="Arial"/>
        </w:rPr>
        <w:t xml:space="preserve"> is updated on signal “north” (or by a zero 30-degree plot) contained in </w:t>
      </w:r>
      <w:proofErr w:type="spellStart"/>
      <w:r w:rsidRPr="00E2342A">
        <w:rPr>
          <w:rFonts w:ascii="Arial" w:hAnsi="Arial" w:cs="Arial"/>
        </w:rPr>
        <w:t>codegrams</w:t>
      </w:r>
      <w:proofErr w:type="spellEnd"/>
      <w:r w:rsidRPr="00E2342A">
        <w:rPr>
          <w:rFonts w:ascii="Arial" w:hAnsi="Arial" w:cs="Arial"/>
        </w:rPr>
        <w:t xml:space="preserve"> which are transmitted from radar data primary processing equipment (DPPE) to RP.</w:t>
      </w:r>
    </w:p>
    <w:p w:rsidR="001B0B7C" w:rsidRPr="00D85378" w:rsidRDefault="0021335C">
      <w:pPr>
        <w:pStyle w:val="3"/>
        <w:tabs>
          <w:tab w:val="clear" w:pos="1701"/>
          <w:tab w:val="left" w:pos="1134"/>
          <w:tab w:val="left" w:pos="1276"/>
          <w:tab w:val="left" w:pos="1560"/>
        </w:tabs>
        <w:rPr>
          <w:rFonts w:ascii="Arial" w:hAnsi="Arial" w:cs="Arial"/>
          <w:b/>
          <w:color w:val="auto"/>
          <w:szCs w:val="24"/>
        </w:rPr>
      </w:pPr>
      <w:bookmarkStart w:id="496" w:name="__RefHeading__33_1085660551"/>
      <w:bookmarkStart w:id="497" w:name="_Toc481568204"/>
      <w:bookmarkStart w:id="498" w:name="_Toc524351992"/>
      <w:bookmarkEnd w:id="496"/>
      <w:r w:rsidRPr="00D85378">
        <w:rPr>
          <w:rFonts w:ascii="Arial" w:hAnsi="Arial" w:cs="Arial"/>
          <w:b/>
          <w:color w:val="auto"/>
          <w:szCs w:val="24"/>
        </w:rPr>
        <w:t>Window “Alert window</w:t>
      </w:r>
      <w:bookmarkEnd w:id="497"/>
      <w:r w:rsidRPr="00D85378">
        <w:rPr>
          <w:rFonts w:ascii="Arial" w:hAnsi="Arial" w:cs="Arial"/>
          <w:b/>
          <w:color w:val="auto"/>
          <w:szCs w:val="24"/>
        </w:rPr>
        <w:t>”</w:t>
      </w:r>
      <w:bookmarkEnd w:id="498"/>
    </w:p>
    <w:p w:rsidR="001B0B7C" w:rsidRPr="0066578C" w:rsidRDefault="0021335C">
      <w:pPr>
        <w:pStyle w:val="aff0"/>
        <w:tabs>
          <w:tab w:val="left" w:pos="1134"/>
          <w:tab w:val="left" w:pos="1276"/>
          <w:tab w:val="left" w:pos="1560"/>
        </w:tabs>
        <w:rPr>
          <w:rFonts w:ascii="Arial" w:hAnsi="Arial" w:cs="Arial"/>
        </w:rPr>
      </w:pPr>
      <w:r w:rsidRPr="00E2342A">
        <w:rPr>
          <w:rFonts w:ascii="Arial" w:hAnsi="Arial" w:cs="Arial"/>
        </w:rPr>
        <w:t>Window “Alert window</w:t>
      </w:r>
      <w:r w:rsidR="00951C63">
        <w:rPr>
          <w:rFonts w:ascii="Arial" w:hAnsi="Arial" w:cs="Arial"/>
        </w:rPr>
        <w:t>»</w:t>
      </w:r>
      <w:r w:rsidRPr="00E2342A">
        <w:rPr>
          <w:rFonts w:ascii="Arial" w:hAnsi="Arial" w:cs="Arial"/>
        </w:rPr>
        <w:t xml:space="preserve"> is intended to display tabular data on A</w:t>
      </w:r>
      <w:r w:rsidRPr="0066578C">
        <w:rPr>
          <w:rFonts w:ascii="Arial" w:hAnsi="Arial" w:cs="Arial"/>
        </w:rPr>
        <w:t xml:space="preserve">/C for which conflict and off-normal situations requiring the </w:t>
      </w:r>
      <w:r w:rsidR="006B4C8C" w:rsidRPr="0066578C">
        <w:rPr>
          <w:rFonts w:ascii="Arial" w:hAnsi="Arial" w:cs="Arial"/>
        </w:rPr>
        <w:t>air traffic controller</w:t>
      </w:r>
      <w:r w:rsidRPr="0066578C">
        <w:rPr>
          <w:rFonts w:ascii="Arial" w:hAnsi="Arial" w:cs="Arial"/>
        </w:rPr>
        <w:t xml:space="preserve">’s attention have been detected. Such data includes conflicts arising between A/C, emergency </w:t>
      </w:r>
      <w:r w:rsidR="009C2BCF">
        <w:rPr>
          <w:rFonts w:ascii="Arial" w:hAnsi="Arial" w:cs="Arial"/>
        </w:rPr>
        <w:t>warning</w:t>
      </w:r>
      <w:r w:rsidRPr="0066578C">
        <w:rPr>
          <w:rFonts w:ascii="Arial" w:hAnsi="Arial" w:cs="Arial"/>
        </w:rPr>
        <w:t xml:space="preserve">s sent via the SSR channel (loss of radio communication, hijacking, distress), situations when A/C descends below the minimum safe altitude, enters prohibited zones, double SSR codes detected in the controlled airspace, deviation of the A/C flight path from the flight plan route above the </w:t>
      </w:r>
      <w:proofErr w:type="spellStart"/>
      <w:r w:rsidRPr="0066578C">
        <w:rPr>
          <w:rFonts w:ascii="Arial" w:hAnsi="Arial" w:cs="Arial"/>
        </w:rPr>
        <w:t>preset</w:t>
      </w:r>
      <w:proofErr w:type="spellEnd"/>
      <w:r w:rsidRPr="0066578C">
        <w:rPr>
          <w:rFonts w:ascii="Arial" w:hAnsi="Arial" w:cs="Arial"/>
        </w:rPr>
        <w:t xml:space="preserve"> limits, deviation from the </w:t>
      </w:r>
      <w:proofErr w:type="spellStart"/>
      <w:r w:rsidRPr="0066578C">
        <w:rPr>
          <w:rFonts w:ascii="Arial" w:hAnsi="Arial" w:cs="Arial"/>
        </w:rPr>
        <w:t>preset</w:t>
      </w:r>
      <w:proofErr w:type="spellEnd"/>
      <w:r w:rsidRPr="0066578C">
        <w:rPr>
          <w:rFonts w:ascii="Arial" w:hAnsi="Arial" w:cs="Arial"/>
        </w:rPr>
        <w:t xml:space="preserve"> flight level by more than 60 meters, availability of a conflict regarding flight plans between A/C and A/C and restricted flight areas. </w:t>
      </w:r>
    </w:p>
    <w:p w:rsidR="001B0B7C" w:rsidRPr="0066578C" w:rsidRDefault="0021335C">
      <w:pPr>
        <w:pStyle w:val="aff0"/>
        <w:tabs>
          <w:tab w:val="left" w:pos="1134"/>
          <w:tab w:val="left" w:pos="1276"/>
          <w:tab w:val="left" w:pos="1560"/>
        </w:tabs>
        <w:rPr>
          <w:rFonts w:ascii="Arial" w:hAnsi="Arial" w:cs="Arial"/>
        </w:rPr>
      </w:pPr>
      <w:r w:rsidRPr="0066578C">
        <w:rPr>
          <w:rFonts w:ascii="Arial" w:hAnsi="Arial" w:cs="Arial"/>
        </w:rPr>
        <w:t xml:space="preserve">An example of the displayed window is given in Figure 133. </w:t>
      </w:r>
    </w:p>
    <w:p w:rsidR="001B0B7C" w:rsidRPr="0066578C" w:rsidRDefault="008A2B0B">
      <w:pPr>
        <w:pStyle w:val="aff6"/>
        <w:tabs>
          <w:tab w:val="left" w:pos="1134"/>
          <w:tab w:val="left" w:pos="1276"/>
          <w:tab w:val="left" w:pos="1560"/>
        </w:tabs>
        <w:rPr>
          <w:rFonts w:ascii="Arial" w:hAnsi="Arial" w:cs="Arial"/>
          <w:szCs w:val="24"/>
        </w:rPr>
      </w:pPr>
      <w:r>
        <w:rPr>
          <w:rFonts w:ascii="Arial" w:hAnsi="Arial" w:cs="Arial"/>
          <w:noProof/>
          <w:szCs w:val="24"/>
          <w:lang w:val="ru-RU" w:eastAsia="ru-RU" w:bidi="ar-SA"/>
        </w:rPr>
        <w:drawing>
          <wp:inline distT="0" distB="0" distL="0" distR="0" wp14:anchorId="2D09FE90" wp14:editId="73779FFE">
            <wp:extent cx="4572000" cy="1676400"/>
            <wp:effectExtent l="0" t="0" r="0" b="0"/>
            <wp:docPr id="191" name="Рисунок 191" descr="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133"/>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4572000" cy="1676400"/>
                    </a:xfrm>
                    <a:prstGeom prst="rect">
                      <a:avLst/>
                    </a:prstGeom>
                    <a:noFill/>
                    <a:ln>
                      <a:noFill/>
                    </a:ln>
                  </pic:spPr>
                </pic:pic>
              </a:graphicData>
            </a:graphic>
          </wp:inline>
        </w:drawing>
      </w:r>
    </w:p>
    <w:p w:rsidR="00004F0E" w:rsidRPr="002A081B" w:rsidRDefault="0021335C" w:rsidP="00004F0E">
      <w:pPr>
        <w:pStyle w:val="aff6"/>
        <w:tabs>
          <w:tab w:val="left" w:pos="1134"/>
          <w:tab w:val="left" w:pos="1276"/>
          <w:tab w:val="left" w:pos="1560"/>
        </w:tabs>
        <w:rPr>
          <w:rFonts w:ascii="Arial" w:hAnsi="Arial" w:cs="Arial"/>
          <w:szCs w:val="24"/>
        </w:rPr>
      </w:pPr>
      <w:r w:rsidRPr="002A081B">
        <w:rPr>
          <w:rFonts w:ascii="Arial" w:hAnsi="Arial" w:cs="Arial"/>
          <w:szCs w:val="24"/>
        </w:rPr>
        <w:t xml:space="preserve">Figure 133 </w:t>
      </w:r>
      <w:r w:rsidR="00004F0E" w:rsidRPr="002A081B">
        <w:rPr>
          <w:rFonts w:ascii="Arial" w:hAnsi="Arial" w:cs="Arial"/>
          <w:szCs w:val="24"/>
        </w:rPr>
        <w:t>- Window “Alert window”</w:t>
      </w:r>
    </w:p>
    <w:p w:rsidR="001B0B7C" w:rsidRPr="0066578C" w:rsidRDefault="0021335C">
      <w:pPr>
        <w:pStyle w:val="aff0"/>
        <w:tabs>
          <w:tab w:val="left" w:pos="1134"/>
          <w:tab w:val="left" w:pos="1276"/>
          <w:tab w:val="left" w:pos="1560"/>
        </w:tabs>
        <w:rPr>
          <w:rFonts w:ascii="Arial" w:hAnsi="Arial" w:cs="Arial"/>
          <w:shd w:val="clear" w:color="auto" w:fill="00FFFF"/>
        </w:rPr>
      </w:pPr>
      <w:r w:rsidRPr="0066578C">
        <w:rPr>
          <w:rFonts w:ascii="Arial" w:hAnsi="Arial" w:cs="Arial"/>
        </w:rPr>
        <w:t xml:space="preserve">Information displayed in the window supplements the respective alerts in the air situation window using tracking </w:t>
      </w:r>
      <w:r w:rsidR="00FD1E56">
        <w:rPr>
          <w:rFonts w:ascii="Arial" w:hAnsi="Arial" w:cs="Arial"/>
        </w:rPr>
        <w:t>form</w:t>
      </w:r>
      <w:r w:rsidRPr="0066578C">
        <w:rPr>
          <w:rFonts w:ascii="Arial" w:hAnsi="Arial" w:cs="Arial"/>
        </w:rPr>
        <w:t>s.</w:t>
      </w:r>
    </w:p>
    <w:p w:rsidR="001B0B7C" w:rsidRPr="0066578C" w:rsidRDefault="0021335C" w:rsidP="00762A80">
      <w:pPr>
        <w:tabs>
          <w:tab w:val="left" w:pos="1134"/>
          <w:tab w:val="left" w:pos="1276"/>
          <w:tab w:val="left" w:pos="1560"/>
        </w:tabs>
        <w:rPr>
          <w:rFonts w:ascii="Arial" w:hAnsi="Arial" w:cs="Arial"/>
          <w:szCs w:val="24"/>
        </w:rPr>
      </w:pPr>
      <w:r w:rsidRPr="0066578C">
        <w:rPr>
          <w:rFonts w:ascii="Arial" w:hAnsi="Arial" w:cs="Arial"/>
          <w:szCs w:val="24"/>
        </w:rPr>
        <w:t xml:space="preserve">If the window constant displaying is not set, the window appears automatically when any emergency or conflict situation arising during air traffic is detected. If no emergency and conflict events are detected for this scenario, the window is cleared from the display. </w:t>
      </w:r>
    </w:p>
    <w:p w:rsidR="001B0B7C" w:rsidRPr="00E2342A" w:rsidRDefault="0021335C">
      <w:pPr>
        <w:tabs>
          <w:tab w:val="left" w:pos="1134"/>
          <w:tab w:val="left" w:pos="1276"/>
          <w:tab w:val="left" w:pos="1560"/>
        </w:tabs>
        <w:rPr>
          <w:rFonts w:ascii="Arial" w:hAnsi="Arial" w:cs="Arial"/>
          <w:szCs w:val="24"/>
          <w:shd w:val="clear" w:color="auto" w:fill="00FFFF"/>
        </w:rPr>
      </w:pPr>
      <w:r w:rsidRPr="0066578C">
        <w:rPr>
          <w:rFonts w:ascii="Arial" w:hAnsi="Arial" w:cs="Arial"/>
          <w:szCs w:val="24"/>
        </w:rPr>
        <w:t>The options for an emergency-conflict situation display in window “Alert window” for all A/C or for “</w:t>
      </w:r>
      <w:r w:rsidR="00234902" w:rsidRPr="0066578C">
        <w:rPr>
          <w:rFonts w:ascii="Arial" w:hAnsi="Arial" w:cs="Arial"/>
          <w:szCs w:val="24"/>
        </w:rPr>
        <w:t>own</w:t>
      </w:r>
      <w:r w:rsidRPr="0066578C">
        <w:rPr>
          <w:rFonts w:ascii="Arial" w:hAnsi="Arial" w:cs="Arial"/>
          <w:szCs w:val="24"/>
        </w:rPr>
        <w:t xml:space="preserve">” A/C only can be set for the workstation using window </w:t>
      </w:r>
      <w:r w:rsidR="00951C63">
        <w:rPr>
          <w:rFonts w:ascii="Arial" w:hAnsi="Arial" w:cs="Arial"/>
          <w:szCs w:val="24"/>
        </w:rPr>
        <w:t>«</w:t>
      </w:r>
      <w:r w:rsidR="008F5E97" w:rsidRPr="0066578C">
        <w:rPr>
          <w:rFonts w:ascii="Arial" w:hAnsi="Arial" w:cs="Arial"/>
          <w:szCs w:val="24"/>
        </w:rPr>
        <w:t>Configurator”</w:t>
      </w:r>
      <w:r w:rsidRPr="0066578C">
        <w:rPr>
          <w:rFonts w:ascii="Arial" w:hAnsi="Arial" w:cs="Arial"/>
          <w:szCs w:val="24"/>
        </w:rPr>
        <w:t xml:space="preserve"> at the technician's </w:t>
      </w:r>
      <w:r w:rsidRPr="00E2342A">
        <w:rPr>
          <w:rFonts w:ascii="Arial" w:hAnsi="Arial" w:cs="Arial"/>
          <w:szCs w:val="24"/>
        </w:rPr>
        <w:t xml:space="preserve">AWS. </w:t>
      </w:r>
    </w:p>
    <w:p w:rsidR="001B0B7C" w:rsidRPr="00E2342A" w:rsidRDefault="0021335C">
      <w:pPr>
        <w:tabs>
          <w:tab w:val="left" w:pos="1134"/>
          <w:tab w:val="left" w:pos="1276"/>
          <w:tab w:val="left" w:pos="1560"/>
        </w:tabs>
        <w:rPr>
          <w:rFonts w:ascii="Arial" w:hAnsi="Arial" w:cs="Arial"/>
          <w:szCs w:val="24"/>
        </w:rPr>
      </w:pPr>
      <w:r w:rsidRPr="00E2342A">
        <w:rPr>
          <w:rFonts w:ascii="Arial" w:hAnsi="Arial" w:cs="Arial"/>
          <w:szCs w:val="24"/>
        </w:rPr>
        <w:t xml:space="preserve">The window may be called manually by selection of line “Alert window” in the list menu. See the example in Figure 106 in the beginning of Section 2.6. Repeated selection of the line clears the window from the display provided that no emergency-conflict situation is indicated in the window. </w:t>
      </w:r>
    </w:p>
    <w:p w:rsidR="001B0B7C" w:rsidRPr="0066578C" w:rsidRDefault="0021335C">
      <w:pPr>
        <w:pStyle w:val="aff0"/>
        <w:tabs>
          <w:tab w:val="left" w:pos="1134"/>
          <w:tab w:val="left" w:pos="1276"/>
          <w:tab w:val="left" w:pos="1560"/>
        </w:tabs>
        <w:ind w:firstLine="851"/>
        <w:rPr>
          <w:rFonts w:ascii="Arial" w:hAnsi="Arial" w:cs="Arial"/>
        </w:rPr>
      </w:pPr>
      <w:r w:rsidRPr="00E2342A">
        <w:rPr>
          <w:rFonts w:ascii="Arial" w:hAnsi="Arial" w:cs="Arial"/>
        </w:rPr>
        <w:t>In this window, each A/C participating in the event is assigned the relevant information line containing as follows</w:t>
      </w:r>
      <w:r w:rsidRPr="0066578C">
        <w:rPr>
          <w:rFonts w:ascii="Arial" w:hAnsi="Arial" w:cs="Arial"/>
        </w:rPr>
        <w:t>:</w:t>
      </w:r>
    </w:p>
    <w:p w:rsidR="001B0B7C" w:rsidRPr="0066578C" w:rsidRDefault="0021335C">
      <w:pPr>
        <w:pStyle w:val="aff0"/>
        <w:tabs>
          <w:tab w:val="left" w:pos="1134"/>
          <w:tab w:val="left" w:pos="1276"/>
          <w:tab w:val="left" w:pos="1560"/>
        </w:tabs>
        <w:ind w:firstLine="851"/>
        <w:rPr>
          <w:rFonts w:ascii="Arial" w:hAnsi="Arial" w:cs="Arial"/>
        </w:rPr>
      </w:pPr>
      <w:r w:rsidRPr="0066578C">
        <w:rPr>
          <w:rFonts w:ascii="Arial" w:hAnsi="Arial" w:cs="Arial"/>
        </w:rPr>
        <w:lastRenderedPageBreak/>
        <w:t>-</w:t>
      </w:r>
      <w:r w:rsidRPr="0066578C">
        <w:rPr>
          <w:rFonts w:ascii="Arial" w:hAnsi="Arial" w:cs="Arial"/>
        </w:rPr>
        <w:tab/>
        <w:t>date (year, month, day) and time (hours, minutes, seconds) of the event start and the last data update;</w:t>
      </w:r>
    </w:p>
    <w:p w:rsidR="001B0B7C" w:rsidRPr="0066578C" w:rsidRDefault="0021335C">
      <w:pPr>
        <w:pStyle w:val="aff0"/>
        <w:tabs>
          <w:tab w:val="left" w:pos="1134"/>
          <w:tab w:val="left" w:pos="1276"/>
          <w:tab w:val="left" w:pos="1560"/>
        </w:tabs>
        <w:ind w:firstLine="851"/>
        <w:rPr>
          <w:rFonts w:ascii="Arial" w:hAnsi="Arial" w:cs="Arial"/>
        </w:rPr>
      </w:pPr>
      <w:r w:rsidRPr="0066578C">
        <w:rPr>
          <w:rFonts w:ascii="Arial" w:hAnsi="Arial" w:cs="Arial"/>
        </w:rPr>
        <w:t>-</w:t>
      </w:r>
      <w:r w:rsidRPr="0066578C">
        <w:rPr>
          <w:rFonts w:ascii="Arial" w:hAnsi="Arial" w:cs="Arial"/>
        </w:rPr>
        <w:tab/>
        <w:t>designation of event type (for example, “MSA</w:t>
      </w:r>
      <w:r w:rsidR="00360095" w:rsidRPr="0066578C">
        <w:rPr>
          <w:rFonts w:ascii="Arial" w:hAnsi="Arial" w:cs="Arial"/>
        </w:rPr>
        <w:t>W”</w:t>
      </w:r>
      <w:r w:rsidRPr="0066578C">
        <w:rPr>
          <w:rFonts w:ascii="Arial" w:hAnsi="Arial" w:cs="Arial"/>
        </w:rPr>
        <w:t xml:space="preserve">, “PCS”, </w:t>
      </w:r>
      <w:r w:rsidR="00790823" w:rsidRPr="0066578C">
        <w:rPr>
          <w:rFonts w:ascii="Arial" w:hAnsi="Arial" w:cs="Arial"/>
        </w:rPr>
        <w:t>“STCA</w:t>
      </w:r>
      <w:r w:rsidRPr="0066578C">
        <w:rPr>
          <w:rFonts w:ascii="Arial" w:hAnsi="Arial" w:cs="Arial"/>
        </w:rPr>
        <w:t>”, “C</w:t>
      </w:r>
      <w:r w:rsidR="00A6729D">
        <w:rPr>
          <w:rFonts w:ascii="Arial" w:hAnsi="Arial" w:cs="Arial"/>
        </w:rPr>
        <w:t>A</w:t>
      </w:r>
      <w:r w:rsidRPr="0066578C">
        <w:rPr>
          <w:rFonts w:ascii="Arial" w:hAnsi="Arial" w:cs="Arial"/>
        </w:rPr>
        <w:t xml:space="preserve">”) assigned the respective background </w:t>
      </w:r>
      <w:proofErr w:type="spellStart"/>
      <w:r w:rsidR="00FD1E56">
        <w:rPr>
          <w:rFonts w:ascii="Arial" w:hAnsi="Arial" w:cs="Arial"/>
        </w:rPr>
        <w:t>color</w:t>
      </w:r>
      <w:proofErr w:type="spellEnd"/>
      <w:r w:rsidRPr="0066578C">
        <w:rPr>
          <w:rFonts w:ascii="Arial" w:hAnsi="Arial" w:cs="Arial"/>
        </w:rPr>
        <w:t xml:space="preserve"> depending on the event hazard level;</w:t>
      </w:r>
    </w:p>
    <w:p w:rsidR="001B0B7C" w:rsidRPr="009C2BCF" w:rsidRDefault="0021335C">
      <w:pPr>
        <w:pStyle w:val="aff0"/>
        <w:tabs>
          <w:tab w:val="left" w:pos="1134"/>
          <w:tab w:val="left" w:pos="1276"/>
          <w:tab w:val="left" w:pos="1560"/>
        </w:tabs>
        <w:ind w:firstLine="851"/>
        <w:rPr>
          <w:rFonts w:ascii="Arial" w:hAnsi="Arial" w:cs="Arial"/>
        </w:rPr>
      </w:pPr>
      <w:r w:rsidRPr="0066578C">
        <w:rPr>
          <w:rFonts w:ascii="Arial" w:hAnsi="Arial" w:cs="Arial"/>
        </w:rPr>
        <w:t>-</w:t>
      </w:r>
      <w:r w:rsidRPr="0066578C">
        <w:rPr>
          <w:rFonts w:ascii="Arial" w:hAnsi="Arial" w:cs="Arial"/>
        </w:rPr>
        <w:tab/>
        <w:t xml:space="preserve">information with </w:t>
      </w:r>
      <w:r w:rsidRPr="009C2BCF">
        <w:rPr>
          <w:rFonts w:ascii="Arial" w:hAnsi="Arial" w:cs="Arial"/>
        </w:rPr>
        <w:t>event parameters (for example, A/C flight number, airborne transponder code and location (geographical coordinates).</w:t>
      </w:r>
    </w:p>
    <w:p w:rsidR="001B0B7C" w:rsidRPr="009C2BCF" w:rsidRDefault="0021335C">
      <w:pPr>
        <w:tabs>
          <w:tab w:val="left" w:pos="1134"/>
          <w:tab w:val="left" w:pos="1276"/>
          <w:tab w:val="left" w:pos="1560"/>
        </w:tabs>
        <w:rPr>
          <w:rFonts w:ascii="Arial" w:hAnsi="Arial" w:cs="Arial"/>
          <w:szCs w:val="24"/>
        </w:rPr>
      </w:pPr>
      <w:r w:rsidRPr="009C2BCF">
        <w:rPr>
          <w:rFonts w:ascii="Arial" w:hAnsi="Arial" w:cs="Arial"/>
          <w:szCs w:val="24"/>
        </w:rPr>
        <w:t xml:space="preserve">The window may be moved across the indicator screen and resized. </w:t>
      </w:r>
    </w:p>
    <w:p w:rsidR="001B0B7C" w:rsidRPr="009C2BCF" w:rsidRDefault="0021335C">
      <w:pPr>
        <w:tabs>
          <w:tab w:val="left" w:pos="1134"/>
          <w:tab w:val="left" w:pos="1276"/>
          <w:tab w:val="left" w:pos="1560"/>
        </w:tabs>
        <w:rPr>
          <w:rFonts w:ascii="Arial" w:hAnsi="Arial" w:cs="Arial"/>
          <w:szCs w:val="24"/>
        </w:rPr>
      </w:pPr>
      <w:r w:rsidRPr="009C2BCF">
        <w:rPr>
          <w:rFonts w:ascii="Arial" w:hAnsi="Arial" w:cs="Arial"/>
          <w:szCs w:val="24"/>
        </w:rPr>
        <w:t xml:space="preserve">From the special-purpose AWSs within the complex, for example, FOD AWS, the indication of an individual conflict situation or off-normal situation arising at the complex AWS (as displayed both in window </w:t>
      </w:r>
      <w:r w:rsidR="00951C63">
        <w:rPr>
          <w:rFonts w:ascii="Arial" w:hAnsi="Arial" w:cs="Arial"/>
          <w:szCs w:val="24"/>
        </w:rPr>
        <w:t>«</w:t>
      </w:r>
      <w:r w:rsidRPr="009C2BCF">
        <w:rPr>
          <w:rFonts w:ascii="Arial" w:hAnsi="Arial" w:cs="Arial"/>
          <w:szCs w:val="24"/>
        </w:rPr>
        <w:t>Alert window</w:t>
      </w:r>
      <w:r w:rsidR="00951C63">
        <w:rPr>
          <w:rFonts w:ascii="Arial" w:hAnsi="Arial" w:cs="Arial"/>
          <w:szCs w:val="24"/>
        </w:rPr>
        <w:t>»</w:t>
      </w:r>
      <w:r w:rsidRPr="009C2BCF">
        <w:rPr>
          <w:rFonts w:ascii="Arial" w:hAnsi="Arial" w:cs="Arial"/>
          <w:szCs w:val="24"/>
        </w:rPr>
        <w:t xml:space="preserve"> and in the air situation window), for example, the indication of a conflict arising between A/C of the state aviation in the course of formation flights, may be cleared.</w:t>
      </w:r>
    </w:p>
    <w:p w:rsidR="001B0B7C" w:rsidRPr="003B5597" w:rsidRDefault="0021335C">
      <w:pPr>
        <w:tabs>
          <w:tab w:val="left" w:pos="1134"/>
          <w:tab w:val="left" w:pos="1276"/>
          <w:tab w:val="left" w:pos="1560"/>
        </w:tabs>
        <w:rPr>
          <w:rFonts w:ascii="Arial" w:hAnsi="Arial" w:cs="Arial"/>
          <w:szCs w:val="24"/>
        </w:rPr>
      </w:pPr>
      <w:r w:rsidRPr="009C2BCF">
        <w:rPr>
          <w:rFonts w:ascii="Arial" w:hAnsi="Arial" w:cs="Arial"/>
          <w:szCs w:val="24"/>
        </w:rPr>
        <w:t xml:space="preserve">Proceed as follows: point the mouse cursor over the required information line in window “Alert window”, and press the right mouse button. Display panel “Ignore” will appear. Left click the display panel. The conflict situation in the given window and in the air situation window at all AWS of the complex will be cleared. To restore the cleared indication of the conflict </w:t>
      </w:r>
      <w:r w:rsidRPr="003B5597">
        <w:rPr>
          <w:rFonts w:ascii="Arial" w:hAnsi="Arial" w:cs="Arial"/>
          <w:szCs w:val="24"/>
        </w:rPr>
        <w:t>situation or the emergency situation, left click on the free space of the window. Display panel “</w:t>
      </w:r>
      <w:r w:rsidR="00004F0E" w:rsidRPr="003B5597">
        <w:rPr>
          <w:rFonts w:ascii="Arial" w:hAnsi="Arial" w:cs="Arial"/>
          <w:szCs w:val="24"/>
        </w:rPr>
        <w:t>T</w:t>
      </w:r>
      <w:r w:rsidR="00EB09F8" w:rsidRPr="003B5597">
        <w:rPr>
          <w:rFonts w:ascii="Arial" w:hAnsi="Arial" w:cs="Arial"/>
          <w:szCs w:val="24"/>
        </w:rPr>
        <w:t xml:space="preserve">o </w:t>
      </w:r>
      <w:r w:rsidR="00004F0E" w:rsidRPr="003B5597">
        <w:rPr>
          <w:rFonts w:ascii="Arial" w:hAnsi="Arial" w:cs="Arial"/>
          <w:szCs w:val="24"/>
        </w:rPr>
        <w:t>r</w:t>
      </w:r>
      <w:r w:rsidRPr="003B5597">
        <w:rPr>
          <w:rFonts w:ascii="Arial" w:hAnsi="Arial" w:cs="Arial"/>
          <w:szCs w:val="24"/>
        </w:rPr>
        <w:t xml:space="preserve">eset </w:t>
      </w:r>
      <w:r w:rsidR="00EB09F8" w:rsidRPr="003B5597">
        <w:rPr>
          <w:rFonts w:ascii="Arial" w:hAnsi="Arial" w:cs="Arial"/>
          <w:szCs w:val="24"/>
        </w:rPr>
        <w:t xml:space="preserve">the </w:t>
      </w:r>
      <w:r w:rsidRPr="003B5597">
        <w:rPr>
          <w:rFonts w:ascii="Arial" w:hAnsi="Arial" w:cs="Arial"/>
          <w:szCs w:val="24"/>
        </w:rPr>
        <w:t>ignor</w:t>
      </w:r>
      <w:r w:rsidR="00EB09F8" w:rsidRPr="003B5597">
        <w:rPr>
          <w:rFonts w:ascii="Arial" w:hAnsi="Arial" w:cs="Arial"/>
          <w:szCs w:val="24"/>
        </w:rPr>
        <w:t>e</w:t>
      </w:r>
      <w:r w:rsidRPr="003B5597">
        <w:rPr>
          <w:rFonts w:ascii="Arial" w:hAnsi="Arial" w:cs="Arial"/>
          <w:szCs w:val="24"/>
        </w:rPr>
        <w:t xml:space="preserve">” will appear. Left click the display panel. </w:t>
      </w:r>
    </w:p>
    <w:p w:rsidR="003B5597" w:rsidRPr="003B5597" w:rsidRDefault="003B5597" w:rsidP="003B5597">
      <w:pPr>
        <w:pStyle w:val="3"/>
        <w:rPr>
          <w:rFonts w:ascii="Arial" w:hAnsi="Arial" w:cs="Arial"/>
          <w:b/>
          <w:color w:val="auto"/>
          <w:szCs w:val="24"/>
        </w:rPr>
      </w:pPr>
      <w:bookmarkStart w:id="499" w:name="_Toc524351993"/>
      <w:r w:rsidRPr="003B5597">
        <w:rPr>
          <w:rFonts w:ascii="Arial" w:hAnsi="Arial" w:cs="Arial"/>
          <w:b/>
          <w:color w:val="auto"/>
          <w:szCs w:val="24"/>
        </w:rPr>
        <w:t>Meteo solution</w:t>
      </w:r>
      <w:bookmarkEnd w:id="499"/>
    </w:p>
    <w:p w:rsidR="003B5597" w:rsidRPr="003B5597" w:rsidRDefault="003B5597" w:rsidP="003B5597">
      <w:pPr>
        <w:rPr>
          <w:rFonts w:ascii="Arial" w:hAnsi="Arial" w:cs="Arial"/>
          <w:szCs w:val="24"/>
        </w:rPr>
      </w:pPr>
      <w:r w:rsidRPr="003B5597">
        <w:rPr>
          <w:rFonts w:ascii="Arial" w:hAnsi="Arial" w:cs="Arial"/>
          <w:szCs w:val="24"/>
        </w:rPr>
        <w:t>This window describes the current operating characteristics of the aerodrome. Meteorological minimum of the aerodrome is calculated depending on working conditions of an airport, the equipment used for the landing system, aerodrome lighting and radio equipment, terrain features and artificial obstacles. Complex receives information on A/C and pilot-in command minimums from the planned subsystem. If the meteorological minimum of the aerodrome is worse than the minimum of A/C and pilot-in command, then the system considers that the conditions of the aerodrome are not suitable for take-off or landing of the aircraft (the corresponding field is highlighted in yellow). If the meteorological minimum of the aerodrome is better than the minimum of A/C and pilot-in command, the approach or take-off can be performed (the corresponding field is highlighted green).</w:t>
      </w:r>
    </w:p>
    <w:p w:rsidR="003B5597" w:rsidRPr="009C2BCF" w:rsidRDefault="003B5597">
      <w:pPr>
        <w:tabs>
          <w:tab w:val="left" w:pos="1134"/>
          <w:tab w:val="left" w:pos="1276"/>
          <w:tab w:val="left" w:pos="1560"/>
        </w:tabs>
        <w:rPr>
          <w:rFonts w:ascii="Arial" w:hAnsi="Arial" w:cs="Arial"/>
          <w:szCs w:val="24"/>
        </w:rPr>
      </w:pPr>
    </w:p>
    <w:p w:rsidR="001B0B7C" w:rsidRPr="0066578C" w:rsidRDefault="0021335C">
      <w:pPr>
        <w:pStyle w:val="1"/>
        <w:tabs>
          <w:tab w:val="left" w:pos="1134"/>
          <w:tab w:val="left" w:pos="1276"/>
          <w:tab w:val="left" w:pos="1560"/>
        </w:tabs>
        <w:rPr>
          <w:rFonts w:ascii="Arial" w:hAnsi="Arial" w:cs="Arial"/>
          <w:b/>
          <w:szCs w:val="24"/>
        </w:rPr>
      </w:pPr>
      <w:bookmarkStart w:id="500" w:name="_Toc481568206"/>
      <w:bookmarkStart w:id="501" w:name="_Toc524351994"/>
      <w:r w:rsidRPr="0066578C">
        <w:rPr>
          <w:rFonts w:ascii="Arial" w:hAnsi="Arial" w:cs="Arial"/>
          <w:b/>
          <w:szCs w:val="24"/>
        </w:rPr>
        <w:lastRenderedPageBreak/>
        <w:t>Control functions:</w:t>
      </w:r>
      <w:bookmarkEnd w:id="500"/>
      <w:bookmarkEnd w:id="501"/>
    </w:p>
    <w:p w:rsidR="001B0B7C" w:rsidRPr="00D85378" w:rsidRDefault="0021335C">
      <w:pPr>
        <w:pStyle w:val="2"/>
        <w:tabs>
          <w:tab w:val="left" w:pos="1134"/>
          <w:tab w:val="left" w:pos="1276"/>
          <w:tab w:val="left" w:pos="1560"/>
        </w:tabs>
        <w:rPr>
          <w:rFonts w:ascii="Arial" w:hAnsi="Arial" w:cs="Arial"/>
          <w:b/>
          <w:color w:val="auto"/>
          <w:szCs w:val="24"/>
        </w:rPr>
      </w:pPr>
      <w:bookmarkStart w:id="502" w:name="_Toc481568207"/>
      <w:bookmarkStart w:id="503" w:name="_Toc524351995"/>
      <w:proofErr w:type="spellStart"/>
      <w:r w:rsidRPr="00D85378">
        <w:rPr>
          <w:rFonts w:ascii="Arial" w:hAnsi="Arial" w:cs="Arial"/>
          <w:b/>
          <w:color w:val="auto"/>
          <w:szCs w:val="24"/>
        </w:rPr>
        <w:t>Measur</w:t>
      </w:r>
      <w:r w:rsidR="00FD75F1" w:rsidRPr="00D85378">
        <w:rPr>
          <w:rFonts w:ascii="Arial" w:hAnsi="Arial" w:cs="Arial"/>
          <w:b/>
          <w:color w:val="auto"/>
          <w:szCs w:val="24"/>
          <w:lang w:val="en-US"/>
        </w:rPr>
        <w:t>ing</w:t>
      </w:r>
      <w:proofErr w:type="spellEnd"/>
      <w:r w:rsidR="00FD75F1" w:rsidRPr="00D85378">
        <w:rPr>
          <w:rFonts w:ascii="Arial" w:hAnsi="Arial" w:cs="Arial"/>
          <w:b/>
          <w:color w:val="auto"/>
          <w:szCs w:val="24"/>
          <w:lang w:val="en-US"/>
        </w:rPr>
        <w:t xml:space="preserve"> </w:t>
      </w:r>
      <w:r w:rsidRPr="00D85378">
        <w:rPr>
          <w:rFonts w:ascii="Arial" w:hAnsi="Arial" w:cs="Arial"/>
          <w:b/>
          <w:color w:val="auto"/>
          <w:szCs w:val="24"/>
        </w:rPr>
        <w:t>vector</w:t>
      </w:r>
      <w:bookmarkEnd w:id="502"/>
      <w:bookmarkEnd w:id="503"/>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Measuring vector is used for measuring distance as well as direct/reverse azimuth between:</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w:t>
      </w:r>
      <w:r w:rsidRPr="0066578C">
        <w:rPr>
          <w:rFonts w:ascii="Arial" w:hAnsi="Arial" w:cs="Arial"/>
          <w:szCs w:val="24"/>
        </w:rPr>
        <w:tab/>
        <w:t>two points on the indicator screen;</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w:t>
      </w:r>
      <w:r w:rsidRPr="0066578C">
        <w:rPr>
          <w:rFonts w:ascii="Arial" w:hAnsi="Arial" w:cs="Arial"/>
          <w:szCs w:val="24"/>
        </w:rPr>
        <w:tab/>
        <w:t>between two A/C;</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w:t>
      </w:r>
      <w:r w:rsidRPr="0066578C">
        <w:rPr>
          <w:rFonts w:ascii="Arial" w:hAnsi="Arial" w:cs="Arial"/>
          <w:szCs w:val="24"/>
        </w:rPr>
        <w:tab/>
        <w:t>between A/C and a point on the indicator screen.</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One may also take measurements using the “</w:t>
      </w:r>
      <w:r w:rsidR="00DF03B1" w:rsidRPr="0066578C">
        <w:rPr>
          <w:rFonts w:ascii="Arial" w:hAnsi="Arial" w:cs="Arial"/>
          <w:szCs w:val="24"/>
        </w:rPr>
        <w:t>M</w:t>
      </w:r>
      <w:r w:rsidRPr="0066578C">
        <w:rPr>
          <w:rFonts w:ascii="Arial" w:hAnsi="Arial" w:cs="Arial"/>
          <w:szCs w:val="24"/>
        </w:rPr>
        <w:t>easuring vector” function along a curved (multiple-vector) flight path.</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The function can be executed by means of the mouse-type manipulator.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For short-time (occasional) measurement of azimuth and range between two arbitrary points and/or objects (A/C) on the screen, proceed as follows:</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w:t>
      </w:r>
      <w:r w:rsidRPr="0066578C">
        <w:rPr>
          <w:rFonts w:ascii="Arial" w:hAnsi="Arial" w:cs="Arial"/>
          <w:szCs w:val="24"/>
        </w:rPr>
        <w:tab/>
        <w:t>point the mouse cursor over the first point or the coordinate symbol of the A/C being tracked (“track</w:t>
      </w:r>
      <w:r w:rsidR="00951C63">
        <w:rPr>
          <w:rFonts w:ascii="Arial" w:hAnsi="Arial" w:cs="Arial"/>
          <w:szCs w:val="24"/>
        </w:rPr>
        <w:t>»</w:t>
      </w:r>
      <w:r w:rsidRPr="0066578C">
        <w:rPr>
          <w:rFonts w:ascii="Arial" w:hAnsi="Arial" w:cs="Arial"/>
          <w:szCs w:val="24"/>
        </w:rPr>
        <w:t>) in ASW, press button “Ctrl</w:t>
      </w:r>
      <w:r w:rsidR="00951C63">
        <w:rPr>
          <w:rFonts w:ascii="Arial" w:hAnsi="Arial" w:cs="Arial"/>
          <w:szCs w:val="24"/>
        </w:rPr>
        <w:t>»</w:t>
      </w:r>
      <w:r w:rsidRPr="0066578C">
        <w:rPr>
          <w:rFonts w:ascii="Arial" w:hAnsi="Arial" w:cs="Arial"/>
          <w:szCs w:val="24"/>
        </w:rPr>
        <w:t xml:space="preserve"> on the keyboard, and press the left mouse button;</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w:t>
      </w:r>
      <w:r w:rsidRPr="0066578C">
        <w:rPr>
          <w:rFonts w:ascii="Arial" w:hAnsi="Arial" w:cs="Arial"/>
          <w:szCs w:val="24"/>
        </w:rPr>
        <w:tab/>
        <w:t>move the mouse cursor to the second point or AC track (</w:t>
      </w:r>
      <w:r w:rsidR="00FD1E56">
        <w:rPr>
          <w:rFonts w:ascii="Arial" w:hAnsi="Arial" w:cs="Arial"/>
          <w:szCs w:val="24"/>
        </w:rPr>
        <w:t>form</w:t>
      </w:r>
      <w:r w:rsidRPr="0066578C">
        <w:rPr>
          <w:rFonts w:ascii="Arial" w:hAnsi="Arial" w:cs="Arial"/>
          <w:szCs w:val="24"/>
        </w:rPr>
        <w:t xml:space="preserve">) in ASW. When the mouse cursor is being moved, in the air situation window displayed are a straight line interconnecting the datum point (or A/C track) and the current point on the monitor screen, as well as a </w:t>
      </w:r>
      <w:r w:rsidR="00FD1E56">
        <w:rPr>
          <w:rFonts w:ascii="Arial" w:hAnsi="Arial" w:cs="Arial"/>
          <w:szCs w:val="24"/>
        </w:rPr>
        <w:t>form</w:t>
      </w:r>
      <w:r w:rsidRPr="0066578C">
        <w:rPr>
          <w:rFonts w:ascii="Arial" w:hAnsi="Arial" w:cs="Arial"/>
          <w:szCs w:val="24"/>
        </w:rPr>
        <w:t xml:space="preserve"> containing the values of range and azimuth between these points;</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w:t>
      </w:r>
      <w:r w:rsidRPr="0066578C">
        <w:rPr>
          <w:rFonts w:ascii="Arial" w:hAnsi="Arial" w:cs="Arial"/>
          <w:szCs w:val="24"/>
        </w:rPr>
        <w:tab/>
        <w:t xml:space="preserve">press the right mouse button in the final measurement point.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Note – Measurements from the A/C track can be started by clicking the A/C coordinate symbol with the left mouse button (without pressing button “Ctrl”).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If measurements take a long-time, the appropriate mode can be enabled by pressing button </w:t>
      </w:r>
      <w:r w:rsidRPr="0066578C">
        <w:rPr>
          <w:rFonts w:ascii="Arial" w:hAnsi="Arial" w:cs="Arial"/>
          <w:noProof/>
          <w:szCs w:val="24"/>
          <w:lang w:val="ru-RU" w:eastAsia="ru-RU" w:bidi="ar-SA"/>
        </w:rPr>
        <w:drawing>
          <wp:inline distT="0" distB="0" distL="0" distR="0" wp14:anchorId="4F41D0A1" wp14:editId="2AED85FC">
            <wp:extent cx="228600" cy="257175"/>
            <wp:effectExtent l="19050" t="0" r="0" b="0"/>
            <wp:docPr id="211"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8"/>
                    <pic:cNvPicPr>
                      <a:picLocks noChangeAspect="1" noChangeArrowheads="1"/>
                    </pic:cNvPicPr>
                  </pic:nvPicPr>
                  <pic:blipFill>
                    <a:blip r:embed="rId52" cstate="print"/>
                    <a:srcRect/>
                    <a:stretch>
                      <a:fillRect/>
                    </a:stretch>
                  </pic:blipFill>
                  <pic:spPr bwMode="auto">
                    <a:xfrm>
                      <a:off x="0" y="0"/>
                      <a:ext cx="228600" cy="257175"/>
                    </a:xfrm>
                    <a:prstGeom prst="rect">
                      <a:avLst/>
                    </a:prstGeom>
                    <a:solidFill>
                      <a:srgbClr val="FFFFFF"/>
                    </a:solidFill>
                    <a:ln w="9525">
                      <a:noFill/>
                      <a:miter lim="800000"/>
                      <a:headEnd/>
                      <a:tailEnd/>
                    </a:ln>
                  </pic:spPr>
                </pic:pic>
              </a:graphicData>
            </a:graphic>
          </wp:inline>
        </w:drawing>
      </w:r>
      <w:r w:rsidRPr="0066578C">
        <w:rPr>
          <w:rFonts w:ascii="Arial" w:hAnsi="Arial" w:cs="Arial"/>
          <w:szCs w:val="24"/>
        </w:rPr>
        <w:t xml:space="preserve"> in the main menu. Further, just click the point or the A/C track with the left mouse button – the measurement process will be started.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Figure 13</w:t>
      </w:r>
      <w:r w:rsidR="0036204D">
        <w:rPr>
          <w:rFonts w:ascii="Arial" w:hAnsi="Arial" w:cs="Arial"/>
          <w:szCs w:val="24"/>
        </w:rPr>
        <w:t>4</w:t>
      </w:r>
      <w:r w:rsidRPr="0066578C">
        <w:rPr>
          <w:rFonts w:ascii="Arial" w:hAnsi="Arial" w:cs="Arial"/>
          <w:szCs w:val="24"/>
        </w:rPr>
        <w:t xml:space="preserve"> shows the examples of the measuring vector displayed while taking measurements of relative position between two points in the air situation window.</w:t>
      </w:r>
    </w:p>
    <w:p w:rsidR="001B0B7C" w:rsidRPr="0066578C" w:rsidRDefault="0021335C">
      <w:pPr>
        <w:pStyle w:val="aff6"/>
        <w:tabs>
          <w:tab w:val="left" w:pos="1134"/>
          <w:tab w:val="left" w:pos="1276"/>
          <w:tab w:val="left" w:pos="1560"/>
        </w:tabs>
        <w:rPr>
          <w:rFonts w:ascii="Arial" w:hAnsi="Arial" w:cs="Arial"/>
          <w:szCs w:val="24"/>
        </w:rPr>
      </w:pPr>
      <w:r w:rsidRPr="0066578C">
        <w:rPr>
          <w:rFonts w:ascii="Arial" w:hAnsi="Arial" w:cs="Arial"/>
          <w:noProof/>
          <w:szCs w:val="24"/>
          <w:lang w:val="ru-RU" w:eastAsia="ru-RU" w:bidi="ar-SA"/>
        </w:rPr>
        <w:drawing>
          <wp:inline distT="0" distB="0" distL="0" distR="0" wp14:anchorId="7539D1AF" wp14:editId="462E2F2B">
            <wp:extent cx="5486400" cy="1943100"/>
            <wp:effectExtent l="19050" t="0" r="0" b="0"/>
            <wp:docPr id="212"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9"/>
                    <pic:cNvPicPr>
                      <a:picLocks noChangeAspect="1" noChangeArrowheads="1"/>
                    </pic:cNvPicPr>
                  </pic:nvPicPr>
                  <pic:blipFill>
                    <a:blip r:embed="rId195" cstate="print"/>
                    <a:srcRect/>
                    <a:stretch>
                      <a:fillRect/>
                    </a:stretch>
                  </pic:blipFill>
                  <pic:spPr bwMode="auto">
                    <a:xfrm>
                      <a:off x="0" y="0"/>
                      <a:ext cx="5486400" cy="1943100"/>
                    </a:xfrm>
                    <a:prstGeom prst="rect">
                      <a:avLst/>
                    </a:prstGeom>
                    <a:solidFill>
                      <a:srgbClr val="FFFFFF"/>
                    </a:solidFill>
                    <a:ln w="9525">
                      <a:noFill/>
                      <a:miter lim="800000"/>
                      <a:headEnd/>
                      <a:tailEnd/>
                    </a:ln>
                  </pic:spPr>
                </pic:pic>
              </a:graphicData>
            </a:graphic>
          </wp:inline>
        </w:drawing>
      </w:r>
    </w:p>
    <w:p w:rsidR="00004F0E" w:rsidRPr="0066578C" w:rsidRDefault="0021335C" w:rsidP="00004F0E">
      <w:pPr>
        <w:pStyle w:val="aff6"/>
        <w:tabs>
          <w:tab w:val="left" w:pos="1134"/>
          <w:tab w:val="left" w:pos="1276"/>
          <w:tab w:val="left" w:pos="1560"/>
        </w:tabs>
        <w:rPr>
          <w:rFonts w:ascii="Arial" w:hAnsi="Arial" w:cs="Arial"/>
          <w:szCs w:val="24"/>
        </w:rPr>
      </w:pPr>
      <w:r w:rsidRPr="0066578C">
        <w:rPr>
          <w:rFonts w:ascii="Arial" w:hAnsi="Arial" w:cs="Arial"/>
          <w:szCs w:val="24"/>
        </w:rPr>
        <w:t>Figure 13</w:t>
      </w:r>
      <w:r w:rsidR="0036204D">
        <w:rPr>
          <w:rFonts w:ascii="Arial" w:hAnsi="Arial" w:cs="Arial"/>
          <w:szCs w:val="24"/>
        </w:rPr>
        <w:t>4</w:t>
      </w:r>
      <w:r w:rsidRPr="0066578C">
        <w:rPr>
          <w:rFonts w:ascii="Arial" w:hAnsi="Arial" w:cs="Arial"/>
          <w:szCs w:val="24"/>
        </w:rPr>
        <w:t xml:space="preserve"> </w:t>
      </w:r>
      <w:r w:rsidR="00004F0E" w:rsidRPr="0066578C">
        <w:rPr>
          <w:rFonts w:ascii="Arial" w:hAnsi="Arial" w:cs="Arial"/>
          <w:szCs w:val="24"/>
        </w:rPr>
        <w:t>- Example of measuring vector displayed in ASW</w:t>
      </w:r>
    </w:p>
    <w:p w:rsidR="001B0B7C" w:rsidRPr="0066578C" w:rsidRDefault="004F0621">
      <w:pPr>
        <w:pStyle w:val="3"/>
        <w:numPr>
          <w:ilvl w:val="0"/>
          <w:numId w:val="0"/>
        </w:numPr>
        <w:tabs>
          <w:tab w:val="clear" w:pos="1701"/>
          <w:tab w:val="left" w:pos="1134"/>
          <w:tab w:val="left" w:pos="1276"/>
          <w:tab w:val="left" w:pos="1560"/>
        </w:tabs>
        <w:ind w:left="851"/>
        <w:rPr>
          <w:rFonts w:ascii="Arial" w:hAnsi="Arial" w:cs="Arial"/>
          <w:color w:val="auto"/>
          <w:szCs w:val="24"/>
        </w:rPr>
      </w:pPr>
      <w:bookmarkStart w:id="504" w:name="_Toc453320446"/>
      <w:bookmarkStart w:id="505" w:name="_Toc481568208"/>
      <w:bookmarkStart w:id="506" w:name="_Toc524351996"/>
      <w:r>
        <w:rPr>
          <w:rFonts w:ascii="Arial" w:hAnsi="Arial" w:cs="Arial"/>
          <w:color w:val="auto"/>
          <w:szCs w:val="24"/>
        </w:rPr>
        <w:t>2.1.1</w:t>
      </w:r>
      <w:r>
        <w:rPr>
          <w:rFonts w:ascii="Arial" w:hAnsi="Arial" w:cs="Arial"/>
          <w:color w:val="auto"/>
          <w:szCs w:val="24"/>
        </w:rPr>
        <w:tab/>
      </w:r>
      <w:r w:rsidR="0021335C" w:rsidRPr="0066578C">
        <w:rPr>
          <w:rFonts w:ascii="Arial" w:hAnsi="Arial" w:cs="Arial"/>
          <w:color w:val="auto"/>
          <w:szCs w:val="24"/>
        </w:rPr>
        <w:t xml:space="preserve">The measuring vector </w:t>
      </w:r>
      <w:r w:rsidR="00FD1E56">
        <w:rPr>
          <w:rFonts w:ascii="Arial" w:hAnsi="Arial" w:cs="Arial"/>
          <w:color w:val="auto"/>
          <w:szCs w:val="24"/>
        </w:rPr>
        <w:t>form</w:t>
      </w:r>
      <w:r w:rsidR="0021335C" w:rsidRPr="0066578C">
        <w:rPr>
          <w:rFonts w:ascii="Arial" w:hAnsi="Arial" w:cs="Arial"/>
          <w:color w:val="auto"/>
          <w:szCs w:val="24"/>
        </w:rPr>
        <w:t xml:space="preserve"> contains two, three or four data groups.</w:t>
      </w:r>
      <w:bookmarkEnd w:id="504"/>
      <w:bookmarkEnd w:id="505"/>
      <w:bookmarkEnd w:id="506"/>
      <w:r w:rsidR="0021335C" w:rsidRPr="0066578C">
        <w:rPr>
          <w:rFonts w:ascii="Arial" w:hAnsi="Arial" w:cs="Arial"/>
          <w:color w:val="auto"/>
          <w:szCs w:val="24"/>
        </w:rPr>
        <w:t xml:space="preserve">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The </w:t>
      </w:r>
      <w:r w:rsidR="00FD1E56">
        <w:rPr>
          <w:rFonts w:ascii="Arial" w:hAnsi="Arial" w:cs="Arial"/>
          <w:szCs w:val="24"/>
        </w:rPr>
        <w:t>form</w:t>
      </w:r>
      <w:r w:rsidRPr="0066578C">
        <w:rPr>
          <w:rFonts w:ascii="Arial" w:hAnsi="Arial" w:cs="Arial"/>
          <w:szCs w:val="24"/>
        </w:rPr>
        <w:t xml:space="preserve"> includes the following data: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w:t>
      </w:r>
      <w:r w:rsidRPr="0066578C">
        <w:rPr>
          <w:rFonts w:ascii="Arial" w:hAnsi="Arial" w:cs="Arial"/>
          <w:szCs w:val="24"/>
        </w:rPr>
        <w:tab/>
        <w:t xml:space="preserve">distance between objects in </w:t>
      </w:r>
      <w:proofErr w:type="spellStart"/>
      <w:r w:rsidRPr="0066578C">
        <w:rPr>
          <w:rFonts w:ascii="Arial" w:hAnsi="Arial" w:cs="Arial"/>
          <w:szCs w:val="24"/>
        </w:rPr>
        <w:t>kilometers</w:t>
      </w:r>
      <w:proofErr w:type="spellEnd"/>
      <w:r w:rsidRPr="0066578C">
        <w:rPr>
          <w:rFonts w:ascii="Arial" w:hAnsi="Arial" w:cs="Arial"/>
          <w:szCs w:val="24"/>
        </w:rPr>
        <w:t xml:space="preserve"> or nautical miles with letter symbol of the measurement system (“m” – a flag of the British measurement system (</w:t>
      </w:r>
      <w:proofErr w:type="spellStart"/>
      <w:r w:rsidRPr="0066578C">
        <w:rPr>
          <w:rFonts w:ascii="Arial" w:hAnsi="Arial" w:cs="Arial"/>
          <w:szCs w:val="24"/>
        </w:rPr>
        <w:t>kilometers</w:t>
      </w:r>
      <w:proofErr w:type="spellEnd"/>
      <w:r w:rsidRPr="0066578C">
        <w:rPr>
          <w:rFonts w:ascii="Arial" w:hAnsi="Arial" w:cs="Arial"/>
          <w:szCs w:val="24"/>
        </w:rPr>
        <w:t xml:space="preserve">) and “N” – nautical miles);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w:t>
      </w:r>
      <w:r w:rsidRPr="0066578C">
        <w:rPr>
          <w:rFonts w:ascii="Arial" w:hAnsi="Arial" w:cs="Arial"/>
          <w:szCs w:val="24"/>
        </w:rPr>
        <w:tab/>
        <w:t>direct and reverse azimuths separated by slash “/”;</w:t>
      </w:r>
    </w:p>
    <w:p w:rsidR="001B0B7C" w:rsidRPr="0066578C" w:rsidRDefault="0021335C" w:rsidP="00D85378">
      <w:pPr>
        <w:tabs>
          <w:tab w:val="left" w:pos="1134"/>
          <w:tab w:val="left" w:pos="1276"/>
          <w:tab w:val="left" w:pos="1560"/>
        </w:tabs>
        <w:rPr>
          <w:rFonts w:ascii="Arial" w:hAnsi="Arial" w:cs="Arial"/>
          <w:szCs w:val="24"/>
        </w:rPr>
      </w:pPr>
      <w:r w:rsidRPr="0066578C">
        <w:rPr>
          <w:rFonts w:ascii="Arial" w:hAnsi="Arial" w:cs="Arial"/>
          <w:szCs w:val="24"/>
        </w:rPr>
        <w:t>–</w:t>
      </w:r>
      <w:r w:rsidRPr="0066578C">
        <w:rPr>
          <w:rFonts w:ascii="Arial" w:hAnsi="Arial" w:cs="Arial"/>
          <w:szCs w:val="24"/>
        </w:rPr>
        <w:tab/>
        <w:t>time of A/C flight to the specified point (displayed when the A/C track is the initial measurement point);</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lastRenderedPageBreak/>
        <w:t>–</w:t>
      </w:r>
      <w:r w:rsidRPr="0066578C">
        <w:rPr>
          <w:rFonts w:ascii="Arial" w:hAnsi="Arial" w:cs="Arial"/>
          <w:szCs w:val="24"/>
        </w:rPr>
        <w:tab/>
      </w:r>
      <w:r w:rsidR="00EC2020">
        <w:rPr>
          <w:rFonts w:ascii="Arial" w:hAnsi="Arial" w:cs="Arial"/>
          <w:szCs w:val="24"/>
        </w:rPr>
        <w:t xml:space="preserve">estimated </w:t>
      </w:r>
      <w:r w:rsidRPr="0066578C">
        <w:rPr>
          <w:rFonts w:ascii="Arial" w:hAnsi="Arial" w:cs="Arial"/>
          <w:szCs w:val="24"/>
        </w:rPr>
        <w:t>altitude of A/C calculated based on current vertical flight speed in the final measurement point (displayed if A/C features flight altitude variation).</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Move the measuring vector </w:t>
      </w:r>
      <w:r w:rsidR="00FD1E56">
        <w:rPr>
          <w:rFonts w:ascii="Arial" w:hAnsi="Arial" w:cs="Arial"/>
          <w:szCs w:val="24"/>
        </w:rPr>
        <w:t>form</w:t>
      </w:r>
      <w:r w:rsidRPr="0066578C">
        <w:rPr>
          <w:rFonts w:ascii="Arial" w:hAnsi="Arial" w:cs="Arial"/>
          <w:szCs w:val="24"/>
        </w:rPr>
        <w:t xml:space="preserve"> in the air situation window. To that end, point the mouse cursor over the </w:t>
      </w:r>
      <w:r w:rsidR="00FD1E56">
        <w:rPr>
          <w:rFonts w:ascii="Arial" w:hAnsi="Arial" w:cs="Arial"/>
          <w:szCs w:val="24"/>
        </w:rPr>
        <w:t>form</w:t>
      </w:r>
      <w:r w:rsidRPr="0066578C">
        <w:rPr>
          <w:rFonts w:ascii="Arial" w:hAnsi="Arial" w:cs="Arial"/>
          <w:szCs w:val="24"/>
        </w:rPr>
        <w:t xml:space="preserve">, press the left mouse button and without releasing the button move the </w:t>
      </w:r>
      <w:r w:rsidR="00FD1E56">
        <w:rPr>
          <w:rFonts w:ascii="Arial" w:hAnsi="Arial" w:cs="Arial"/>
          <w:szCs w:val="24"/>
        </w:rPr>
        <w:t>form</w:t>
      </w:r>
      <w:r w:rsidRPr="0066578C">
        <w:rPr>
          <w:rFonts w:ascii="Arial" w:hAnsi="Arial" w:cs="Arial"/>
          <w:szCs w:val="24"/>
        </w:rPr>
        <w:t xml:space="preserve"> to the proper area in ASW, and then release the button. In this case, the </w:t>
      </w:r>
      <w:r w:rsidR="00FD1E56">
        <w:rPr>
          <w:rFonts w:ascii="Arial" w:hAnsi="Arial" w:cs="Arial"/>
          <w:szCs w:val="24"/>
        </w:rPr>
        <w:t>form</w:t>
      </w:r>
      <w:r w:rsidRPr="0066578C">
        <w:rPr>
          <w:rFonts w:ascii="Arial" w:hAnsi="Arial" w:cs="Arial"/>
          <w:szCs w:val="24"/>
        </w:rPr>
        <w:t xml:space="preserve"> will be displayed with a binding line drawn from the </w:t>
      </w:r>
      <w:r w:rsidR="00FD1E56">
        <w:rPr>
          <w:rFonts w:ascii="Arial" w:hAnsi="Arial" w:cs="Arial"/>
          <w:szCs w:val="24"/>
        </w:rPr>
        <w:t>form</w:t>
      </w:r>
      <w:r w:rsidRPr="0066578C">
        <w:rPr>
          <w:rFonts w:ascii="Arial" w:hAnsi="Arial" w:cs="Arial"/>
          <w:szCs w:val="24"/>
        </w:rPr>
        <w:t xml:space="preserve"> to the middle of the measuring vector.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Depending on the mode </w:t>
      </w:r>
      <w:proofErr w:type="spellStart"/>
      <w:r w:rsidRPr="0066578C">
        <w:rPr>
          <w:rFonts w:ascii="Arial" w:hAnsi="Arial" w:cs="Arial"/>
          <w:szCs w:val="24"/>
        </w:rPr>
        <w:t>preset</w:t>
      </w:r>
      <w:proofErr w:type="spellEnd"/>
      <w:r w:rsidRPr="0066578C">
        <w:rPr>
          <w:rFonts w:ascii="Arial" w:hAnsi="Arial" w:cs="Arial"/>
          <w:szCs w:val="24"/>
        </w:rPr>
        <w:t xml:space="preserve"> in window</w:t>
      </w:r>
      <w:r w:rsidR="00770F20" w:rsidRPr="0066578C">
        <w:rPr>
          <w:rFonts w:ascii="Arial" w:hAnsi="Arial" w:cs="Arial"/>
          <w:szCs w:val="24"/>
        </w:rPr>
        <w:t xml:space="preserve"> </w:t>
      </w:r>
      <w:r w:rsidRPr="0066578C">
        <w:rPr>
          <w:rFonts w:ascii="Arial" w:hAnsi="Arial" w:cs="Arial"/>
          <w:szCs w:val="24"/>
        </w:rPr>
        <w:t>“System parameters”, azimuth values are displayed relative to true or magnetic north.</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For vectors connected with coordinate symbols of A/C being tracked, vector and digital values will be updated when position of the track is changed.</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If the scale below 15 </w:t>
      </w:r>
      <w:proofErr w:type="spellStart"/>
      <w:r w:rsidRPr="0066578C">
        <w:rPr>
          <w:rFonts w:ascii="Arial" w:hAnsi="Arial" w:cs="Arial"/>
          <w:szCs w:val="24"/>
        </w:rPr>
        <w:t>kilometers</w:t>
      </w:r>
      <w:proofErr w:type="spellEnd"/>
      <w:r w:rsidRPr="0066578C">
        <w:rPr>
          <w:rFonts w:ascii="Arial" w:hAnsi="Arial" w:cs="Arial"/>
          <w:szCs w:val="24"/>
        </w:rPr>
        <w:t xml:space="preserve"> is selected in the air situation window, a higher measurement accuracy will be ensured. In this case, the format of the measuring vector </w:t>
      </w:r>
      <w:r w:rsidR="00FD1E56">
        <w:rPr>
          <w:rFonts w:ascii="Arial" w:hAnsi="Arial" w:cs="Arial"/>
          <w:szCs w:val="24"/>
        </w:rPr>
        <w:t>form</w:t>
      </w:r>
      <w:r w:rsidRPr="0066578C">
        <w:rPr>
          <w:rFonts w:ascii="Arial" w:hAnsi="Arial" w:cs="Arial"/>
          <w:szCs w:val="24"/>
        </w:rPr>
        <w:t xml:space="preserve"> is changed as follows: in the beginning of the </w:t>
      </w:r>
      <w:r w:rsidR="00FD1E56">
        <w:rPr>
          <w:rFonts w:ascii="Arial" w:hAnsi="Arial" w:cs="Arial"/>
          <w:szCs w:val="24"/>
        </w:rPr>
        <w:t>form</w:t>
      </w:r>
      <w:r w:rsidRPr="0066578C">
        <w:rPr>
          <w:rFonts w:ascii="Arial" w:hAnsi="Arial" w:cs="Arial"/>
          <w:szCs w:val="24"/>
        </w:rPr>
        <w:t xml:space="preserve"> letter symbol “М” is displayed, then follows the single-letter symbol of the measurement system enclosed in parentheses (“m” – </w:t>
      </w:r>
      <w:proofErr w:type="spellStart"/>
      <w:r w:rsidRPr="0066578C">
        <w:rPr>
          <w:rFonts w:ascii="Arial" w:hAnsi="Arial" w:cs="Arial"/>
          <w:szCs w:val="24"/>
        </w:rPr>
        <w:t>kilometers</w:t>
      </w:r>
      <w:proofErr w:type="spellEnd"/>
      <w:r w:rsidRPr="0066578C">
        <w:rPr>
          <w:rFonts w:ascii="Arial" w:hAnsi="Arial" w:cs="Arial"/>
          <w:szCs w:val="24"/>
        </w:rPr>
        <w:t xml:space="preserve"> or “N” – nautical miles), the value of distance is given in second decimal places of a </w:t>
      </w:r>
      <w:proofErr w:type="spellStart"/>
      <w:r w:rsidRPr="0066578C">
        <w:rPr>
          <w:rFonts w:ascii="Arial" w:hAnsi="Arial" w:cs="Arial"/>
          <w:szCs w:val="24"/>
        </w:rPr>
        <w:t>kilometer</w:t>
      </w:r>
      <w:proofErr w:type="spellEnd"/>
      <w:r w:rsidRPr="0066578C">
        <w:rPr>
          <w:rFonts w:ascii="Arial" w:hAnsi="Arial" w:cs="Arial"/>
          <w:szCs w:val="24"/>
        </w:rPr>
        <w:t xml:space="preserve"> (in tens of meters), or in nautical miles. For example, “М (м) 1.25 86/266”.</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There is the option of multi-vector (along the curved flight path) measurements. The intermediate points are fixed by clicking with the left mouse button. In the final measurement point press the right mouse button (without pressing the left mouse button). As for the rest, the procedure is the same as for single-vector measurements. The </w:t>
      </w:r>
      <w:r w:rsidR="00FD1E56">
        <w:rPr>
          <w:rFonts w:ascii="Arial" w:hAnsi="Arial" w:cs="Arial"/>
          <w:szCs w:val="24"/>
        </w:rPr>
        <w:t>form</w:t>
      </w:r>
      <w:r w:rsidRPr="0066578C">
        <w:rPr>
          <w:rFonts w:ascii="Arial" w:hAnsi="Arial" w:cs="Arial"/>
          <w:szCs w:val="24"/>
        </w:rPr>
        <w:t xml:space="preserve"> is displayed in the middle of the last vector, and it specifies quantity of the sections contained in the vector, total range for the curved flight path, direct/reverse azimuth for the last section and total flight time (if measurements are taken relative to the A/C). </w:t>
      </w:r>
    </w:p>
    <w:p w:rsidR="001B0B7C" w:rsidRPr="0066578C" w:rsidRDefault="0021335C">
      <w:pPr>
        <w:tabs>
          <w:tab w:val="left" w:pos="1134"/>
          <w:tab w:val="left" w:pos="1276"/>
          <w:tab w:val="left" w:pos="1560"/>
        </w:tabs>
        <w:rPr>
          <w:rFonts w:ascii="Arial" w:hAnsi="Arial" w:cs="Arial"/>
          <w:kern w:val="1"/>
          <w:szCs w:val="24"/>
        </w:rPr>
      </w:pPr>
      <w:r w:rsidRPr="0066578C">
        <w:rPr>
          <w:rFonts w:ascii="Arial" w:hAnsi="Arial" w:cs="Arial"/>
          <w:szCs w:val="24"/>
        </w:rPr>
        <w:t xml:space="preserve">Also, the simplified procedure of taking azimuth-range measurements relative to the points being the reference ones for the ATC sector (area) is provided. This procedure is set by selecting line “From </w:t>
      </w:r>
      <w:r w:rsidR="00AD6803" w:rsidRPr="0066578C">
        <w:rPr>
          <w:rFonts w:ascii="Arial" w:hAnsi="Arial" w:cs="Arial"/>
          <w:szCs w:val="24"/>
        </w:rPr>
        <w:t xml:space="preserve">the </w:t>
      </w:r>
      <w:r w:rsidRPr="0066578C">
        <w:rPr>
          <w:rFonts w:ascii="Arial" w:hAnsi="Arial" w:cs="Arial"/>
          <w:szCs w:val="24"/>
        </w:rPr>
        <w:t>point</w:t>
      </w:r>
      <w:r w:rsidR="00AD6803" w:rsidRPr="0066578C">
        <w:rPr>
          <w:rFonts w:ascii="Arial" w:hAnsi="Arial" w:cs="Arial"/>
          <w:szCs w:val="24"/>
        </w:rPr>
        <w:t xml:space="preserve"> of</w:t>
      </w:r>
      <w:r w:rsidRPr="0066578C">
        <w:rPr>
          <w:rFonts w:ascii="Arial" w:hAnsi="Arial" w:cs="Arial"/>
          <w:szCs w:val="24"/>
        </w:rPr>
        <w:t>” in the two-line menu displayed by pressing button “</w:t>
      </w:r>
      <w:r w:rsidRPr="0066578C">
        <w:rPr>
          <w:rFonts w:ascii="Arial" w:hAnsi="Arial" w:cs="Arial"/>
          <w:szCs w:val="24"/>
        </w:rPr>
        <w:sym w:font="Wingdings 3" w:char="F071"/>
      </w:r>
      <w:r w:rsidRPr="0066578C">
        <w:rPr>
          <w:rFonts w:ascii="Arial" w:hAnsi="Arial" w:cs="Arial"/>
          <w:szCs w:val="24"/>
        </w:rPr>
        <w:t xml:space="preserve">” located next to button </w:t>
      </w:r>
      <w:r w:rsidRPr="0066578C">
        <w:rPr>
          <w:rFonts w:ascii="Arial" w:hAnsi="Arial" w:cs="Arial"/>
          <w:noProof/>
          <w:szCs w:val="24"/>
          <w:lang w:val="ru-RU" w:eastAsia="ru-RU" w:bidi="ar-SA"/>
        </w:rPr>
        <w:drawing>
          <wp:inline distT="0" distB="0" distL="0" distR="0" wp14:anchorId="74D4638D" wp14:editId="12FC1DBF">
            <wp:extent cx="228600" cy="257175"/>
            <wp:effectExtent l="19050" t="0" r="0" b="0"/>
            <wp:docPr id="213"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1"/>
                    <pic:cNvPicPr>
                      <a:picLocks noChangeAspect="1" noChangeArrowheads="1"/>
                    </pic:cNvPicPr>
                  </pic:nvPicPr>
                  <pic:blipFill>
                    <a:blip r:embed="rId52" cstate="print"/>
                    <a:srcRect/>
                    <a:stretch>
                      <a:fillRect/>
                    </a:stretch>
                  </pic:blipFill>
                  <pic:spPr bwMode="auto">
                    <a:xfrm>
                      <a:off x="0" y="0"/>
                      <a:ext cx="228600" cy="257175"/>
                    </a:xfrm>
                    <a:prstGeom prst="rect">
                      <a:avLst/>
                    </a:prstGeom>
                    <a:solidFill>
                      <a:srgbClr val="FFFFFF"/>
                    </a:solidFill>
                    <a:ln w="9525">
                      <a:noFill/>
                      <a:miter lim="800000"/>
                      <a:headEnd/>
                      <a:tailEnd/>
                    </a:ln>
                  </pic:spPr>
                </pic:pic>
              </a:graphicData>
            </a:graphic>
          </wp:inline>
        </w:drawing>
      </w:r>
      <w:r w:rsidRPr="0066578C">
        <w:rPr>
          <w:rFonts w:ascii="Arial" w:hAnsi="Arial" w:cs="Arial"/>
          <w:szCs w:val="24"/>
        </w:rPr>
        <w:t xml:space="preserve">in the main menu. The menu has two lines: </w:t>
      </w:r>
      <w:r w:rsidR="00A171A7" w:rsidRPr="0066578C">
        <w:rPr>
          <w:rFonts w:ascii="Arial" w:hAnsi="Arial" w:cs="Arial"/>
          <w:szCs w:val="24"/>
        </w:rPr>
        <w:t>“From the point of”</w:t>
      </w:r>
      <w:r w:rsidR="00AA0929" w:rsidRPr="0066578C">
        <w:rPr>
          <w:rFonts w:ascii="Arial" w:hAnsi="Arial" w:cs="Arial"/>
          <w:szCs w:val="24"/>
        </w:rPr>
        <w:t xml:space="preserve"> and “Marker”</w:t>
      </w:r>
      <w:r w:rsidRPr="0066578C">
        <w:rPr>
          <w:rFonts w:ascii="Arial" w:hAnsi="Arial" w:cs="Arial"/>
          <w:szCs w:val="24"/>
        </w:rPr>
        <w:t xml:space="preserve">.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Selection of line </w:t>
      </w:r>
      <w:r w:rsidR="00A171A7" w:rsidRPr="0066578C">
        <w:rPr>
          <w:rFonts w:ascii="Arial" w:hAnsi="Arial" w:cs="Arial"/>
          <w:szCs w:val="24"/>
        </w:rPr>
        <w:t>“From the point of”</w:t>
      </w:r>
      <w:r w:rsidRPr="0066578C">
        <w:rPr>
          <w:rFonts w:ascii="Arial" w:hAnsi="Arial" w:cs="Arial"/>
          <w:szCs w:val="24"/>
        </w:rPr>
        <w:t xml:space="preserve"> displays the auxiliary menu containing the list of reference points for the area (which are set in the configuration control window). The major airfield reference point (ARP) is the mandatory point. Besides, the set of points may comprise positions of </w:t>
      </w:r>
      <w:r w:rsidR="000F4022" w:rsidRPr="0066578C">
        <w:rPr>
          <w:rFonts w:ascii="Arial" w:hAnsi="Arial" w:cs="Arial"/>
          <w:szCs w:val="24"/>
        </w:rPr>
        <w:t>radar</w:t>
      </w:r>
      <w:r w:rsidR="007D7F76" w:rsidRPr="0066578C">
        <w:rPr>
          <w:rFonts w:ascii="Arial" w:hAnsi="Arial" w:cs="Arial"/>
          <w:szCs w:val="24"/>
        </w:rPr>
        <w:t>s, RW</w:t>
      </w:r>
      <w:r w:rsidRPr="0066578C">
        <w:rPr>
          <w:rFonts w:ascii="Arial" w:hAnsi="Arial" w:cs="Arial"/>
          <w:szCs w:val="24"/>
        </w:rPr>
        <w:t xml:space="preserve"> thresholds, main CRPs of the sector or the control area. Usually, these points are used as reference points to draw range and azimuth plots and to count relative data on azimuth and range contained in TF.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To measure azimuth and range relative to any point from the list, proceed as follows: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w:t>
      </w:r>
      <w:r w:rsidRPr="0066578C">
        <w:rPr>
          <w:rFonts w:ascii="Arial" w:hAnsi="Arial" w:cs="Arial"/>
          <w:szCs w:val="24"/>
        </w:rPr>
        <w:tab/>
        <w:t xml:space="preserve">select the required line (press the left mouse button when the mouse cursor is pointed over this line of the list) – the line is highlighted in background </w:t>
      </w:r>
      <w:proofErr w:type="spellStart"/>
      <w:r w:rsidR="00FD1E56">
        <w:rPr>
          <w:rFonts w:ascii="Arial" w:hAnsi="Arial" w:cs="Arial"/>
          <w:szCs w:val="24"/>
        </w:rPr>
        <w:t>color</w:t>
      </w:r>
      <w:proofErr w:type="spellEnd"/>
      <w:r w:rsidRPr="0066578C">
        <w:rPr>
          <w:rFonts w:ascii="Arial" w:hAnsi="Arial" w:cs="Arial"/>
          <w:szCs w:val="24"/>
        </w:rPr>
        <w:t>;</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w:t>
      </w:r>
      <w:r w:rsidRPr="0066578C">
        <w:rPr>
          <w:rFonts w:ascii="Arial" w:hAnsi="Arial" w:cs="Arial"/>
          <w:szCs w:val="24"/>
        </w:rPr>
        <w:tab/>
        <w:t>move the mouse cursor to the air situation window – a vector originating from the specified reference point and ending in the point corresponding to the current position of the cursor will be drawn in ASW;</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w:t>
      </w:r>
      <w:r w:rsidRPr="0066578C">
        <w:rPr>
          <w:rFonts w:ascii="Arial" w:hAnsi="Arial" w:cs="Arial"/>
          <w:szCs w:val="24"/>
        </w:rPr>
        <w:tab/>
        <w:t>point the mouse cursor over the measured object (the final measurement point) in ASW, and press the right mouse button;</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To clear the measuring vector displayed in ASW, point the mouse cursor over the measuring vector </w:t>
      </w:r>
      <w:r w:rsidR="00FD1E56">
        <w:rPr>
          <w:rFonts w:ascii="Arial" w:hAnsi="Arial" w:cs="Arial"/>
          <w:szCs w:val="24"/>
        </w:rPr>
        <w:t>form</w:t>
      </w:r>
      <w:r w:rsidRPr="0066578C">
        <w:rPr>
          <w:rFonts w:ascii="Arial" w:hAnsi="Arial" w:cs="Arial"/>
          <w:szCs w:val="24"/>
        </w:rPr>
        <w:t xml:space="preserve"> or over the symbol of initial or final measurement point, and press the right mouse button. That clears the vector from the display.</w:t>
      </w:r>
    </w:p>
    <w:p w:rsidR="001B0B7C" w:rsidRPr="00D85378" w:rsidRDefault="0021335C">
      <w:pPr>
        <w:pStyle w:val="2"/>
        <w:tabs>
          <w:tab w:val="left" w:pos="1134"/>
          <w:tab w:val="left" w:pos="1276"/>
          <w:tab w:val="left" w:pos="1560"/>
        </w:tabs>
        <w:rPr>
          <w:rFonts w:ascii="Arial" w:hAnsi="Arial" w:cs="Arial"/>
          <w:b/>
          <w:color w:val="auto"/>
          <w:szCs w:val="24"/>
        </w:rPr>
      </w:pPr>
      <w:bookmarkStart w:id="507" w:name="_Toc481568209"/>
      <w:bookmarkStart w:id="508" w:name="_Toc524351997"/>
      <w:r w:rsidRPr="00D85378">
        <w:rPr>
          <w:rFonts w:ascii="Arial" w:hAnsi="Arial" w:cs="Arial"/>
          <w:b/>
          <w:color w:val="auto"/>
          <w:szCs w:val="24"/>
        </w:rPr>
        <w:t>Measurement of geographical coordinates</w:t>
      </w:r>
      <w:bookmarkEnd w:id="507"/>
      <w:bookmarkEnd w:id="508"/>
      <w:r w:rsidRPr="00D85378">
        <w:rPr>
          <w:rFonts w:ascii="Arial" w:hAnsi="Arial" w:cs="Arial"/>
          <w:b/>
          <w:color w:val="auto"/>
          <w:szCs w:val="24"/>
        </w:rPr>
        <w:t xml:space="preserve"> </w:t>
      </w:r>
    </w:p>
    <w:p w:rsidR="001B0B7C" w:rsidRDefault="0021335C">
      <w:pPr>
        <w:tabs>
          <w:tab w:val="left" w:pos="1134"/>
          <w:tab w:val="left" w:pos="1276"/>
          <w:tab w:val="left" w:pos="1560"/>
        </w:tabs>
        <w:rPr>
          <w:rFonts w:ascii="Arial" w:hAnsi="Arial" w:cs="Arial"/>
          <w:szCs w:val="24"/>
        </w:rPr>
      </w:pPr>
      <w:r w:rsidRPr="0066578C">
        <w:rPr>
          <w:rFonts w:ascii="Arial" w:hAnsi="Arial" w:cs="Arial"/>
          <w:szCs w:val="24"/>
        </w:rPr>
        <w:t>To measure geographical coordinates of any object, in the air situation window select line “Marker” in the two-line menu called by pressing button “</w:t>
      </w:r>
      <w:r w:rsidRPr="0066578C">
        <w:rPr>
          <w:rFonts w:ascii="Arial" w:hAnsi="Arial" w:cs="Arial"/>
          <w:szCs w:val="24"/>
        </w:rPr>
        <w:sym w:font="Wingdings 3" w:char="F071"/>
      </w:r>
      <w:r w:rsidRPr="0066578C">
        <w:rPr>
          <w:rFonts w:ascii="Arial" w:hAnsi="Arial" w:cs="Arial"/>
          <w:szCs w:val="24"/>
        </w:rPr>
        <w:t xml:space="preserve">” (located next to button </w:t>
      </w:r>
      <w:r w:rsidRPr="0066578C">
        <w:rPr>
          <w:rFonts w:ascii="Arial" w:hAnsi="Arial" w:cs="Arial"/>
          <w:noProof/>
          <w:szCs w:val="24"/>
          <w:lang w:val="ru-RU" w:eastAsia="ru-RU" w:bidi="ar-SA"/>
        </w:rPr>
        <w:lastRenderedPageBreak/>
        <w:drawing>
          <wp:inline distT="0" distB="0" distL="0" distR="0" wp14:anchorId="6D0DF63C" wp14:editId="4BAC516F">
            <wp:extent cx="228600" cy="257175"/>
            <wp:effectExtent l="19050" t="0" r="0" b="0"/>
            <wp:docPr id="214"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2"/>
                    <pic:cNvPicPr>
                      <a:picLocks noChangeAspect="1" noChangeArrowheads="1"/>
                    </pic:cNvPicPr>
                  </pic:nvPicPr>
                  <pic:blipFill>
                    <a:blip r:embed="rId52" cstate="print"/>
                    <a:srcRect/>
                    <a:stretch>
                      <a:fillRect/>
                    </a:stretch>
                  </pic:blipFill>
                  <pic:spPr bwMode="auto">
                    <a:xfrm>
                      <a:off x="0" y="0"/>
                      <a:ext cx="228600" cy="257175"/>
                    </a:xfrm>
                    <a:prstGeom prst="rect">
                      <a:avLst/>
                    </a:prstGeom>
                    <a:solidFill>
                      <a:srgbClr val="FFFFFF"/>
                    </a:solidFill>
                    <a:ln w="9525">
                      <a:noFill/>
                      <a:miter lim="800000"/>
                      <a:headEnd/>
                      <a:tailEnd/>
                    </a:ln>
                  </pic:spPr>
                </pic:pic>
              </a:graphicData>
            </a:graphic>
          </wp:inline>
        </w:drawing>
      </w:r>
      <w:r w:rsidRPr="0066578C">
        <w:rPr>
          <w:rFonts w:ascii="Arial" w:hAnsi="Arial" w:cs="Arial"/>
          <w:szCs w:val="24"/>
        </w:rPr>
        <w:t xml:space="preserve">) in the main menu, then move the mouse cursor to the required point in the air situation window. The two-line </w:t>
      </w:r>
      <w:r w:rsidR="00FD1E56">
        <w:rPr>
          <w:rFonts w:ascii="Arial" w:hAnsi="Arial" w:cs="Arial"/>
          <w:szCs w:val="24"/>
        </w:rPr>
        <w:t>form</w:t>
      </w:r>
      <w:r w:rsidRPr="0066578C">
        <w:rPr>
          <w:rFonts w:ascii="Arial" w:hAnsi="Arial" w:cs="Arial"/>
          <w:szCs w:val="24"/>
        </w:rPr>
        <w:t xml:space="preserve"> connected with the mouse cursor through the binding line is displayed next to the mouse cursor. An example of the </w:t>
      </w:r>
      <w:r w:rsidR="00FD1E56">
        <w:rPr>
          <w:rFonts w:ascii="Arial" w:hAnsi="Arial" w:cs="Arial"/>
          <w:szCs w:val="24"/>
        </w:rPr>
        <w:t>form</w:t>
      </w:r>
      <w:r w:rsidRPr="0066578C">
        <w:rPr>
          <w:rFonts w:ascii="Arial" w:hAnsi="Arial" w:cs="Arial"/>
          <w:szCs w:val="24"/>
        </w:rPr>
        <w:t xml:space="preserve"> is given in Figure 13</w:t>
      </w:r>
      <w:r w:rsidR="0036204D">
        <w:rPr>
          <w:rFonts w:ascii="Arial" w:hAnsi="Arial" w:cs="Arial"/>
          <w:szCs w:val="24"/>
        </w:rPr>
        <w:t>5</w:t>
      </w:r>
      <w:r w:rsidRPr="0066578C">
        <w:rPr>
          <w:rFonts w:ascii="Arial" w:hAnsi="Arial" w:cs="Arial"/>
          <w:szCs w:val="24"/>
        </w:rPr>
        <w:t xml:space="preserve">. </w:t>
      </w:r>
    </w:p>
    <w:p w:rsidR="002A081B" w:rsidRPr="0066578C" w:rsidRDefault="002A081B">
      <w:pPr>
        <w:tabs>
          <w:tab w:val="left" w:pos="1134"/>
          <w:tab w:val="left" w:pos="1276"/>
          <w:tab w:val="left" w:pos="1560"/>
        </w:tabs>
        <w:rPr>
          <w:rFonts w:ascii="Arial" w:hAnsi="Arial" w:cs="Arial"/>
          <w:szCs w:val="24"/>
        </w:rPr>
      </w:pPr>
    </w:p>
    <w:p w:rsidR="001B0B7C" w:rsidRPr="0066578C" w:rsidRDefault="0021335C">
      <w:pPr>
        <w:pStyle w:val="aff6"/>
        <w:tabs>
          <w:tab w:val="left" w:pos="1134"/>
          <w:tab w:val="left" w:pos="1276"/>
          <w:tab w:val="left" w:pos="1560"/>
        </w:tabs>
        <w:rPr>
          <w:rFonts w:ascii="Arial" w:hAnsi="Arial" w:cs="Arial"/>
          <w:szCs w:val="24"/>
        </w:rPr>
      </w:pPr>
      <w:r w:rsidRPr="0066578C">
        <w:rPr>
          <w:rFonts w:ascii="Arial" w:hAnsi="Arial" w:cs="Arial"/>
          <w:noProof/>
          <w:szCs w:val="24"/>
          <w:lang w:val="ru-RU" w:eastAsia="ru-RU" w:bidi="ar-SA"/>
        </w:rPr>
        <w:drawing>
          <wp:inline distT="0" distB="0" distL="0" distR="0" wp14:anchorId="2CBCF00F" wp14:editId="67523608">
            <wp:extent cx="2867025" cy="1581150"/>
            <wp:effectExtent l="19050" t="0" r="9525" b="0"/>
            <wp:docPr id="215"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3"/>
                    <pic:cNvPicPr>
                      <a:picLocks noChangeAspect="1" noChangeArrowheads="1"/>
                    </pic:cNvPicPr>
                  </pic:nvPicPr>
                  <pic:blipFill>
                    <a:blip r:embed="rId196" cstate="print">
                      <a:lum bright="20000"/>
                    </a:blip>
                    <a:srcRect/>
                    <a:stretch>
                      <a:fillRect/>
                    </a:stretch>
                  </pic:blipFill>
                  <pic:spPr bwMode="auto">
                    <a:xfrm>
                      <a:off x="0" y="0"/>
                      <a:ext cx="2867025" cy="1581150"/>
                    </a:xfrm>
                    <a:prstGeom prst="rect">
                      <a:avLst/>
                    </a:prstGeom>
                    <a:solidFill>
                      <a:srgbClr val="FFFFFF"/>
                    </a:solidFill>
                    <a:ln w="9525">
                      <a:noFill/>
                      <a:miter lim="800000"/>
                      <a:headEnd/>
                      <a:tailEnd/>
                    </a:ln>
                  </pic:spPr>
                </pic:pic>
              </a:graphicData>
            </a:graphic>
          </wp:inline>
        </w:drawing>
      </w:r>
    </w:p>
    <w:p w:rsidR="00004F0E" w:rsidRPr="0066578C" w:rsidRDefault="0021335C" w:rsidP="00004F0E">
      <w:pPr>
        <w:pStyle w:val="aff6"/>
        <w:tabs>
          <w:tab w:val="left" w:pos="1134"/>
          <w:tab w:val="left" w:pos="1276"/>
          <w:tab w:val="left" w:pos="1560"/>
        </w:tabs>
        <w:rPr>
          <w:rFonts w:ascii="Arial" w:hAnsi="Arial" w:cs="Arial"/>
          <w:szCs w:val="24"/>
        </w:rPr>
      </w:pPr>
      <w:r w:rsidRPr="0066578C">
        <w:rPr>
          <w:rFonts w:ascii="Arial" w:hAnsi="Arial" w:cs="Arial"/>
          <w:szCs w:val="24"/>
        </w:rPr>
        <w:t xml:space="preserve">Figure </w:t>
      </w:r>
      <w:bookmarkStart w:id="509" w:name="OLE_LINK88"/>
      <w:r w:rsidRPr="0066578C">
        <w:rPr>
          <w:rFonts w:ascii="Arial" w:hAnsi="Arial" w:cs="Arial"/>
          <w:szCs w:val="24"/>
        </w:rPr>
        <w:t>13</w:t>
      </w:r>
      <w:bookmarkEnd w:id="509"/>
      <w:r w:rsidR="0036204D">
        <w:rPr>
          <w:rFonts w:ascii="Arial" w:hAnsi="Arial" w:cs="Arial"/>
          <w:szCs w:val="24"/>
        </w:rPr>
        <w:t>5</w:t>
      </w:r>
      <w:r w:rsidRPr="0066578C">
        <w:rPr>
          <w:rFonts w:ascii="Arial" w:hAnsi="Arial" w:cs="Arial"/>
          <w:szCs w:val="24"/>
        </w:rPr>
        <w:t xml:space="preserve"> </w:t>
      </w:r>
      <w:r w:rsidR="00004F0E" w:rsidRPr="0066578C">
        <w:rPr>
          <w:rFonts w:ascii="Arial" w:hAnsi="Arial" w:cs="Arial"/>
          <w:szCs w:val="24"/>
        </w:rPr>
        <w:t xml:space="preserve">- Coordinate meter </w:t>
      </w:r>
      <w:r w:rsidR="00FD1E56">
        <w:rPr>
          <w:rFonts w:ascii="Arial" w:hAnsi="Arial" w:cs="Arial"/>
          <w:szCs w:val="24"/>
        </w:rPr>
        <w:t>form</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When the mouse cursor is moved across the screen, values of latitude and longitude contained in the </w:t>
      </w:r>
      <w:r w:rsidR="00FD1E56">
        <w:rPr>
          <w:rFonts w:ascii="Arial" w:hAnsi="Arial" w:cs="Arial"/>
          <w:szCs w:val="24"/>
        </w:rPr>
        <w:t>form</w:t>
      </w:r>
      <w:r w:rsidRPr="0066578C">
        <w:rPr>
          <w:rFonts w:ascii="Arial" w:hAnsi="Arial" w:cs="Arial"/>
          <w:szCs w:val="24"/>
        </w:rPr>
        <w:t xml:space="preserve"> change in a dynamical fashion. The current position of the coordinate meter </w:t>
      </w:r>
      <w:r w:rsidR="00FD1E56">
        <w:rPr>
          <w:rFonts w:ascii="Arial" w:hAnsi="Arial" w:cs="Arial"/>
          <w:szCs w:val="24"/>
        </w:rPr>
        <w:t>form</w:t>
      </w:r>
      <w:r w:rsidRPr="0066578C">
        <w:rPr>
          <w:rFonts w:ascii="Arial" w:hAnsi="Arial" w:cs="Arial"/>
          <w:szCs w:val="24"/>
        </w:rPr>
        <w:t xml:space="preserve"> is fixed by clicking with the left or right mouse button. Repeated clicking with the right mouse button clears the </w:t>
      </w:r>
      <w:r w:rsidR="00FD1E56">
        <w:rPr>
          <w:rFonts w:ascii="Arial" w:hAnsi="Arial" w:cs="Arial"/>
          <w:szCs w:val="24"/>
        </w:rPr>
        <w:t>form</w:t>
      </w:r>
      <w:r w:rsidRPr="0066578C">
        <w:rPr>
          <w:rFonts w:ascii="Arial" w:hAnsi="Arial" w:cs="Arial"/>
          <w:szCs w:val="24"/>
        </w:rPr>
        <w:t xml:space="preserve"> from the display.</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Besides, the current values of the mouse cursor coordinates (when the mouse cursor is within the air situation window) are displayed at the bottom of the current time display panel, if option “Show coordinates” is selected for the display panel. </w:t>
      </w:r>
    </w:p>
    <w:p w:rsidR="001B0B7C" w:rsidRDefault="0021335C">
      <w:pPr>
        <w:tabs>
          <w:tab w:val="left" w:pos="1134"/>
          <w:tab w:val="left" w:pos="1276"/>
          <w:tab w:val="left" w:pos="1560"/>
        </w:tabs>
        <w:rPr>
          <w:rFonts w:ascii="Arial" w:hAnsi="Arial" w:cs="Arial"/>
          <w:szCs w:val="24"/>
        </w:rPr>
      </w:pPr>
      <w:r w:rsidRPr="0066578C">
        <w:rPr>
          <w:rFonts w:ascii="Arial" w:hAnsi="Arial" w:cs="Arial"/>
          <w:szCs w:val="24"/>
        </w:rPr>
        <w:t>An example of the displa</w:t>
      </w:r>
      <w:r w:rsidR="0036204D">
        <w:rPr>
          <w:rFonts w:ascii="Arial" w:hAnsi="Arial" w:cs="Arial"/>
          <w:szCs w:val="24"/>
        </w:rPr>
        <w:t>yed window is given in Figure 136</w:t>
      </w:r>
      <w:r w:rsidRPr="0066578C">
        <w:rPr>
          <w:rFonts w:ascii="Arial" w:hAnsi="Arial" w:cs="Arial"/>
          <w:szCs w:val="24"/>
        </w:rPr>
        <w:t>.</w:t>
      </w:r>
    </w:p>
    <w:p w:rsidR="002A081B" w:rsidRPr="0066578C" w:rsidRDefault="002A081B">
      <w:pPr>
        <w:tabs>
          <w:tab w:val="left" w:pos="1134"/>
          <w:tab w:val="left" w:pos="1276"/>
          <w:tab w:val="left" w:pos="1560"/>
        </w:tabs>
        <w:rPr>
          <w:rFonts w:ascii="Arial" w:hAnsi="Arial" w:cs="Arial"/>
          <w:szCs w:val="24"/>
        </w:rPr>
      </w:pPr>
    </w:p>
    <w:p w:rsidR="001B0B7C" w:rsidRPr="0066578C" w:rsidRDefault="0021335C">
      <w:pPr>
        <w:pStyle w:val="aff6"/>
        <w:tabs>
          <w:tab w:val="left" w:pos="1134"/>
          <w:tab w:val="left" w:pos="1276"/>
          <w:tab w:val="left" w:pos="1560"/>
        </w:tabs>
        <w:rPr>
          <w:rFonts w:ascii="Arial" w:hAnsi="Arial" w:cs="Arial"/>
          <w:szCs w:val="24"/>
        </w:rPr>
      </w:pPr>
      <w:r w:rsidRPr="0066578C">
        <w:rPr>
          <w:rFonts w:ascii="Arial" w:hAnsi="Arial" w:cs="Arial"/>
          <w:noProof/>
          <w:szCs w:val="24"/>
          <w:lang w:val="ru-RU" w:eastAsia="ru-RU" w:bidi="ar-SA"/>
        </w:rPr>
        <w:drawing>
          <wp:inline distT="0" distB="0" distL="0" distR="0" wp14:anchorId="57EFAECA" wp14:editId="21116C14">
            <wp:extent cx="2571750" cy="981075"/>
            <wp:effectExtent l="19050" t="0" r="0" b="0"/>
            <wp:docPr id="216"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4"/>
                    <pic:cNvPicPr>
                      <a:picLocks noChangeAspect="1" noChangeArrowheads="1"/>
                    </pic:cNvPicPr>
                  </pic:nvPicPr>
                  <pic:blipFill>
                    <a:blip r:embed="rId197" cstate="print"/>
                    <a:srcRect/>
                    <a:stretch>
                      <a:fillRect/>
                    </a:stretch>
                  </pic:blipFill>
                  <pic:spPr bwMode="auto">
                    <a:xfrm>
                      <a:off x="0" y="0"/>
                      <a:ext cx="2571750" cy="981075"/>
                    </a:xfrm>
                    <a:prstGeom prst="rect">
                      <a:avLst/>
                    </a:prstGeom>
                    <a:solidFill>
                      <a:srgbClr val="FFFFFF"/>
                    </a:solidFill>
                    <a:ln w="9525">
                      <a:noFill/>
                      <a:miter lim="800000"/>
                      <a:headEnd/>
                      <a:tailEnd/>
                    </a:ln>
                  </pic:spPr>
                </pic:pic>
              </a:graphicData>
            </a:graphic>
          </wp:inline>
        </w:drawing>
      </w:r>
    </w:p>
    <w:p w:rsidR="00004F0E" w:rsidRPr="0066578C" w:rsidRDefault="0036204D" w:rsidP="00004F0E">
      <w:pPr>
        <w:pStyle w:val="aff6"/>
        <w:tabs>
          <w:tab w:val="left" w:pos="1134"/>
          <w:tab w:val="left" w:pos="1276"/>
          <w:tab w:val="left" w:pos="1560"/>
        </w:tabs>
        <w:rPr>
          <w:rFonts w:ascii="Arial" w:hAnsi="Arial" w:cs="Arial"/>
          <w:szCs w:val="24"/>
        </w:rPr>
      </w:pPr>
      <w:r>
        <w:rPr>
          <w:rFonts w:ascii="Arial" w:hAnsi="Arial" w:cs="Arial"/>
          <w:szCs w:val="24"/>
        </w:rPr>
        <w:t>Figure 136</w:t>
      </w:r>
      <w:r w:rsidR="00004F0E" w:rsidRPr="0066578C">
        <w:rPr>
          <w:rFonts w:ascii="Arial" w:hAnsi="Arial" w:cs="Arial"/>
          <w:szCs w:val="24"/>
        </w:rPr>
        <w:t xml:space="preserve"> - Mouse coordinates displayed in the current time display panel</w:t>
      </w:r>
    </w:p>
    <w:p w:rsidR="001B0B7C" w:rsidRPr="0066578C" w:rsidRDefault="001B0B7C">
      <w:pPr>
        <w:pStyle w:val="aff6"/>
        <w:tabs>
          <w:tab w:val="left" w:pos="1134"/>
          <w:tab w:val="left" w:pos="1276"/>
          <w:tab w:val="left" w:pos="1560"/>
        </w:tabs>
        <w:rPr>
          <w:rFonts w:ascii="Arial" w:hAnsi="Arial" w:cs="Arial"/>
          <w:szCs w:val="24"/>
        </w:rPr>
      </w:pPr>
    </w:p>
    <w:p w:rsidR="001B0B7C" w:rsidRPr="00D85378" w:rsidRDefault="0021335C">
      <w:pPr>
        <w:pStyle w:val="2"/>
        <w:tabs>
          <w:tab w:val="left" w:pos="1134"/>
          <w:tab w:val="left" w:pos="1276"/>
          <w:tab w:val="left" w:pos="1560"/>
        </w:tabs>
        <w:rPr>
          <w:rFonts w:ascii="Arial" w:hAnsi="Arial" w:cs="Arial"/>
          <w:b/>
          <w:color w:val="auto"/>
          <w:szCs w:val="24"/>
        </w:rPr>
      </w:pPr>
      <w:bookmarkStart w:id="510" w:name="_Toc481568210"/>
      <w:bookmarkStart w:id="511" w:name="_Toc524351998"/>
      <w:r w:rsidRPr="00D85378">
        <w:rPr>
          <w:rFonts w:ascii="Arial" w:hAnsi="Arial" w:cs="Arial"/>
          <w:b/>
          <w:color w:val="auto"/>
          <w:szCs w:val="24"/>
        </w:rPr>
        <w:t>General viewing of TF</w:t>
      </w:r>
      <w:bookmarkEnd w:id="510"/>
      <w:bookmarkEnd w:id="511"/>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When button “</w:t>
      </w:r>
      <w:r w:rsidR="0076724A" w:rsidRPr="0066578C">
        <w:rPr>
          <w:rFonts w:ascii="Arial" w:hAnsi="Arial" w:cs="Arial"/>
          <w:szCs w:val="24"/>
          <w:lang w:val="en-US"/>
        </w:rPr>
        <w:t>SV</w:t>
      </w:r>
      <w:r w:rsidR="00004F0E" w:rsidRPr="0066578C">
        <w:rPr>
          <w:rFonts w:ascii="Arial" w:hAnsi="Arial" w:cs="Arial"/>
          <w:szCs w:val="24"/>
        </w:rPr>
        <w:t xml:space="preserve">” in window </w:t>
      </w:r>
      <w:r w:rsidRPr="0066578C">
        <w:rPr>
          <w:rFonts w:ascii="Arial" w:hAnsi="Arial" w:cs="Arial"/>
          <w:szCs w:val="24"/>
        </w:rPr>
        <w:t>“</w:t>
      </w:r>
      <w:r w:rsidR="00AD6803" w:rsidRPr="0066578C">
        <w:rPr>
          <w:rFonts w:ascii="Arial" w:hAnsi="Arial" w:cs="Arial"/>
          <w:szCs w:val="24"/>
        </w:rPr>
        <w:t>Aircraft settings</w:t>
      </w:r>
      <w:r w:rsidRPr="0066578C">
        <w:rPr>
          <w:rFonts w:ascii="Arial" w:hAnsi="Arial" w:cs="Arial"/>
          <w:szCs w:val="24"/>
        </w:rPr>
        <w:t>” is released, TFs are displayed for all A/C being tracked whose coordinate symbols are within the air situation window. These are both A/C under control and A/C not under control at any AWS (D) within the complex.</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Pressing of the button clears all TFs excluding the TFs for “</w:t>
      </w:r>
      <w:r w:rsidR="00234902" w:rsidRPr="0066578C">
        <w:rPr>
          <w:rFonts w:ascii="Arial" w:hAnsi="Arial" w:cs="Arial"/>
          <w:szCs w:val="24"/>
        </w:rPr>
        <w:t>own</w:t>
      </w:r>
      <w:r w:rsidRPr="0066578C">
        <w:rPr>
          <w:rFonts w:ascii="Arial" w:hAnsi="Arial" w:cs="Arial"/>
          <w:szCs w:val="24"/>
        </w:rPr>
        <w:t>” A/C and TFs in the emergency and conflict situations indication mode.</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When button “</w:t>
      </w:r>
      <w:bookmarkStart w:id="512" w:name="OLE_LINK467"/>
      <w:bookmarkStart w:id="513" w:name="OLE_LINK468"/>
      <w:proofErr w:type="spellStart"/>
      <w:r w:rsidR="00AD6803" w:rsidRPr="0066578C">
        <w:rPr>
          <w:rFonts w:ascii="Arial" w:hAnsi="Arial" w:cs="Arial"/>
          <w:szCs w:val="24"/>
        </w:rPr>
        <w:t>SV</w:t>
      </w:r>
      <w:bookmarkEnd w:id="512"/>
      <w:bookmarkEnd w:id="513"/>
      <w:r w:rsidRPr="0066578C">
        <w:rPr>
          <w:rFonts w:ascii="Arial" w:hAnsi="Arial" w:cs="Arial"/>
          <w:szCs w:val="24"/>
        </w:rPr>
        <w:t>h</w:t>
      </w:r>
      <w:proofErr w:type="spellEnd"/>
      <w:r w:rsidRPr="0066578C">
        <w:rPr>
          <w:rFonts w:ascii="Arial" w:hAnsi="Arial" w:cs="Arial"/>
          <w:szCs w:val="24"/>
        </w:rPr>
        <w:t>” is pressed (provided that button “</w:t>
      </w:r>
      <w:r w:rsidR="00AD6803" w:rsidRPr="0066578C">
        <w:rPr>
          <w:rFonts w:ascii="Arial" w:hAnsi="Arial" w:cs="Arial"/>
          <w:szCs w:val="24"/>
        </w:rPr>
        <w:t>SV</w:t>
      </w:r>
      <w:r w:rsidRPr="0066578C">
        <w:rPr>
          <w:rFonts w:ascii="Arial" w:hAnsi="Arial" w:cs="Arial"/>
          <w:szCs w:val="24"/>
        </w:rPr>
        <w:t xml:space="preserve">”s released), single-line </w:t>
      </w:r>
      <w:r w:rsidR="00FD1E56">
        <w:rPr>
          <w:rFonts w:ascii="Arial" w:hAnsi="Arial" w:cs="Arial"/>
          <w:szCs w:val="24"/>
        </w:rPr>
        <w:t>form</w:t>
      </w:r>
      <w:r w:rsidRPr="0066578C">
        <w:rPr>
          <w:rFonts w:ascii="Arial" w:hAnsi="Arial" w:cs="Arial"/>
          <w:szCs w:val="24"/>
        </w:rPr>
        <w:t>s containing the data on current and target flight</w:t>
      </w:r>
      <w:r w:rsidR="00234902" w:rsidRPr="0066578C">
        <w:rPr>
          <w:rFonts w:ascii="Arial" w:hAnsi="Arial" w:cs="Arial"/>
          <w:szCs w:val="24"/>
        </w:rPr>
        <w:t xml:space="preserve"> altitude are displayed for “other’s</w:t>
      </w:r>
      <w:r w:rsidRPr="0066578C">
        <w:rPr>
          <w:rFonts w:ascii="Arial" w:hAnsi="Arial" w:cs="Arial"/>
          <w:szCs w:val="24"/>
        </w:rPr>
        <w:t>” A/C.</w:t>
      </w:r>
    </w:p>
    <w:p w:rsidR="001B0B7C" w:rsidRPr="00D85378" w:rsidRDefault="0021335C">
      <w:pPr>
        <w:pStyle w:val="2"/>
        <w:pageBreakBefore/>
        <w:tabs>
          <w:tab w:val="left" w:pos="1134"/>
          <w:tab w:val="left" w:pos="1276"/>
          <w:tab w:val="left" w:pos="1560"/>
        </w:tabs>
        <w:rPr>
          <w:rFonts w:ascii="Arial" w:hAnsi="Arial" w:cs="Arial"/>
          <w:b/>
          <w:color w:val="auto"/>
          <w:szCs w:val="24"/>
        </w:rPr>
      </w:pPr>
      <w:bookmarkStart w:id="514" w:name="_Toc481568211"/>
      <w:bookmarkStart w:id="515" w:name="_Toc524351999"/>
      <w:r w:rsidRPr="00D85378">
        <w:rPr>
          <w:rFonts w:ascii="Arial" w:hAnsi="Arial" w:cs="Arial"/>
          <w:b/>
          <w:color w:val="auto"/>
          <w:szCs w:val="24"/>
        </w:rPr>
        <w:lastRenderedPageBreak/>
        <w:t>Manual relocation of TFs</w:t>
      </w:r>
      <w:bookmarkEnd w:id="514"/>
      <w:bookmarkEnd w:id="515"/>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In addition to the automatic relocation function for overlapped </w:t>
      </w:r>
      <w:r w:rsidR="00FD1E56">
        <w:rPr>
          <w:rFonts w:ascii="Arial" w:hAnsi="Arial" w:cs="Arial"/>
          <w:szCs w:val="24"/>
        </w:rPr>
        <w:t>form</w:t>
      </w:r>
      <w:r w:rsidRPr="0066578C">
        <w:rPr>
          <w:rFonts w:ascii="Arial" w:hAnsi="Arial" w:cs="Arial"/>
          <w:szCs w:val="24"/>
        </w:rPr>
        <w:t xml:space="preserve">s, there is the option of TFs manual relocation, i. e. the </w:t>
      </w:r>
      <w:r w:rsidR="00FD1E56">
        <w:rPr>
          <w:rFonts w:ascii="Arial" w:hAnsi="Arial" w:cs="Arial"/>
          <w:szCs w:val="24"/>
        </w:rPr>
        <w:t>form</w:t>
      </w:r>
      <w:r w:rsidRPr="0066578C">
        <w:rPr>
          <w:rFonts w:ascii="Arial" w:hAnsi="Arial" w:cs="Arial"/>
          <w:szCs w:val="24"/>
        </w:rPr>
        <w:t xml:space="preserve"> can be moved using the control panel. Using the function, the </w:t>
      </w:r>
      <w:r w:rsidR="006B4C8C" w:rsidRPr="0066578C">
        <w:rPr>
          <w:rFonts w:ascii="Arial" w:hAnsi="Arial" w:cs="Arial"/>
          <w:szCs w:val="24"/>
        </w:rPr>
        <w:t>air traffic controller</w:t>
      </w:r>
      <w:r w:rsidRPr="0066578C">
        <w:rPr>
          <w:rFonts w:ascii="Arial" w:hAnsi="Arial" w:cs="Arial"/>
          <w:szCs w:val="24"/>
        </w:rPr>
        <w:t xml:space="preserve"> may individually set position of TF relative to the respective coordinate symbol.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To execute the function, move the mouse cursor within the </w:t>
      </w:r>
      <w:r w:rsidR="00FD1E56">
        <w:rPr>
          <w:rFonts w:ascii="Arial" w:hAnsi="Arial" w:cs="Arial"/>
          <w:szCs w:val="24"/>
        </w:rPr>
        <w:t>form</w:t>
      </w:r>
      <w:r w:rsidRPr="0066578C">
        <w:rPr>
          <w:rFonts w:ascii="Arial" w:hAnsi="Arial" w:cs="Arial"/>
          <w:szCs w:val="24"/>
        </w:rPr>
        <w:t xml:space="preserve"> to any location unoccupied by alphanumeric characters. The mouse cursor symbol changes – a “hand” is displayed instead of the arrow-shaped symbol. Press the left mouse button and without releasing the button move the </w:t>
      </w:r>
      <w:r w:rsidR="00FD1E56">
        <w:rPr>
          <w:rFonts w:ascii="Arial" w:hAnsi="Arial" w:cs="Arial"/>
          <w:szCs w:val="24"/>
        </w:rPr>
        <w:t>form</w:t>
      </w:r>
      <w:r w:rsidRPr="0066578C">
        <w:rPr>
          <w:rFonts w:ascii="Arial" w:hAnsi="Arial" w:cs="Arial"/>
          <w:szCs w:val="24"/>
        </w:rPr>
        <w:t xml:space="preserve"> to the proper area in the air situation window, and then release the left mouse button. Such parameters as length and direction of the binding line are recorded for the </w:t>
      </w:r>
      <w:r w:rsidR="00FD1E56">
        <w:rPr>
          <w:rFonts w:ascii="Arial" w:hAnsi="Arial" w:cs="Arial"/>
          <w:szCs w:val="24"/>
        </w:rPr>
        <w:t>form</w:t>
      </w:r>
      <w:r w:rsidRPr="0066578C">
        <w:rPr>
          <w:rFonts w:ascii="Arial" w:hAnsi="Arial" w:cs="Arial"/>
          <w:szCs w:val="24"/>
        </w:rPr>
        <w:t xml:space="preserve">. Further, the </w:t>
      </w:r>
      <w:r w:rsidR="00FD1E56">
        <w:rPr>
          <w:rFonts w:ascii="Arial" w:hAnsi="Arial" w:cs="Arial"/>
          <w:szCs w:val="24"/>
        </w:rPr>
        <w:t>form</w:t>
      </w:r>
      <w:r w:rsidRPr="0066578C">
        <w:rPr>
          <w:rFonts w:ascii="Arial" w:hAnsi="Arial" w:cs="Arial"/>
          <w:szCs w:val="24"/>
        </w:rPr>
        <w:t xml:space="preserve"> is moved with these parameters. The binding line of the manually relocated TF is highlighted in red. </w:t>
      </w:r>
    </w:p>
    <w:p w:rsidR="001B0B7C" w:rsidRPr="0066578C" w:rsidRDefault="0021335C">
      <w:pPr>
        <w:tabs>
          <w:tab w:val="left" w:pos="1134"/>
          <w:tab w:val="left" w:pos="1276"/>
          <w:tab w:val="left" w:pos="1560"/>
        </w:tabs>
        <w:rPr>
          <w:rFonts w:ascii="Arial" w:hAnsi="Arial" w:cs="Arial"/>
          <w:szCs w:val="24"/>
          <w:lang w:val="en-US"/>
        </w:rPr>
      </w:pPr>
      <w:r w:rsidRPr="0066578C">
        <w:rPr>
          <w:rFonts w:ascii="Arial" w:hAnsi="Arial" w:cs="Arial"/>
          <w:szCs w:val="24"/>
        </w:rPr>
        <w:t xml:space="preserve">To cancel execution of the TF manual relocation, point the mouse cursor over the A/C coordinate symbol or free space within the </w:t>
      </w:r>
      <w:r w:rsidR="00FD1E56">
        <w:rPr>
          <w:rFonts w:ascii="Arial" w:hAnsi="Arial" w:cs="Arial"/>
          <w:szCs w:val="24"/>
        </w:rPr>
        <w:t>form</w:t>
      </w:r>
      <w:r w:rsidRPr="0066578C">
        <w:rPr>
          <w:rFonts w:ascii="Arial" w:hAnsi="Arial" w:cs="Arial"/>
          <w:szCs w:val="24"/>
        </w:rPr>
        <w:t xml:space="preserve">, and double click with the left mouse button. </w:t>
      </w:r>
      <w:proofErr w:type="spellStart"/>
      <w:r w:rsidR="00FD1E56">
        <w:rPr>
          <w:rFonts w:ascii="Arial" w:hAnsi="Arial" w:cs="Arial"/>
          <w:szCs w:val="24"/>
        </w:rPr>
        <w:t>Color</w:t>
      </w:r>
      <w:proofErr w:type="spellEnd"/>
      <w:r w:rsidRPr="0066578C">
        <w:rPr>
          <w:rFonts w:ascii="Arial" w:hAnsi="Arial" w:cs="Arial"/>
          <w:szCs w:val="24"/>
        </w:rPr>
        <w:t xml:space="preserve"> highlighting of the binding line will stop. Then left or right click on an arbitrary point in the air situation window – the </w:t>
      </w:r>
      <w:r w:rsidR="00FD1E56">
        <w:rPr>
          <w:rFonts w:ascii="Arial" w:hAnsi="Arial" w:cs="Arial"/>
          <w:szCs w:val="24"/>
        </w:rPr>
        <w:t>form</w:t>
      </w:r>
      <w:r w:rsidRPr="0066578C">
        <w:rPr>
          <w:rFonts w:ascii="Arial" w:hAnsi="Arial" w:cs="Arial"/>
          <w:szCs w:val="24"/>
        </w:rPr>
        <w:t xml:space="preserve"> will return to the standard position.</w:t>
      </w:r>
      <w:r w:rsidR="00380D92" w:rsidRPr="0066578C">
        <w:rPr>
          <w:rFonts w:ascii="Arial" w:hAnsi="Arial" w:cs="Arial"/>
          <w:szCs w:val="24"/>
          <w:lang w:val="en-US"/>
        </w:rPr>
        <w:t xml:space="preserve">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Besides, pressing of button “Reset all” in functional window “</w:t>
      </w:r>
      <w:r w:rsidR="006D3C54" w:rsidRPr="0066578C">
        <w:rPr>
          <w:rFonts w:ascii="Arial" w:hAnsi="Arial" w:cs="Arial"/>
          <w:szCs w:val="24"/>
        </w:rPr>
        <w:t>Aircraft toolbox</w:t>
      </w:r>
      <w:r w:rsidRPr="0066578C">
        <w:rPr>
          <w:rFonts w:ascii="Arial" w:hAnsi="Arial" w:cs="Arial"/>
          <w:szCs w:val="24"/>
        </w:rPr>
        <w:t>” provides group cancelling of all individual settings related to TF position and display of the extrapolated location vector.</w:t>
      </w:r>
    </w:p>
    <w:p w:rsidR="001B0B7C" w:rsidRPr="00D85378" w:rsidRDefault="0021335C">
      <w:pPr>
        <w:pStyle w:val="2"/>
        <w:tabs>
          <w:tab w:val="left" w:pos="1134"/>
          <w:tab w:val="left" w:pos="1276"/>
          <w:tab w:val="left" w:pos="1560"/>
        </w:tabs>
        <w:rPr>
          <w:rFonts w:ascii="Arial" w:hAnsi="Arial" w:cs="Arial"/>
          <w:b/>
          <w:color w:val="auto"/>
          <w:szCs w:val="24"/>
        </w:rPr>
      </w:pPr>
      <w:bookmarkStart w:id="516" w:name="_Ref455464525"/>
      <w:bookmarkStart w:id="517" w:name="_Toc481568212"/>
      <w:bookmarkStart w:id="518" w:name="_Toc524352000"/>
      <w:r w:rsidRPr="00D85378">
        <w:rPr>
          <w:rFonts w:ascii="Arial" w:hAnsi="Arial" w:cs="Arial"/>
          <w:b/>
          <w:color w:val="auto"/>
          <w:szCs w:val="24"/>
        </w:rPr>
        <w:t>Individual viewing of TF</w:t>
      </w:r>
      <w:bookmarkEnd w:id="516"/>
      <w:bookmarkEnd w:id="517"/>
      <w:bookmarkEnd w:id="518"/>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TF for the aircraft not controlled in the given sector and displayed only by a coordinate symbol or a coordinate symbol and an ID of the ATC “</w:t>
      </w:r>
      <w:r w:rsidR="00234902" w:rsidRPr="0066578C">
        <w:rPr>
          <w:rFonts w:ascii="Arial" w:hAnsi="Arial" w:cs="Arial"/>
          <w:szCs w:val="24"/>
        </w:rPr>
        <w:t>other’s</w:t>
      </w:r>
      <w:r w:rsidR="00951C63">
        <w:rPr>
          <w:rFonts w:ascii="Arial" w:hAnsi="Arial" w:cs="Arial"/>
          <w:szCs w:val="24"/>
        </w:rPr>
        <w:t>»</w:t>
      </w:r>
      <w:r w:rsidRPr="0066578C">
        <w:rPr>
          <w:rFonts w:ascii="Arial" w:hAnsi="Arial" w:cs="Arial"/>
          <w:szCs w:val="24"/>
        </w:rPr>
        <w:t xml:space="preserve"> sector in ASW can be viewed as follows: point the mouse cursor over the A/C coordinate symbol. The selected </w:t>
      </w:r>
      <w:r w:rsidR="00FD1E56">
        <w:rPr>
          <w:rFonts w:ascii="Arial" w:hAnsi="Arial" w:cs="Arial"/>
          <w:szCs w:val="24"/>
        </w:rPr>
        <w:t>form</w:t>
      </w:r>
      <w:r w:rsidRPr="0066578C">
        <w:rPr>
          <w:rFonts w:ascii="Arial" w:hAnsi="Arial" w:cs="Arial"/>
          <w:szCs w:val="24"/>
        </w:rPr>
        <w:t xml:space="preserve"> with the </w:t>
      </w:r>
      <w:proofErr w:type="spellStart"/>
      <w:r w:rsidRPr="0066578C">
        <w:rPr>
          <w:rFonts w:ascii="Arial" w:hAnsi="Arial" w:cs="Arial"/>
          <w:szCs w:val="24"/>
        </w:rPr>
        <w:t>preset</w:t>
      </w:r>
      <w:proofErr w:type="spellEnd"/>
      <w:r w:rsidRPr="0066578C">
        <w:rPr>
          <w:rFonts w:ascii="Arial" w:hAnsi="Arial" w:cs="Arial"/>
          <w:szCs w:val="24"/>
        </w:rPr>
        <w:t xml:space="preserve"> number of lines will be displayed. </w:t>
      </w:r>
    </w:p>
    <w:p w:rsidR="001B0B7C" w:rsidRPr="00D85378" w:rsidRDefault="0021335C">
      <w:pPr>
        <w:pStyle w:val="2"/>
        <w:tabs>
          <w:tab w:val="left" w:pos="1134"/>
          <w:tab w:val="left" w:pos="1276"/>
          <w:tab w:val="left" w:pos="1560"/>
        </w:tabs>
        <w:rPr>
          <w:rFonts w:ascii="Arial" w:hAnsi="Arial" w:cs="Arial"/>
          <w:b/>
          <w:color w:val="auto"/>
          <w:szCs w:val="24"/>
        </w:rPr>
      </w:pPr>
      <w:bookmarkStart w:id="519" w:name="_Toc481568213"/>
      <w:bookmarkStart w:id="520" w:name="_Toc524352001"/>
      <w:r w:rsidRPr="00D85378">
        <w:rPr>
          <w:rFonts w:ascii="Arial" w:hAnsi="Arial" w:cs="Arial"/>
          <w:b/>
          <w:color w:val="auto"/>
          <w:szCs w:val="24"/>
        </w:rPr>
        <w:t>Individual settings for TF</w:t>
      </w:r>
      <w:bookmarkEnd w:id="519"/>
      <w:bookmarkEnd w:id="520"/>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The system provides the option of setting individual display parameters for A/C being tracked (as opposed to general display parameters s</w:t>
      </w:r>
      <w:r w:rsidR="00004F0E" w:rsidRPr="0066578C">
        <w:rPr>
          <w:rFonts w:ascii="Arial" w:hAnsi="Arial" w:cs="Arial"/>
          <w:szCs w:val="24"/>
        </w:rPr>
        <w:t>et in window “Display settings</w:t>
      </w:r>
      <w:r w:rsidR="00951C63">
        <w:rPr>
          <w:rFonts w:ascii="Arial" w:hAnsi="Arial" w:cs="Arial"/>
          <w:szCs w:val="24"/>
        </w:rPr>
        <w:t>»</w:t>
      </w:r>
      <w:r w:rsidRPr="0066578C">
        <w:rPr>
          <w:rFonts w:ascii="Arial" w:hAnsi="Arial" w:cs="Arial"/>
          <w:szCs w:val="24"/>
        </w:rPr>
        <w:t xml:space="preserve"> and “</w:t>
      </w:r>
      <w:r w:rsidR="006D3C54" w:rsidRPr="0066578C">
        <w:rPr>
          <w:rFonts w:ascii="Arial" w:hAnsi="Arial" w:cs="Arial"/>
          <w:szCs w:val="24"/>
        </w:rPr>
        <w:t>Aircraft toolbox</w:t>
      </w:r>
      <w:r w:rsidRPr="0066578C">
        <w:rPr>
          <w:rFonts w:ascii="Arial" w:hAnsi="Arial" w:cs="Arial"/>
          <w:szCs w:val="24"/>
        </w:rPr>
        <w:t>”</w:t>
      </w:r>
      <w:r w:rsidR="005C1232">
        <w:rPr>
          <w:rFonts w:ascii="Arial" w:hAnsi="Arial" w:cs="Arial"/>
          <w:szCs w:val="24"/>
        </w:rPr>
        <w:t>)</w:t>
      </w:r>
      <w:r w:rsidRPr="0066578C">
        <w:rPr>
          <w:rFonts w:ascii="Arial" w:hAnsi="Arial" w:cs="Arial"/>
          <w:szCs w:val="24"/>
        </w:rPr>
        <w:t xml:space="preserve">. Including: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w:t>
      </w:r>
      <w:r w:rsidRPr="0066578C">
        <w:rPr>
          <w:rFonts w:ascii="Arial" w:hAnsi="Arial" w:cs="Arial"/>
          <w:szCs w:val="24"/>
        </w:rPr>
        <w:tab/>
        <w:t>setting of individual data contents in the third line and the fourth line of TF;</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w:t>
      </w:r>
      <w:r w:rsidRPr="0066578C">
        <w:rPr>
          <w:rFonts w:ascii="Arial" w:hAnsi="Arial" w:cs="Arial"/>
          <w:szCs w:val="24"/>
        </w:rPr>
        <w:tab/>
        <w:t>displaying the safety zone around the A/C coordinate symbol;</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w:t>
      </w:r>
      <w:r w:rsidRPr="0066578C">
        <w:rPr>
          <w:rFonts w:ascii="Arial" w:hAnsi="Arial" w:cs="Arial"/>
          <w:szCs w:val="24"/>
        </w:rPr>
        <w:tab/>
        <w:t>setting an individual extrapolation vector by time and range;</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w:t>
      </w:r>
      <w:r w:rsidRPr="0066578C">
        <w:rPr>
          <w:rFonts w:ascii="Arial" w:hAnsi="Arial" w:cs="Arial"/>
          <w:szCs w:val="24"/>
        </w:rPr>
        <w:tab/>
        <w:t>transliteration of the data displayed in TF – changeover from the Cyrillic alphabet to the Latin alphabet and back;</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w:t>
      </w:r>
      <w:r w:rsidRPr="0066578C">
        <w:rPr>
          <w:rFonts w:ascii="Arial" w:hAnsi="Arial" w:cs="Arial"/>
          <w:szCs w:val="24"/>
        </w:rPr>
        <w:tab/>
        <w:t>enabling/disabling the display of prompt “</w:t>
      </w:r>
      <w:r w:rsidR="00780CC9" w:rsidRPr="0066578C">
        <w:rPr>
          <w:rFonts w:ascii="Arial" w:hAnsi="Arial" w:cs="Arial"/>
          <w:szCs w:val="24"/>
        </w:rPr>
        <w:t>Transmit ACT”</w:t>
      </w:r>
      <w:r w:rsidR="00780CC9" w:rsidRPr="0066578C">
        <w:rPr>
          <w:rFonts w:ascii="Arial" w:hAnsi="Arial" w:cs="Arial"/>
          <w:szCs w:val="24"/>
          <w:lang w:val="en-US"/>
        </w:rPr>
        <w:t xml:space="preserve"> </w:t>
      </w:r>
      <w:r w:rsidRPr="0066578C">
        <w:rPr>
          <w:rFonts w:ascii="Arial" w:hAnsi="Arial" w:cs="Arial"/>
          <w:szCs w:val="24"/>
        </w:rPr>
        <w:t xml:space="preserve">in the zero line of TF that indicates the necessity to send the conditions of A/C control transfer to the </w:t>
      </w:r>
      <w:r w:rsidR="006B4C8C" w:rsidRPr="0066578C">
        <w:rPr>
          <w:rFonts w:ascii="Arial" w:hAnsi="Arial" w:cs="Arial"/>
          <w:szCs w:val="24"/>
        </w:rPr>
        <w:t>air traffic controller</w:t>
      </w:r>
      <w:r w:rsidRPr="0066578C">
        <w:rPr>
          <w:rFonts w:ascii="Arial" w:hAnsi="Arial" w:cs="Arial"/>
          <w:szCs w:val="24"/>
        </w:rPr>
        <w:t xml:space="preserve"> of the ATC neighbouring </w:t>
      </w:r>
      <w:proofErr w:type="spellStart"/>
      <w:r w:rsidRPr="0066578C">
        <w:rPr>
          <w:rFonts w:ascii="Arial" w:hAnsi="Arial" w:cs="Arial"/>
          <w:szCs w:val="24"/>
        </w:rPr>
        <w:t>center</w:t>
      </w:r>
      <w:proofErr w:type="spellEnd"/>
      <w:r w:rsidRPr="0066578C">
        <w:rPr>
          <w:rFonts w:ascii="Arial" w:hAnsi="Arial" w:cs="Arial"/>
          <w:szCs w:val="24"/>
        </w:rPr>
        <w:t xml:space="preserve"> (with which no automatic information exchange via the OLDI protocol has been established).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These options are set in the menu called by pressing the right mouse button when the mouse cursor is pointed over the A/C coordinate symbol or a free space within TF.</w:t>
      </w:r>
    </w:p>
    <w:p w:rsidR="001B0B7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An example of the menu is given in Figure </w:t>
      </w:r>
      <w:r w:rsidR="0036204D">
        <w:rPr>
          <w:rFonts w:ascii="Arial" w:hAnsi="Arial" w:cs="Arial"/>
          <w:szCs w:val="24"/>
        </w:rPr>
        <w:t>137</w:t>
      </w:r>
      <w:r w:rsidRPr="0066578C">
        <w:rPr>
          <w:rFonts w:ascii="Arial" w:hAnsi="Arial" w:cs="Arial"/>
          <w:szCs w:val="24"/>
        </w:rPr>
        <w:t xml:space="preserve">. </w:t>
      </w:r>
    </w:p>
    <w:p w:rsidR="00004F0E" w:rsidRPr="0066578C" w:rsidRDefault="005C1232" w:rsidP="00004F0E">
      <w:pPr>
        <w:pStyle w:val="aff6"/>
        <w:tabs>
          <w:tab w:val="left" w:pos="1134"/>
          <w:tab w:val="left" w:pos="1276"/>
          <w:tab w:val="left" w:pos="1560"/>
        </w:tabs>
        <w:rPr>
          <w:rFonts w:ascii="Arial" w:hAnsi="Arial" w:cs="Arial"/>
          <w:szCs w:val="24"/>
        </w:rPr>
      </w:pPr>
      <w:r w:rsidRPr="005C1232">
        <w:rPr>
          <w:rFonts w:ascii="Arial" w:hAnsi="Arial" w:cs="Arial"/>
          <w:noProof/>
          <w:szCs w:val="24"/>
          <w:lang w:val="ru-RU" w:eastAsia="ru-RU" w:bidi="ar-SA"/>
        </w:rPr>
        <w:drawing>
          <wp:inline distT="0" distB="0" distL="0" distR="0" wp14:anchorId="346BF5EF" wp14:editId="2CC6B448">
            <wp:extent cx="2125980" cy="1460500"/>
            <wp:effectExtent l="0" t="0" r="7620" b="6350"/>
            <wp:docPr id="234" name="Рисунок 234" descr="C:\Users\User\AppData\Local\Temp\7zOC4F04A91\figure 1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AppData\Local\Temp\7zOC4F04A91\figure 137.PNG"/>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2125980" cy="1460500"/>
                    </a:xfrm>
                    <a:prstGeom prst="rect">
                      <a:avLst/>
                    </a:prstGeom>
                    <a:noFill/>
                    <a:ln>
                      <a:noFill/>
                    </a:ln>
                  </pic:spPr>
                </pic:pic>
              </a:graphicData>
            </a:graphic>
          </wp:inline>
        </w:drawing>
      </w:r>
    </w:p>
    <w:p w:rsidR="00004F0E" w:rsidRPr="0066578C" w:rsidRDefault="0036204D" w:rsidP="00004F0E">
      <w:pPr>
        <w:pStyle w:val="aff6"/>
        <w:tabs>
          <w:tab w:val="left" w:pos="1134"/>
          <w:tab w:val="left" w:pos="1276"/>
          <w:tab w:val="left" w:pos="1560"/>
        </w:tabs>
        <w:rPr>
          <w:rFonts w:ascii="Arial" w:hAnsi="Arial" w:cs="Arial"/>
          <w:szCs w:val="24"/>
        </w:rPr>
      </w:pPr>
      <w:r>
        <w:rPr>
          <w:rFonts w:ascii="Arial" w:hAnsi="Arial" w:cs="Arial"/>
          <w:szCs w:val="24"/>
        </w:rPr>
        <w:t>Figure 137</w:t>
      </w:r>
      <w:r w:rsidR="0021335C" w:rsidRPr="0066578C">
        <w:rPr>
          <w:rFonts w:ascii="Arial" w:hAnsi="Arial" w:cs="Arial"/>
          <w:szCs w:val="24"/>
        </w:rPr>
        <w:t xml:space="preserve"> </w:t>
      </w:r>
      <w:r w:rsidR="00004F0E" w:rsidRPr="0066578C">
        <w:rPr>
          <w:rFonts w:ascii="Arial" w:hAnsi="Arial" w:cs="Arial"/>
          <w:szCs w:val="24"/>
        </w:rPr>
        <w:t>- Menu with TF individual setting options</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lastRenderedPageBreak/>
        <w:t>Note –</w:t>
      </w:r>
      <w:r w:rsidR="00E6633C">
        <w:rPr>
          <w:rFonts w:ascii="Arial" w:hAnsi="Arial" w:cs="Arial"/>
          <w:szCs w:val="24"/>
        </w:rPr>
        <w:t xml:space="preserve"> </w:t>
      </w:r>
      <w:r w:rsidRPr="0066578C">
        <w:rPr>
          <w:rFonts w:ascii="Arial" w:hAnsi="Arial" w:cs="Arial"/>
          <w:szCs w:val="24"/>
        </w:rPr>
        <w:t xml:space="preserve">If the flight plan was not activated and plan information and radar data were not correlated for A/C, the menu contains only four lines: </w:t>
      </w:r>
      <w:r w:rsidR="003760F3" w:rsidRPr="0066578C">
        <w:rPr>
          <w:rFonts w:ascii="Arial" w:hAnsi="Arial" w:cs="Arial"/>
          <w:szCs w:val="24"/>
        </w:rPr>
        <w:t>“Prediction”</w:t>
      </w:r>
      <w:r w:rsidRPr="0066578C">
        <w:rPr>
          <w:rFonts w:ascii="Arial" w:hAnsi="Arial" w:cs="Arial"/>
          <w:szCs w:val="24"/>
        </w:rPr>
        <w:t>,</w:t>
      </w:r>
      <w:r w:rsidR="00DA481D" w:rsidRPr="0066578C">
        <w:rPr>
          <w:rFonts w:ascii="Arial" w:hAnsi="Arial" w:cs="Arial"/>
          <w:szCs w:val="24"/>
          <w:lang w:val="en-US"/>
        </w:rPr>
        <w:t xml:space="preserve"> </w:t>
      </w:r>
      <w:r w:rsidRPr="0066578C">
        <w:rPr>
          <w:rFonts w:ascii="Arial" w:hAnsi="Arial" w:cs="Arial"/>
          <w:szCs w:val="24"/>
        </w:rPr>
        <w:t>“</w:t>
      </w:r>
      <w:r w:rsidR="00FD1E56">
        <w:rPr>
          <w:rFonts w:ascii="Arial" w:hAnsi="Arial" w:cs="Arial"/>
          <w:szCs w:val="24"/>
        </w:rPr>
        <w:t>Form</w:t>
      </w:r>
      <w:r w:rsidR="005C1232">
        <w:rPr>
          <w:rFonts w:ascii="Arial" w:hAnsi="Arial" w:cs="Arial"/>
          <w:szCs w:val="24"/>
        </w:rPr>
        <w:t>”</w:t>
      </w:r>
      <w:r w:rsidR="003760F3" w:rsidRPr="0066578C">
        <w:rPr>
          <w:rFonts w:ascii="Arial" w:hAnsi="Arial" w:cs="Arial"/>
          <w:szCs w:val="24"/>
        </w:rPr>
        <w:t xml:space="preserve"> </w:t>
      </w:r>
      <w:r w:rsidR="005C1232" w:rsidRPr="0066578C">
        <w:rPr>
          <w:rFonts w:ascii="Arial" w:hAnsi="Arial" w:cs="Arial"/>
          <w:szCs w:val="24"/>
        </w:rPr>
        <w:t xml:space="preserve">and </w:t>
      </w:r>
      <w:r w:rsidRPr="0066578C">
        <w:rPr>
          <w:rFonts w:ascii="Arial" w:hAnsi="Arial" w:cs="Arial"/>
          <w:szCs w:val="24"/>
        </w:rPr>
        <w:t xml:space="preserve">“Safe </w:t>
      </w:r>
      <w:r w:rsidR="00AD6803" w:rsidRPr="0066578C">
        <w:rPr>
          <w:rFonts w:ascii="Arial" w:hAnsi="Arial" w:cs="Arial"/>
          <w:szCs w:val="24"/>
        </w:rPr>
        <w:t>area</w:t>
      </w:r>
      <w:r w:rsidR="005C1232">
        <w:rPr>
          <w:rFonts w:ascii="Arial" w:hAnsi="Arial" w:cs="Arial"/>
          <w:szCs w:val="24"/>
        </w:rPr>
        <w:t>”.</w:t>
      </w:r>
    </w:p>
    <w:p w:rsidR="001B0B7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Line </w:t>
      </w:r>
      <w:r w:rsidR="00951C63">
        <w:rPr>
          <w:rFonts w:ascii="Arial" w:hAnsi="Arial" w:cs="Arial"/>
          <w:szCs w:val="24"/>
        </w:rPr>
        <w:t>«</w:t>
      </w:r>
      <w:r w:rsidR="008F5E97" w:rsidRPr="0066578C">
        <w:rPr>
          <w:rFonts w:ascii="Arial" w:hAnsi="Arial" w:cs="Arial"/>
          <w:szCs w:val="24"/>
        </w:rPr>
        <w:t>Prediction”</w:t>
      </w:r>
      <w:r w:rsidRPr="0066578C">
        <w:rPr>
          <w:rFonts w:ascii="Arial" w:hAnsi="Arial" w:cs="Arial"/>
          <w:szCs w:val="24"/>
        </w:rPr>
        <w:t xml:space="preserve"> is intended for setting an individual vector by range or time. When the line is selected, display panels with the functional elements to control the extrapolation vector will be displayed. An example of the respectiv</w:t>
      </w:r>
      <w:r w:rsidR="0036204D">
        <w:rPr>
          <w:rFonts w:ascii="Arial" w:hAnsi="Arial" w:cs="Arial"/>
          <w:szCs w:val="24"/>
        </w:rPr>
        <w:t>e display is given in Figure 138</w:t>
      </w:r>
      <w:r w:rsidRPr="0066578C">
        <w:rPr>
          <w:rFonts w:ascii="Arial" w:hAnsi="Arial" w:cs="Arial"/>
          <w:szCs w:val="24"/>
        </w:rPr>
        <w:t>.</w:t>
      </w:r>
    </w:p>
    <w:p w:rsidR="002A081B" w:rsidRPr="0066578C" w:rsidRDefault="002A081B">
      <w:pPr>
        <w:tabs>
          <w:tab w:val="left" w:pos="1134"/>
          <w:tab w:val="left" w:pos="1276"/>
          <w:tab w:val="left" w:pos="1560"/>
        </w:tabs>
        <w:rPr>
          <w:rFonts w:ascii="Arial" w:hAnsi="Arial" w:cs="Arial"/>
          <w:szCs w:val="24"/>
        </w:rPr>
      </w:pPr>
    </w:p>
    <w:p w:rsidR="001B0B7C" w:rsidRPr="005C1232" w:rsidRDefault="005C1232">
      <w:pPr>
        <w:pStyle w:val="aff6"/>
        <w:tabs>
          <w:tab w:val="left" w:pos="1134"/>
          <w:tab w:val="left" w:pos="1276"/>
          <w:tab w:val="left" w:pos="1560"/>
        </w:tabs>
        <w:rPr>
          <w:rFonts w:ascii="Arial" w:hAnsi="Arial" w:cs="Arial"/>
          <w:szCs w:val="24"/>
          <w:lang w:val="en-US"/>
        </w:rPr>
      </w:pPr>
      <w:r w:rsidRPr="005C1232">
        <w:rPr>
          <w:rFonts w:ascii="Arial" w:hAnsi="Arial" w:cs="Arial"/>
          <w:noProof/>
          <w:szCs w:val="24"/>
          <w:lang w:val="ru-RU" w:eastAsia="ru-RU" w:bidi="ar-SA"/>
        </w:rPr>
        <w:drawing>
          <wp:inline distT="0" distB="0" distL="0" distR="0" wp14:anchorId="5DFEFB8E" wp14:editId="1A0568C7">
            <wp:extent cx="3265805" cy="1757680"/>
            <wp:effectExtent l="0" t="0" r="0" b="0"/>
            <wp:docPr id="251" name="Рисунок 251" descr="C:\Users\User\AppData\Local\Temp\7zOC4FB03F2\figure 1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AppData\Local\Temp\7zOC4FB03F2\figure 138.PNG"/>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265805" cy="1757680"/>
                    </a:xfrm>
                    <a:prstGeom prst="rect">
                      <a:avLst/>
                    </a:prstGeom>
                    <a:noFill/>
                    <a:ln>
                      <a:noFill/>
                    </a:ln>
                  </pic:spPr>
                </pic:pic>
              </a:graphicData>
            </a:graphic>
          </wp:inline>
        </w:drawing>
      </w:r>
    </w:p>
    <w:p w:rsidR="00004F0E" w:rsidRPr="0066578C" w:rsidRDefault="0021335C" w:rsidP="00004F0E">
      <w:pPr>
        <w:pStyle w:val="aff6"/>
        <w:tabs>
          <w:tab w:val="left" w:pos="1134"/>
          <w:tab w:val="left" w:pos="1276"/>
          <w:tab w:val="left" w:pos="1560"/>
        </w:tabs>
        <w:rPr>
          <w:rFonts w:ascii="Arial" w:hAnsi="Arial" w:cs="Arial"/>
          <w:szCs w:val="24"/>
        </w:rPr>
      </w:pPr>
      <w:r w:rsidRPr="0066578C">
        <w:rPr>
          <w:rFonts w:ascii="Arial" w:hAnsi="Arial" w:cs="Arial"/>
          <w:szCs w:val="24"/>
        </w:rPr>
        <w:t>Figure</w:t>
      </w:r>
      <w:bookmarkStart w:id="521" w:name="OLE_LINK90"/>
      <w:bookmarkStart w:id="522" w:name="OLE_LINK91"/>
      <w:r w:rsidR="0036204D">
        <w:rPr>
          <w:rFonts w:ascii="Arial" w:hAnsi="Arial" w:cs="Arial"/>
          <w:szCs w:val="24"/>
        </w:rPr>
        <w:t xml:space="preserve"> 138</w:t>
      </w:r>
      <w:r w:rsidRPr="0066578C">
        <w:rPr>
          <w:rFonts w:ascii="Arial" w:hAnsi="Arial" w:cs="Arial"/>
          <w:szCs w:val="24"/>
        </w:rPr>
        <w:t xml:space="preserve"> </w:t>
      </w:r>
      <w:bookmarkEnd w:id="521"/>
      <w:bookmarkEnd w:id="522"/>
      <w:r w:rsidR="00004F0E" w:rsidRPr="0066578C">
        <w:rPr>
          <w:rFonts w:ascii="Arial" w:hAnsi="Arial" w:cs="Arial"/>
          <w:szCs w:val="24"/>
        </w:rPr>
        <w:t>- Display panel for setting extrapolation value</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A vector type is selected by pressing one of two buttons: “</w:t>
      </w:r>
      <w:r w:rsidR="003760F3" w:rsidRPr="0066578C">
        <w:rPr>
          <w:rFonts w:ascii="Arial" w:hAnsi="Arial" w:cs="Arial"/>
          <w:szCs w:val="24"/>
        </w:rPr>
        <w:t>d</w:t>
      </w:r>
      <w:r w:rsidRPr="0066578C">
        <w:rPr>
          <w:rFonts w:ascii="Arial" w:hAnsi="Arial" w:cs="Arial"/>
          <w:szCs w:val="24"/>
        </w:rPr>
        <w:t xml:space="preserve">” and “t”. Alternative action buttons – when one button is “pressed”, the other button is released. Values of range or extrapolation time span can be entered by one of the following three methods: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w:t>
      </w:r>
      <w:r w:rsidRPr="0066578C">
        <w:rPr>
          <w:rFonts w:ascii="Arial" w:hAnsi="Arial" w:cs="Arial"/>
          <w:szCs w:val="24"/>
        </w:rPr>
        <w:tab/>
        <w:t xml:space="preserve">by moving the slider using the left mouse button or by rotating the mouse wheel (scroll) to one or the other direction when the mouse cursor is pointed over the slider field; </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w:t>
      </w:r>
      <w:r w:rsidRPr="0066578C">
        <w:rPr>
          <w:rFonts w:ascii="Arial" w:hAnsi="Arial" w:cs="Arial"/>
          <w:szCs w:val="24"/>
        </w:rPr>
        <w:tab/>
        <w:t>by entering the proper digital value in km or minutes from the numeric keyboard to the display panel in the right section of the auxiliary window;</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w:t>
      </w:r>
      <w:r w:rsidRPr="0066578C">
        <w:rPr>
          <w:rFonts w:ascii="Arial" w:hAnsi="Arial" w:cs="Arial"/>
          <w:szCs w:val="24"/>
        </w:rPr>
        <w:tab/>
        <w:t xml:space="preserve">by incremental or decremental change in the current value of extrapolation vector using buttons </w:t>
      </w:r>
      <w:r w:rsidRPr="0066578C">
        <w:rPr>
          <w:rFonts w:ascii="Arial" w:hAnsi="Arial" w:cs="Arial"/>
          <w:noProof/>
          <w:szCs w:val="24"/>
          <w:lang w:val="ru-RU" w:eastAsia="ru-RU" w:bidi="ar-SA"/>
        </w:rPr>
        <w:drawing>
          <wp:inline distT="0" distB="0" distL="0" distR="0" wp14:anchorId="5C916D3D" wp14:editId="521899EC">
            <wp:extent cx="180975" cy="209550"/>
            <wp:effectExtent l="19050" t="0" r="9525" b="0"/>
            <wp:docPr id="219"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3"/>
                    <pic:cNvPicPr>
                      <a:picLocks noChangeAspect="1" noChangeArrowheads="1"/>
                    </pic:cNvPicPr>
                  </pic:nvPicPr>
                  <pic:blipFill>
                    <a:blip r:embed="rId183" cstate="print"/>
                    <a:srcRect/>
                    <a:stretch>
                      <a:fillRect/>
                    </a:stretch>
                  </pic:blipFill>
                  <pic:spPr bwMode="auto">
                    <a:xfrm>
                      <a:off x="0" y="0"/>
                      <a:ext cx="180975" cy="209550"/>
                    </a:xfrm>
                    <a:prstGeom prst="rect">
                      <a:avLst/>
                    </a:prstGeom>
                    <a:solidFill>
                      <a:srgbClr val="FFFFFF"/>
                    </a:solidFill>
                    <a:ln w="9525">
                      <a:noFill/>
                      <a:miter lim="800000"/>
                      <a:headEnd/>
                      <a:tailEnd/>
                    </a:ln>
                  </pic:spPr>
                </pic:pic>
              </a:graphicData>
            </a:graphic>
          </wp:inline>
        </w:drawing>
      </w:r>
      <w:r w:rsidRPr="0066578C">
        <w:rPr>
          <w:rFonts w:ascii="Arial" w:hAnsi="Arial" w:cs="Arial"/>
          <w:szCs w:val="24"/>
        </w:rPr>
        <w:t xml:space="preserve">. </w:t>
      </w:r>
    </w:p>
    <w:p w:rsidR="00E6633C" w:rsidRDefault="0021335C" w:rsidP="00E6633C">
      <w:pPr>
        <w:tabs>
          <w:tab w:val="left" w:pos="1134"/>
          <w:tab w:val="left" w:pos="1276"/>
          <w:tab w:val="left" w:pos="1560"/>
        </w:tabs>
        <w:rPr>
          <w:rFonts w:ascii="Arial" w:hAnsi="Arial" w:cs="Arial"/>
          <w:szCs w:val="24"/>
        </w:rPr>
      </w:pPr>
      <w:r w:rsidRPr="0066578C">
        <w:rPr>
          <w:rFonts w:ascii="Arial" w:hAnsi="Arial" w:cs="Arial"/>
          <w:szCs w:val="24"/>
        </w:rPr>
        <w:t xml:space="preserve">The </w:t>
      </w:r>
      <w:proofErr w:type="spellStart"/>
      <w:r w:rsidRPr="0066578C">
        <w:rPr>
          <w:rFonts w:ascii="Arial" w:hAnsi="Arial" w:cs="Arial"/>
          <w:szCs w:val="24"/>
        </w:rPr>
        <w:t>preset</w:t>
      </w:r>
      <w:proofErr w:type="spellEnd"/>
      <w:r w:rsidRPr="0066578C">
        <w:rPr>
          <w:rFonts w:ascii="Arial" w:hAnsi="Arial" w:cs="Arial"/>
          <w:szCs w:val="24"/>
        </w:rPr>
        <w:t xml:space="preserve"> parameter takes effect immediately, pressing of any executive buttons is not required. </w:t>
      </w:r>
    </w:p>
    <w:p w:rsidR="001B0B7C" w:rsidRPr="0066578C" w:rsidRDefault="0021335C" w:rsidP="00E6633C">
      <w:pPr>
        <w:tabs>
          <w:tab w:val="left" w:pos="1134"/>
          <w:tab w:val="left" w:pos="1276"/>
          <w:tab w:val="left" w:pos="1560"/>
        </w:tabs>
        <w:rPr>
          <w:rFonts w:ascii="Arial" w:hAnsi="Arial" w:cs="Arial"/>
          <w:szCs w:val="24"/>
        </w:rPr>
      </w:pPr>
      <w:r w:rsidRPr="0066578C">
        <w:rPr>
          <w:rFonts w:ascii="Arial" w:hAnsi="Arial" w:cs="Arial"/>
          <w:szCs w:val="24"/>
        </w:rPr>
        <w:t>The settings window is cleared by left clicking on an arbitrary point in the air situation window.</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For the given A/C an extrapolation vector will be displayed as related to the </w:t>
      </w:r>
      <w:proofErr w:type="spellStart"/>
      <w:r w:rsidRPr="0066578C">
        <w:rPr>
          <w:rFonts w:ascii="Arial" w:hAnsi="Arial" w:cs="Arial"/>
          <w:szCs w:val="24"/>
        </w:rPr>
        <w:t>preset</w:t>
      </w:r>
      <w:proofErr w:type="spellEnd"/>
      <w:r w:rsidRPr="0066578C">
        <w:rPr>
          <w:rFonts w:ascii="Arial" w:hAnsi="Arial" w:cs="Arial"/>
          <w:szCs w:val="24"/>
        </w:rPr>
        <w:t xml:space="preserve"> time or range interval irrespective of total extrapolation time or range effective for the air situation window (set in window “</w:t>
      </w:r>
      <w:r w:rsidR="006D3C54" w:rsidRPr="0066578C">
        <w:rPr>
          <w:rFonts w:ascii="Arial" w:hAnsi="Arial" w:cs="Arial"/>
          <w:szCs w:val="24"/>
        </w:rPr>
        <w:t>Aircraft toolbox</w:t>
      </w:r>
      <w:r w:rsidR="00004F0E" w:rsidRPr="0066578C">
        <w:rPr>
          <w:rFonts w:ascii="Arial" w:hAnsi="Arial" w:cs="Arial"/>
          <w:szCs w:val="24"/>
        </w:rPr>
        <w:t>”</w:t>
      </w:r>
      <w:r w:rsidRPr="0066578C">
        <w:rPr>
          <w:rFonts w:ascii="Arial" w:hAnsi="Arial" w:cs="Arial"/>
          <w:szCs w:val="24"/>
        </w:rPr>
        <w:t xml:space="preserve">). An individual vector may be highlighted in the specific </w:t>
      </w:r>
      <w:proofErr w:type="spellStart"/>
      <w:r w:rsidR="00FD1E56">
        <w:rPr>
          <w:rFonts w:ascii="Arial" w:hAnsi="Arial" w:cs="Arial"/>
          <w:szCs w:val="24"/>
        </w:rPr>
        <w:t>color</w:t>
      </w:r>
      <w:proofErr w:type="spellEnd"/>
      <w:r w:rsidRPr="0066578C">
        <w:rPr>
          <w:rFonts w:ascii="Arial" w:hAnsi="Arial" w:cs="Arial"/>
          <w:szCs w:val="24"/>
        </w:rPr>
        <w:t xml:space="preserve"> (through the settin</w:t>
      </w:r>
      <w:r w:rsidR="00F97093">
        <w:rPr>
          <w:rFonts w:ascii="Arial" w:hAnsi="Arial" w:cs="Arial"/>
          <w:szCs w:val="24"/>
        </w:rPr>
        <w:t>gs in window “Display settings”</w:t>
      </w:r>
      <w:r w:rsidRPr="0066578C">
        <w:rPr>
          <w:rFonts w:ascii="Arial" w:hAnsi="Arial" w:cs="Arial"/>
          <w:szCs w:val="24"/>
        </w:rPr>
        <w:t>.</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t xml:space="preserve">To set specific data for the third line and the fourth line of TF, select menu line </w:t>
      </w:r>
      <w:r w:rsidR="00951C63">
        <w:rPr>
          <w:rFonts w:ascii="Arial" w:hAnsi="Arial" w:cs="Arial"/>
          <w:szCs w:val="24"/>
        </w:rPr>
        <w:t>«</w:t>
      </w:r>
      <w:r w:rsidR="00FD1E56">
        <w:rPr>
          <w:rFonts w:ascii="Arial" w:hAnsi="Arial" w:cs="Arial"/>
          <w:szCs w:val="24"/>
        </w:rPr>
        <w:t>Form</w:t>
      </w:r>
      <w:r w:rsidR="00951C63">
        <w:rPr>
          <w:rFonts w:ascii="Arial" w:hAnsi="Arial" w:cs="Arial"/>
          <w:szCs w:val="24"/>
        </w:rPr>
        <w:t>»</w:t>
      </w:r>
      <w:r w:rsidRPr="0066578C">
        <w:rPr>
          <w:rFonts w:ascii="Arial" w:hAnsi="Arial" w:cs="Arial"/>
          <w:szCs w:val="24"/>
        </w:rPr>
        <w:t>. A display panel with the functional elements to select specific data in the third line and the fourth line of TF will be displayed. An example of the respective display is given in Figure 1</w:t>
      </w:r>
      <w:r w:rsidR="0036204D">
        <w:rPr>
          <w:rFonts w:ascii="Arial" w:hAnsi="Arial" w:cs="Arial"/>
          <w:szCs w:val="24"/>
        </w:rPr>
        <w:t>39</w:t>
      </w:r>
      <w:r w:rsidRPr="0066578C">
        <w:rPr>
          <w:rFonts w:ascii="Arial" w:hAnsi="Arial" w:cs="Arial"/>
          <w:szCs w:val="24"/>
        </w:rPr>
        <w:t>.</w:t>
      </w:r>
    </w:p>
    <w:p w:rsidR="001B0B7C" w:rsidRPr="0066578C" w:rsidRDefault="00013A12">
      <w:pPr>
        <w:pStyle w:val="aff6"/>
        <w:tabs>
          <w:tab w:val="left" w:pos="1134"/>
          <w:tab w:val="left" w:pos="1276"/>
          <w:tab w:val="left" w:pos="1560"/>
        </w:tabs>
        <w:rPr>
          <w:rFonts w:ascii="Arial" w:hAnsi="Arial" w:cs="Arial"/>
          <w:szCs w:val="24"/>
        </w:rPr>
      </w:pPr>
      <w:r w:rsidRPr="0066578C">
        <w:rPr>
          <w:rFonts w:ascii="Arial" w:hAnsi="Arial" w:cs="Arial"/>
          <w:noProof/>
          <w:szCs w:val="24"/>
          <w:lang w:val="ru-RU" w:eastAsia="ru-RU" w:bidi="ar-SA"/>
        </w:rPr>
        <w:drawing>
          <wp:inline distT="0" distB="0" distL="0" distR="0" wp14:anchorId="14D5C7A2" wp14:editId="68583D9C">
            <wp:extent cx="3705225" cy="1019175"/>
            <wp:effectExtent l="0" t="0" r="9525" b="9525"/>
            <wp:docPr id="307"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3705225" cy="1019175"/>
                    </a:xfrm>
                    <a:prstGeom prst="rect">
                      <a:avLst/>
                    </a:prstGeom>
                  </pic:spPr>
                </pic:pic>
              </a:graphicData>
            </a:graphic>
          </wp:inline>
        </w:drawing>
      </w:r>
    </w:p>
    <w:p w:rsidR="00056750" w:rsidRPr="0066578C" w:rsidRDefault="0036204D" w:rsidP="00056750">
      <w:pPr>
        <w:pStyle w:val="aff6"/>
        <w:tabs>
          <w:tab w:val="left" w:pos="1134"/>
          <w:tab w:val="left" w:pos="1276"/>
          <w:tab w:val="left" w:pos="1560"/>
        </w:tabs>
        <w:rPr>
          <w:rFonts w:ascii="Arial" w:hAnsi="Arial" w:cs="Arial"/>
          <w:szCs w:val="24"/>
        </w:rPr>
      </w:pPr>
      <w:r>
        <w:rPr>
          <w:rFonts w:ascii="Arial" w:hAnsi="Arial" w:cs="Arial"/>
          <w:szCs w:val="24"/>
        </w:rPr>
        <w:t>Figure 139</w:t>
      </w:r>
      <w:r w:rsidR="0021335C" w:rsidRPr="0066578C">
        <w:rPr>
          <w:rFonts w:ascii="Arial" w:hAnsi="Arial" w:cs="Arial"/>
          <w:szCs w:val="24"/>
        </w:rPr>
        <w:t xml:space="preserve"> </w:t>
      </w:r>
      <w:r w:rsidR="00056750" w:rsidRPr="0066578C">
        <w:rPr>
          <w:rFonts w:ascii="Arial" w:hAnsi="Arial" w:cs="Arial"/>
          <w:szCs w:val="24"/>
        </w:rPr>
        <w:t>- Display panel to select the data in the third line and the fourth line of TF</w:t>
      </w:r>
    </w:p>
    <w:p w:rsidR="001B0B7C" w:rsidRPr="0066578C" w:rsidRDefault="0021335C" w:rsidP="00B37BAC">
      <w:pPr>
        <w:tabs>
          <w:tab w:val="left" w:pos="1134"/>
          <w:tab w:val="left" w:pos="1276"/>
          <w:tab w:val="left" w:pos="1560"/>
        </w:tabs>
        <w:rPr>
          <w:rFonts w:ascii="Arial" w:hAnsi="Arial" w:cs="Arial"/>
          <w:szCs w:val="24"/>
        </w:rPr>
      </w:pPr>
      <w:r w:rsidRPr="0066578C">
        <w:rPr>
          <w:rFonts w:ascii="Arial" w:hAnsi="Arial" w:cs="Arial"/>
          <w:szCs w:val="24"/>
        </w:rPr>
        <w:t>Selection is made in the menu opened by pressing button “</w:t>
      </w:r>
      <w:r w:rsidRPr="0066578C">
        <w:rPr>
          <w:rFonts w:ascii="Arial" w:hAnsi="Arial" w:cs="Arial"/>
          <w:szCs w:val="24"/>
        </w:rPr>
        <w:sym w:font="Wingdings 3" w:char="F071"/>
      </w:r>
      <w:r w:rsidRPr="0066578C">
        <w:rPr>
          <w:rFonts w:ascii="Arial" w:hAnsi="Arial" w:cs="Arial"/>
          <w:szCs w:val="24"/>
        </w:rPr>
        <w:t>” in field “</w:t>
      </w:r>
      <w:r w:rsidR="003760F3" w:rsidRPr="0066578C">
        <w:rPr>
          <w:rFonts w:ascii="Arial" w:hAnsi="Arial" w:cs="Arial"/>
          <w:szCs w:val="24"/>
        </w:rPr>
        <w:t xml:space="preserve">Line 3:” </w:t>
      </w:r>
      <w:r w:rsidRPr="0066578C">
        <w:rPr>
          <w:rFonts w:ascii="Arial" w:hAnsi="Arial" w:cs="Arial"/>
          <w:szCs w:val="24"/>
        </w:rPr>
        <w:t>or field “Line 4:”. The menu items are the same as in the menu used to select the specific data in TF by means of window “Display settings”.</w:t>
      </w:r>
    </w:p>
    <w:p w:rsidR="001B0B7C" w:rsidRPr="0066578C" w:rsidRDefault="0021335C">
      <w:pPr>
        <w:tabs>
          <w:tab w:val="left" w:pos="1134"/>
          <w:tab w:val="left" w:pos="1276"/>
          <w:tab w:val="left" w:pos="1560"/>
        </w:tabs>
        <w:rPr>
          <w:rFonts w:ascii="Arial" w:hAnsi="Arial" w:cs="Arial"/>
          <w:szCs w:val="24"/>
        </w:rPr>
      </w:pPr>
      <w:r w:rsidRPr="0066578C">
        <w:rPr>
          <w:rFonts w:ascii="Arial" w:hAnsi="Arial" w:cs="Arial"/>
          <w:szCs w:val="24"/>
        </w:rPr>
        <w:lastRenderedPageBreak/>
        <w:t xml:space="preserve">To display the safety zone around the A/C track, select line </w:t>
      </w:r>
      <w:r w:rsidR="00951C63">
        <w:rPr>
          <w:rFonts w:ascii="Arial" w:hAnsi="Arial" w:cs="Arial"/>
          <w:szCs w:val="24"/>
        </w:rPr>
        <w:t>«</w:t>
      </w:r>
      <w:r w:rsidR="003760F3" w:rsidRPr="0066578C">
        <w:rPr>
          <w:rFonts w:ascii="Arial" w:hAnsi="Arial" w:cs="Arial"/>
          <w:szCs w:val="24"/>
        </w:rPr>
        <w:t>Safe zone</w:t>
      </w:r>
      <w:r w:rsidR="00951C63">
        <w:rPr>
          <w:rFonts w:ascii="Arial" w:hAnsi="Arial" w:cs="Arial"/>
          <w:szCs w:val="24"/>
        </w:rPr>
        <w:t>»</w:t>
      </w:r>
      <w:r w:rsidRPr="0066578C">
        <w:rPr>
          <w:rFonts w:ascii="Arial" w:hAnsi="Arial" w:cs="Arial"/>
          <w:szCs w:val="24"/>
        </w:rPr>
        <w:t xml:space="preserve"> in the menu. The line will display flag “</w:t>
      </w:r>
      <w:r w:rsidRPr="0066578C">
        <w:rPr>
          <w:rFonts w:ascii="Arial" w:hAnsi="Arial" w:cs="Arial"/>
          <w:szCs w:val="24"/>
        </w:rPr>
        <w:sym w:font="Symbol" w:char="F0D6"/>
      </w:r>
      <w:r w:rsidRPr="0066578C">
        <w:rPr>
          <w:rFonts w:ascii="Arial" w:hAnsi="Arial" w:cs="Arial"/>
          <w:szCs w:val="24"/>
        </w:rPr>
        <w:t>”, and a circle with a radius of 10 or 5 km will appear around the track subject to the horizontal separation rules effective for the A/C (with regard to the sector responsibility area and the A/C weight</w:t>
      </w:r>
      <w:r w:rsidR="00ED595A">
        <w:rPr>
          <w:rFonts w:ascii="Arial" w:hAnsi="Arial" w:cs="Arial"/>
          <w:szCs w:val="24"/>
        </w:rPr>
        <w:t xml:space="preserve"> category</w:t>
      </w:r>
      <w:r w:rsidRPr="0066578C">
        <w:rPr>
          <w:rFonts w:ascii="Arial" w:hAnsi="Arial" w:cs="Arial"/>
          <w:szCs w:val="24"/>
        </w:rPr>
        <w:t>). An example of the displ</w:t>
      </w:r>
      <w:r w:rsidR="0036204D">
        <w:rPr>
          <w:rFonts w:ascii="Arial" w:hAnsi="Arial" w:cs="Arial"/>
          <w:szCs w:val="24"/>
        </w:rPr>
        <w:t>ayed zone is given in Figure 140</w:t>
      </w:r>
      <w:r w:rsidRPr="0066578C">
        <w:rPr>
          <w:rFonts w:ascii="Arial" w:hAnsi="Arial" w:cs="Arial"/>
          <w:szCs w:val="24"/>
        </w:rPr>
        <w:t>. This zone will move together with the track.</w:t>
      </w:r>
    </w:p>
    <w:p w:rsidR="001B0B7C" w:rsidRPr="0066578C" w:rsidRDefault="00FD1E56">
      <w:pPr>
        <w:tabs>
          <w:tab w:val="left" w:pos="1134"/>
          <w:tab w:val="left" w:pos="1276"/>
          <w:tab w:val="left" w:pos="1560"/>
        </w:tabs>
        <w:rPr>
          <w:rFonts w:ascii="Arial" w:hAnsi="Arial" w:cs="Arial"/>
          <w:szCs w:val="24"/>
        </w:rPr>
      </w:pPr>
      <w:proofErr w:type="spellStart"/>
      <w:r>
        <w:rPr>
          <w:rFonts w:ascii="Arial" w:hAnsi="Arial" w:cs="Arial"/>
          <w:szCs w:val="24"/>
        </w:rPr>
        <w:t>Color</w:t>
      </w:r>
      <w:proofErr w:type="spellEnd"/>
      <w:r w:rsidR="0021335C" w:rsidRPr="0066578C">
        <w:rPr>
          <w:rFonts w:ascii="Arial" w:hAnsi="Arial" w:cs="Arial"/>
          <w:szCs w:val="24"/>
        </w:rPr>
        <w:t>, fill, transparency and line thickness for the safety zone are s</w:t>
      </w:r>
      <w:r w:rsidR="00ED595A">
        <w:rPr>
          <w:rFonts w:ascii="Arial" w:hAnsi="Arial" w:cs="Arial"/>
          <w:szCs w:val="24"/>
        </w:rPr>
        <w:t>et in window “Display settings”</w:t>
      </w:r>
      <w:r w:rsidR="0021335C" w:rsidRPr="0066578C">
        <w:rPr>
          <w:rFonts w:ascii="Arial" w:hAnsi="Arial" w:cs="Arial"/>
          <w:szCs w:val="24"/>
        </w:rPr>
        <w:t xml:space="preserve">. Repeated selection of line </w:t>
      </w:r>
      <w:r w:rsidR="00951C63">
        <w:rPr>
          <w:rFonts w:ascii="Arial" w:hAnsi="Arial" w:cs="Arial"/>
          <w:szCs w:val="24"/>
        </w:rPr>
        <w:t>«</w:t>
      </w:r>
      <w:r w:rsidR="003760F3" w:rsidRPr="0066578C">
        <w:rPr>
          <w:rFonts w:ascii="Arial" w:hAnsi="Arial" w:cs="Arial"/>
          <w:szCs w:val="24"/>
        </w:rPr>
        <w:t>Safe zone</w:t>
      </w:r>
      <w:r w:rsidR="00951C63">
        <w:rPr>
          <w:rFonts w:ascii="Arial" w:hAnsi="Arial" w:cs="Arial"/>
          <w:szCs w:val="24"/>
        </w:rPr>
        <w:t>»</w:t>
      </w:r>
      <w:r w:rsidR="0021335C" w:rsidRPr="0066578C">
        <w:rPr>
          <w:rFonts w:ascii="Arial" w:hAnsi="Arial" w:cs="Arial"/>
          <w:szCs w:val="24"/>
        </w:rPr>
        <w:t xml:space="preserve"> in the menu clears the individual safety zone and flag “</w:t>
      </w:r>
      <w:r w:rsidR="0021335C" w:rsidRPr="0066578C">
        <w:rPr>
          <w:rFonts w:ascii="Arial" w:hAnsi="Arial" w:cs="Arial"/>
          <w:szCs w:val="24"/>
        </w:rPr>
        <w:sym w:font="Symbol" w:char="F0D6"/>
      </w:r>
      <w:r w:rsidR="0021335C" w:rsidRPr="0066578C">
        <w:rPr>
          <w:rFonts w:ascii="Arial" w:hAnsi="Arial" w:cs="Arial"/>
          <w:szCs w:val="24"/>
        </w:rPr>
        <w:t xml:space="preserve">” in the beginning of the line. </w:t>
      </w:r>
    </w:p>
    <w:p w:rsidR="00056750" w:rsidRPr="0066578C" w:rsidRDefault="006F12AF" w:rsidP="00056750">
      <w:pPr>
        <w:pStyle w:val="aff6"/>
        <w:tabs>
          <w:tab w:val="left" w:pos="1134"/>
          <w:tab w:val="left" w:pos="1276"/>
          <w:tab w:val="left" w:pos="1560"/>
        </w:tabs>
        <w:rPr>
          <w:rFonts w:ascii="Arial" w:hAnsi="Arial" w:cs="Arial"/>
          <w:szCs w:val="24"/>
        </w:rPr>
      </w:pPr>
      <w:r w:rsidRPr="0066578C">
        <w:rPr>
          <w:rFonts w:ascii="Arial" w:hAnsi="Arial" w:cs="Arial"/>
          <w:noProof/>
          <w:szCs w:val="24"/>
          <w:lang w:val="ru-RU" w:eastAsia="ru-RU" w:bidi="ar-SA"/>
        </w:rPr>
        <w:drawing>
          <wp:inline distT="0" distB="0" distL="0" distR="0" wp14:anchorId="1C406683" wp14:editId="6DA96516">
            <wp:extent cx="3562350" cy="3019425"/>
            <wp:effectExtent l="0" t="0" r="0" b="9525"/>
            <wp:docPr id="308"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3562350" cy="3019425"/>
                    </a:xfrm>
                    <a:prstGeom prst="rect">
                      <a:avLst/>
                    </a:prstGeom>
                  </pic:spPr>
                </pic:pic>
              </a:graphicData>
            </a:graphic>
          </wp:inline>
        </w:drawing>
      </w:r>
    </w:p>
    <w:p w:rsidR="00056750" w:rsidRPr="0066578C" w:rsidRDefault="0036204D" w:rsidP="00056750">
      <w:pPr>
        <w:pStyle w:val="aff6"/>
        <w:tabs>
          <w:tab w:val="left" w:pos="1134"/>
          <w:tab w:val="left" w:pos="1276"/>
          <w:tab w:val="left" w:pos="1560"/>
        </w:tabs>
        <w:rPr>
          <w:rFonts w:ascii="Arial" w:hAnsi="Arial" w:cs="Arial"/>
          <w:szCs w:val="24"/>
        </w:rPr>
      </w:pPr>
      <w:r>
        <w:rPr>
          <w:rFonts w:ascii="Arial" w:hAnsi="Arial" w:cs="Arial"/>
          <w:szCs w:val="24"/>
        </w:rPr>
        <w:t>Figure 140</w:t>
      </w:r>
      <w:r w:rsidR="00056750" w:rsidRPr="0066578C">
        <w:rPr>
          <w:rFonts w:ascii="Arial" w:hAnsi="Arial" w:cs="Arial"/>
          <w:szCs w:val="24"/>
        </w:rPr>
        <w:t xml:space="preserve"> - Safety zone displayed in ASW</w:t>
      </w:r>
    </w:p>
    <w:p w:rsidR="001B0B7C" w:rsidRPr="00D85378" w:rsidRDefault="0021335C">
      <w:pPr>
        <w:pStyle w:val="2"/>
        <w:tabs>
          <w:tab w:val="left" w:pos="1134"/>
          <w:tab w:val="left" w:pos="1276"/>
          <w:tab w:val="left" w:pos="1560"/>
        </w:tabs>
        <w:rPr>
          <w:rFonts w:ascii="Arial" w:hAnsi="Arial" w:cs="Arial"/>
          <w:b/>
          <w:color w:val="auto"/>
          <w:szCs w:val="24"/>
        </w:rPr>
      </w:pPr>
      <w:bookmarkStart w:id="523" w:name="_Toc481568214"/>
      <w:bookmarkStart w:id="524" w:name="_Toc524352002"/>
      <w:r w:rsidRPr="00D85378">
        <w:rPr>
          <w:rFonts w:ascii="Arial" w:hAnsi="Arial" w:cs="Arial"/>
          <w:b/>
          <w:color w:val="auto"/>
          <w:szCs w:val="24"/>
        </w:rPr>
        <w:t>Duty takeover and individual display settings for AWS</w:t>
      </w:r>
      <w:bookmarkEnd w:id="523"/>
      <w:bookmarkEnd w:id="524"/>
    </w:p>
    <w:p w:rsidR="001B0B7C" w:rsidRPr="0066578C" w:rsidRDefault="0021335C">
      <w:pPr>
        <w:pStyle w:val="aff0"/>
        <w:tabs>
          <w:tab w:val="left" w:pos="1134"/>
          <w:tab w:val="left" w:pos="1276"/>
          <w:tab w:val="left" w:pos="1560"/>
        </w:tabs>
        <w:rPr>
          <w:rFonts w:ascii="Arial" w:hAnsi="Arial" w:cs="Arial"/>
        </w:rPr>
      </w:pPr>
      <w:r w:rsidRPr="0066578C">
        <w:rPr>
          <w:rFonts w:ascii="Arial" w:hAnsi="Arial" w:cs="Arial"/>
        </w:rPr>
        <w:t xml:space="preserve">For duty takeover by the </w:t>
      </w:r>
      <w:r w:rsidR="006B4C8C" w:rsidRPr="0066578C">
        <w:rPr>
          <w:rFonts w:ascii="Arial" w:hAnsi="Arial" w:cs="Arial"/>
        </w:rPr>
        <w:t>air traffic controller</w:t>
      </w:r>
      <w:r w:rsidRPr="0066578C">
        <w:rPr>
          <w:rFonts w:ascii="Arial" w:hAnsi="Arial" w:cs="Arial"/>
        </w:rPr>
        <w:t xml:space="preserve"> press button </w:t>
      </w:r>
      <w:r w:rsidRPr="0066578C">
        <w:rPr>
          <w:rFonts w:ascii="Arial" w:hAnsi="Arial" w:cs="Arial"/>
          <w:noProof/>
          <w:lang w:val="ru-RU" w:eastAsia="ru-RU" w:bidi="ar-SA"/>
        </w:rPr>
        <w:drawing>
          <wp:inline distT="0" distB="0" distL="0" distR="0" wp14:anchorId="1697F15C" wp14:editId="5E130D58">
            <wp:extent cx="419100" cy="409575"/>
            <wp:effectExtent l="19050" t="0" r="0" b="0"/>
            <wp:docPr id="22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2"/>
                    <pic:cNvPicPr>
                      <a:picLocks noChangeAspect="1" noChangeArrowheads="1"/>
                    </pic:cNvPicPr>
                  </pic:nvPicPr>
                  <pic:blipFill>
                    <a:blip r:embed="rId65" cstate="print"/>
                    <a:srcRect/>
                    <a:stretch>
                      <a:fillRect/>
                    </a:stretch>
                  </pic:blipFill>
                  <pic:spPr bwMode="auto">
                    <a:xfrm>
                      <a:off x="0" y="0"/>
                      <a:ext cx="419100" cy="409575"/>
                    </a:xfrm>
                    <a:prstGeom prst="rect">
                      <a:avLst/>
                    </a:prstGeom>
                    <a:solidFill>
                      <a:srgbClr val="FFFFFF"/>
                    </a:solidFill>
                    <a:ln w="9525">
                      <a:noFill/>
                      <a:miter lim="800000"/>
                      <a:headEnd/>
                      <a:tailEnd/>
                    </a:ln>
                  </pic:spPr>
                </pic:pic>
              </a:graphicData>
            </a:graphic>
          </wp:inline>
        </w:drawing>
      </w:r>
      <w:r w:rsidRPr="0066578C">
        <w:rPr>
          <w:rFonts w:ascii="Arial" w:hAnsi="Arial" w:cs="Arial"/>
        </w:rPr>
        <w:t xml:space="preserve"> in the main menu. The t</w:t>
      </w:r>
      <w:r w:rsidR="0036204D">
        <w:rPr>
          <w:rFonts w:ascii="Arial" w:hAnsi="Arial" w:cs="Arial"/>
        </w:rPr>
        <w:t>hree-line menu shown in Figure 141</w:t>
      </w:r>
      <w:r w:rsidRPr="0066578C">
        <w:rPr>
          <w:rFonts w:ascii="Arial" w:hAnsi="Arial" w:cs="Arial"/>
        </w:rPr>
        <w:t xml:space="preserve"> will be displayed.</w:t>
      </w:r>
    </w:p>
    <w:p w:rsidR="001B0B7C" w:rsidRPr="0066578C" w:rsidRDefault="006F12AF">
      <w:pPr>
        <w:pStyle w:val="aff6"/>
        <w:tabs>
          <w:tab w:val="left" w:pos="1134"/>
          <w:tab w:val="left" w:pos="1276"/>
          <w:tab w:val="left" w:pos="1560"/>
        </w:tabs>
        <w:rPr>
          <w:rFonts w:ascii="Arial" w:hAnsi="Arial" w:cs="Arial"/>
          <w:szCs w:val="24"/>
        </w:rPr>
      </w:pPr>
      <w:r w:rsidRPr="0066578C">
        <w:rPr>
          <w:rFonts w:ascii="Arial" w:hAnsi="Arial" w:cs="Arial"/>
          <w:noProof/>
          <w:szCs w:val="24"/>
          <w:lang w:val="ru-RU" w:eastAsia="ru-RU" w:bidi="ar-SA"/>
        </w:rPr>
        <w:drawing>
          <wp:inline distT="0" distB="0" distL="0" distR="0" wp14:anchorId="1BF3C848" wp14:editId="7257276D">
            <wp:extent cx="1466850" cy="1476375"/>
            <wp:effectExtent l="0" t="0" r="0" b="9525"/>
            <wp:docPr id="309"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1466850" cy="1476375"/>
                    </a:xfrm>
                    <a:prstGeom prst="rect">
                      <a:avLst/>
                    </a:prstGeom>
                  </pic:spPr>
                </pic:pic>
              </a:graphicData>
            </a:graphic>
          </wp:inline>
        </w:drawing>
      </w:r>
    </w:p>
    <w:p w:rsidR="00056750" w:rsidRPr="0066578C" w:rsidRDefault="0036204D" w:rsidP="00056750">
      <w:pPr>
        <w:pStyle w:val="aff6"/>
        <w:tabs>
          <w:tab w:val="left" w:pos="1134"/>
          <w:tab w:val="left" w:pos="1276"/>
          <w:tab w:val="left" w:pos="1560"/>
        </w:tabs>
        <w:rPr>
          <w:rFonts w:ascii="Arial" w:hAnsi="Arial" w:cs="Arial"/>
          <w:szCs w:val="24"/>
        </w:rPr>
      </w:pPr>
      <w:r>
        <w:rPr>
          <w:rFonts w:ascii="Arial" w:hAnsi="Arial" w:cs="Arial"/>
          <w:szCs w:val="24"/>
        </w:rPr>
        <w:t>Figure 141</w:t>
      </w:r>
      <w:r w:rsidR="00056750" w:rsidRPr="0066578C">
        <w:rPr>
          <w:rFonts w:ascii="Arial" w:hAnsi="Arial" w:cs="Arial"/>
          <w:szCs w:val="24"/>
        </w:rPr>
        <w:t xml:space="preserve"> - </w:t>
      </w:r>
      <w:bookmarkStart w:id="525" w:name="OLE_LINK485"/>
      <w:r w:rsidR="00056750" w:rsidRPr="0066578C">
        <w:rPr>
          <w:rFonts w:ascii="Arial" w:hAnsi="Arial" w:cs="Arial"/>
          <w:szCs w:val="24"/>
        </w:rPr>
        <w:t>User selection menu</w:t>
      </w:r>
    </w:p>
    <w:bookmarkEnd w:id="525"/>
    <w:p w:rsidR="001B0B7C" w:rsidRPr="0066578C" w:rsidRDefault="0021335C">
      <w:pPr>
        <w:pStyle w:val="aff0"/>
        <w:tabs>
          <w:tab w:val="left" w:pos="1134"/>
          <w:tab w:val="left" w:pos="1276"/>
          <w:tab w:val="left" w:pos="1560"/>
        </w:tabs>
        <w:rPr>
          <w:rFonts w:ascii="Arial" w:hAnsi="Arial" w:cs="Arial"/>
        </w:rPr>
      </w:pPr>
      <w:r w:rsidRPr="0066578C">
        <w:rPr>
          <w:rFonts w:ascii="Arial" w:hAnsi="Arial" w:cs="Arial"/>
        </w:rPr>
        <w:t>Select line “</w:t>
      </w:r>
      <w:r w:rsidR="00AD6803" w:rsidRPr="0066578C">
        <w:rPr>
          <w:rFonts w:ascii="Arial" w:hAnsi="Arial" w:cs="Arial"/>
        </w:rPr>
        <w:t>Change of the duty</w:t>
      </w:r>
      <w:r w:rsidRPr="0066578C">
        <w:rPr>
          <w:rFonts w:ascii="Arial" w:hAnsi="Arial" w:cs="Arial"/>
        </w:rPr>
        <w:t>” in this menu</w:t>
      </w:r>
      <w:r w:rsidR="00A620CA">
        <w:rPr>
          <w:rFonts w:ascii="Arial" w:hAnsi="Arial" w:cs="Arial"/>
        </w:rPr>
        <w:t>. The window shown in Figure 142</w:t>
      </w:r>
      <w:r w:rsidRPr="0066578C">
        <w:rPr>
          <w:rFonts w:ascii="Arial" w:hAnsi="Arial" w:cs="Arial"/>
        </w:rPr>
        <w:t xml:space="preserve"> will be displayed.</w:t>
      </w:r>
    </w:p>
    <w:p w:rsidR="00056750" w:rsidRPr="0066578C" w:rsidRDefault="00C124EA" w:rsidP="00056750">
      <w:pPr>
        <w:pStyle w:val="aff6"/>
        <w:tabs>
          <w:tab w:val="left" w:pos="1134"/>
          <w:tab w:val="left" w:pos="1276"/>
          <w:tab w:val="left" w:pos="1560"/>
        </w:tabs>
        <w:rPr>
          <w:rFonts w:ascii="Arial" w:hAnsi="Arial" w:cs="Arial"/>
          <w:szCs w:val="24"/>
        </w:rPr>
      </w:pPr>
      <w:r w:rsidRPr="0066578C">
        <w:rPr>
          <w:rFonts w:ascii="Arial" w:hAnsi="Arial" w:cs="Arial"/>
          <w:noProof/>
          <w:szCs w:val="24"/>
          <w:lang w:val="ru-RU" w:eastAsia="ru-RU" w:bidi="ar-SA"/>
        </w:rPr>
        <w:lastRenderedPageBreak/>
        <w:drawing>
          <wp:inline distT="0" distB="0" distL="0" distR="0" wp14:anchorId="1490866C" wp14:editId="0781A099">
            <wp:extent cx="1943100" cy="1628775"/>
            <wp:effectExtent l="0" t="0" r="0" b="9525"/>
            <wp:docPr id="310"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1943100" cy="1628775"/>
                    </a:xfrm>
                    <a:prstGeom prst="rect">
                      <a:avLst/>
                    </a:prstGeom>
                  </pic:spPr>
                </pic:pic>
              </a:graphicData>
            </a:graphic>
          </wp:inline>
        </w:drawing>
      </w:r>
    </w:p>
    <w:p w:rsidR="00056750" w:rsidRPr="0066578C" w:rsidRDefault="00A620CA" w:rsidP="00056750">
      <w:pPr>
        <w:pStyle w:val="aff6"/>
        <w:tabs>
          <w:tab w:val="left" w:pos="1134"/>
          <w:tab w:val="left" w:pos="1276"/>
          <w:tab w:val="left" w:pos="1560"/>
        </w:tabs>
        <w:rPr>
          <w:rFonts w:ascii="Arial" w:hAnsi="Arial" w:cs="Arial"/>
          <w:szCs w:val="24"/>
        </w:rPr>
      </w:pPr>
      <w:r>
        <w:rPr>
          <w:rFonts w:ascii="Arial" w:hAnsi="Arial" w:cs="Arial"/>
          <w:szCs w:val="24"/>
        </w:rPr>
        <w:t>Figure 142</w:t>
      </w:r>
      <w:r w:rsidR="00056750" w:rsidRPr="0066578C">
        <w:rPr>
          <w:rFonts w:ascii="Arial" w:hAnsi="Arial" w:cs="Arial"/>
          <w:szCs w:val="24"/>
        </w:rPr>
        <w:t xml:space="preserve"> - </w:t>
      </w:r>
      <w:bookmarkStart w:id="526" w:name="OLE_LINK484"/>
      <w:r w:rsidR="00056750" w:rsidRPr="0066578C">
        <w:rPr>
          <w:rFonts w:ascii="Arial" w:hAnsi="Arial" w:cs="Arial"/>
          <w:szCs w:val="24"/>
        </w:rPr>
        <w:t xml:space="preserve">Window </w:t>
      </w:r>
      <w:r w:rsidR="00951C63">
        <w:rPr>
          <w:rFonts w:ascii="Arial" w:hAnsi="Arial" w:cs="Arial"/>
          <w:szCs w:val="24"/>
        </w:rPr>
        <w:t>«</w:t>
      </w:r>
      <w:r w:rsidR="00056750" w:rsidRPr="0066578C">
        <w:rPr>
          <w:rFonts w:ascii="Arial" w:hAnsi="Arial" w:cs="Arial"/>
          <w:szCs w:val="24"/>
        </w:rPr>
        <w:t>Change of duty</w:t>
      </w:r>
      <w:r w:rsidR="00951C63">
        <w:rPr>
          <w:rFonts w:ascii="Arial" w:hAnsi="Arial" w:cs="Arial"/>
          <w:szCs w:val="24"/>
        </w:rPr>
        <w:t>»</w:t>
      </w:r>
    </w:p>
    <w:bookmarkEnd w:id="526"/>
    <w:p w:rsidR="001B0B7C" w:rsidRPr="0066578C" w:rsidRDefault="0021335C">
      <w:pPr>
        <w:pStyle w:val="aff0"/>
        <w:tabs>
          <w:tab w:val="left" w:pos="1134"/>
          <w:tab w:val="left" w:pos="1276"/>
          <w:tab w:val="left" w:pos="1560"/>
        </w:tabs>
        <w:rPr>
          <w:rFonts w:ascii="Arial" w:hAnsi="Arial" w:cs="Arial"/>
        </w:rPr>
      </w:pPr>
      <w:r w:rsidRPr="0066578C">
        <w:rPr>
          <w:rFonts w:ascii="Arial" w:hAnsi="Arial" w:cs="Arial"/>
        </w:rPr>
        <w:t>By pressing the “triangular</w:t>
      </w:r>
      <w:r w:rsidR="00951C63">
        <w:rPr>
          <w:rFonts w:ascii="Arial" w:hAnsi="Arial" w:cs="Arial"/>
        </w:rPr>
        <w:t>»</w:t>
      </w:r>
      <w:r w:rsidRPr="0066578C">
        <w:rPr>
          <w:rFonts w:ascii="Arial" w:hAnsi="Arial" w:cs="Arial"/>
        </w:rPr>
        <w:t xml:space="preserve"> button in field “Login” call the list of users of the own AWS. An example of the respective display is given in </w:t>
      </w:r>
      <w:r w:rsidR="0036204D">
        <w:rPr>
          <w:rFonts w:ascii="Arial" w:hAnsi="Arial" w:cs="Arial"/>
        </w:rPr>
        <w:t>Figure 141</w:t>
      </w:r>
      <w:r w:rsidRPr="0066578C">
        <w:rPr>
          <w:rFonts w:ascii="Arial" w:hAnsi="Arial" w:cs="Arial"/>
        </w:rPr>
        <w:t xml:space="preserve">. </w:t>
      </w:r>
    </w:p>
    <w:p w:rsidR="001B0B7C" w:rsidRPr="0066578C" w:rsidRDefault="0021335C">
      <w:pPr>
        <w:pStyle w:val="aff0"/>
        <w:tabs>
          <w:tab w:val="left" w:pos="1134"/>
          <w:tab w:val="left" w:pos="1276"/>
          <w:tab w:val="left" w:pos="1560"/>
        </w:tabs>
        <w:rPr>
          <w:rFonts w:ascii="Arial" w:hAnsi="Arial" w:cs="Arial"/>
        </w:rPr>
      </w:pPr>
      <w:r w:rsidRPr="0066578C">
        <w:rPr>
          <w:rFonts w:ascii="Arial" w:hAnsi="Arial" w:cs="Arial"/>
        </w:rPr>
        <w:t>Double click on the user name (on your surname) to set the AWS user. The selected surname will be displayed in field “Login”. Then enter a password in field</w:t>
      </w:r>
      <w:r w:rsidR="003760F3" w:rsidRPr="0066578C">
        <w:rPr>
          <w:rFonts w:ascii="Arial" w:hAnsi="Arial" w:cs="Arial"/>
        </w:rPr>
        <w:t xml:space="preserve"> </w:t>
      </w:r>
      <w:r w:rsidRPr="0066578C">
        <w:rPr>
          <w:rFonts w:ascii="Arial" w:hAnsi="Arial" w:cs="Arial"/>
        </w:rPr>
        <w:t xml:space="preserve">“Password” and press button “Enter”. If the password is correct, the current time window will display the user name (the surname of the </w:t>
      </w:r>
      <w:r w:rsidR="006B4C8C" w:rsidRPr="0066578C">
        <w:rPr>
          <w:rFonts w:ascii="Arial" w:hAnsi="Arial" w:cs="Arial"/>
        </w:rPr>
        <w:t>air traffic controller</w:t>
      </w:r>
      <w:r w:rsidRPr="0066578C">
        <w:rPr>
          <w:rFonts w:ascii="Arial" w:hAnsi="Arial" w:cs="Arial"/>
        </w:rPr>
        <w:t xml:space="preserve"> who takes over duty), time and date of duty takeover.</w:t>
      </w:r>
    </w:p>
    <w:p w:rsidR="001B0B7C" w:rsidRPr="0066578C" w:rsidRDefault="0021335C">
      <w:pPr>
        <w:pStyle w:val="aff0"/>
        <w:tabs>
          <w:tab w:val="left" w:pos="1134"/>
          <w:tab w:val="left" w:pos="1276"/>
          <w:tab w:val="left" w:pos="1560"/>
        </w:tabs>
        <w:rPr>
          <w:rFonts w:ascii="Arial" w:hAnsi="Arial" w:cs="Arial"/>
        </w:rPr>
      </w:pPr>
      <w:r w:rsidRPr="0066578C">
        <w:rPr>
          <w:rFonts w:ascii="Arial" w:hAnsi="Arial" w:cs="Arial"/>
        </w:rPr>
        <w:t xml:space="preserve">Note – Lists of </w:t>
      </w:r>
      <w:r w:rsidR="006B4C8C" w:rsidRPr="0066578C">
        <w:rPr>
          <w:rFonts w:ascii="Arial" w:hAnsi="Arial" w:cs="Arial"/>
        </w:rPr>
        <w:t xml:space="preserve">air traffic controller </w:t>
      </w:r>
      <w:r w:rsidRPr="0066578C">
        <w:rPr>
          <w:rFonts w:ascii="Arial" w:hAnsi="Arial" w:cs="Arial"/>
        </w:rPr>
        <w:t xml:space="preserve">s' surnames related to the workstations within the complex and passwords are set and corrected in window </w:t>
      </w:r>
      <w:r w:rsidR="00951C63">
        <w:rPr>
          <w:rFonts w:ascii="Arial" w:hAnsi="Arial" w:cs="Arial"/>
        </w:rPr>
        <w:t>«</w:t>
      </w:r>
      <w:r w:rsidR="008F5E97" w:rsidRPr="0066578C">
        <w:rPr>
          <w:rFonts w:ascii="Arial" w:hAnsi="Arial" w:cs="Arial"/>
        </w:rPr>
        <w:t>Configurator”</w:t>
      </w:r>
      <w:r w:rsidRPr="0066578C">
        <w:rPr>
          <w:rFonts w:ascii="Arial" w:hAnsi="Arial" w:cs="Arial"/>
        </w:rPr>
        <w:t xml:space="preserve"> at the AWS of technical control and monitoring system.</w:t>
      </w:r>
    </w:p>
    <w:p w:rsidR="001B0B7C" w:rsidRPr="0066578C" w:rsidRDefault="0021335C">
      <w:pPr>
        <w:pStyle w:val="aff0"/>
        <w:tabs>
          <w:tab w:val="left" w:pos="1134"/>
          <w:tab w:val="left" w:pos="1276"/>
          <w:tab w:val="left" w:pos="1560"/>
        </w:tabs>
        <w:rPr>
          <w:rFonts w:ascii="Arial" w:hAnsi="Arial" w:cs="Arial"/>
        </w:rPr>
      </w:pPr>
      <w:r w:rsidRPr="0066578C">
        <w:rPr>
          <w:rFonts w:ascii="Arial" w:hAnsi="Arial" w:cs="Arial"/>
        </w:rPr>
        <w:t xml:space="preserve">If the password is incorrect, the warning system message will be displayed in window </w:t>
      </w:r>
      <w:r w:rsidR="00951C63">
        <w:rPr>
          <w:rFonts w:ascii="Arial" w:hAnsi="Arial" w:cs="Arial"/>
        </w:rPr>
        <w:t>«</w:t>
      </w:r>
      <w:r w:rsidR="003760F3" w:rsidRPr="0066578C">
        <w:rPr>
          <w:rFonts w:ascii="Arial" w:hAnsi="Arial" w:cs="Arial"/>
        </w:rPr>
        <w:t>Change of duty</w:t>
      </w:r>
      <w:r w:rsidR="00951C63">
        <w:rPr>
          <w:rFonts w:ascii="Arial" w:hAnsi="Arial" w:cs="Arial"/>
        </w:rPr>
        <w:t>»</w:t>
      </w:r>
      <w:r w:rsidRPr="0066578C">
        <w:rPr>
          <w:rFonts w:ascii="Arial" w:hAnsi="Arial" w:cs="Arial"/>
        </w:rPr>
        <w:t xml:space="preserve">. </w:t>
      </w:r>
    </w:p>
    <w:p w:rsidR="001B0B7C" w:rsidRPr="0066578C" w:rsidRDefault="0021335C">
      <w:pPr>
        <w:pStyle w:val="aff0"/>
        <w:tabs>
          <w:tab w:val="left" w:pos="1134"/>
          <w:tab w:val="left" w:pos="1276"/>
          <w:tab w:val="left" w:pos="1560"/>
        </w:tabs>
        <w:rPr>
          <w:rFonts w:ascii="Arial" w:hAnsi="Arial" w:cs="Arial"/>
        </w:rPr>
      </w:pPr>
      <w:r w:rsidRPr="0066578C">
        <w:rPr>
          <w:rFonts w:ascii="Arial" w:hAnsi="Arial" w:cs="Arial"/>
        </w:rPr>
        <w:t xml:space="preserve">To work with individual display settings in the air situation window, select line </w:t>
      </w:r>
      <w:r w:rsidR="00951C63">
        <w:rPr>
          <w:rFonts w:ascii="Arial" w:hAnsi="Arial" w:cs="Arial"/>
        </w:rPr>
        <w:t>«</w:t>
      </w:r>
      <w:r w:rsidR="003760F3" w:rsidRPr="0066578C">
        <w:rPr>
          <w:rFonts w:ascii="Arial" w:hAnsi="Arial" w:cs="Arial"/>
        </w:rPr>
        <w:t>Individual settings”</w:t>
      </w:r>
      <w:r w:rsidRPr="0066578C">
        <w:rPr>
          <w:rFonts w:ascii="Arial" w:hAnsi="Arial" w:cs="Arial"/>
        </w:rPr>
        <w:t xml:space="preserve"> in the menu shown in Figure</w:t>
      </w:r>
      <w:r w:rsidR="0036204D">
        <w:rPr>
          <w:rFonts w:ascii="Arial" w:hAnsi="Arial" w:cs="Arial"/>
        </w:rPr>
        <w:t xml:space="preserve"> 141</w:t>
      </w:r>
      <w:r w:rsidR="00A620CA">
        <w:rPr>
          <w:rFonts w:ascii="Arial" w:hAnsi="Arial" w:cs="Arial"/>
        </w:rPr>
        <w:t>. The window shown in Figure 143</w:t>
      </w:r>
      <w:r w:rsidRPr="0066578C">
        <w:rPr>
          <w:rFonts w:ascii="Arial" w:hAnsi="Arial" w:cs="Arial"/>
        </w:rPr>
        <w:t xml:space="preserve"> will be displayed.</w:t>
      </w:r>
    </w:p>
    <w:p w:rsidR="00056750" w:rsidRPr="0066578C" w:rsidRDefault="00C124EA" w:rsidP="00056750">
      <w:pPr>
        <w:pStyle w:val="aff6"/>
        <w:tabs>
          <w:tab w:val="left" w:pos="1134"/>
          <w:tab w:val="left" w:pos="1276"/>
          <w:tab w:val="left" w:pos="1560"/>
        </w:tabs>
        <w:rPr>
          <w:rFonts w:ascii="Arial" w:hAnsi="Arial" w:cs="Arial"/>
          <w:szCs w:val="24"/>
        </w:rPr>
      </w:pPr>
      <w:r w:rsidRPr="0066578C">
        <w:rPr>
          <w:rFonts w:ascii="Arial" w:hAnsi="Arial" w:cs="Arial"/>
          <w:noProof/>
          <w:szCs w:val="24"/>
          <w:lang w:val="ru-RU" w:eastAsia="ru-RU" w:bidi="ar-SA"/>
        </w:rPr>
        <w:drawing>
          <wp:inline distT="0" distB="0" distL="0" distR="0" wp14:anchorId="383EB1C2" wp14:editId="58362C94">
            <wp:extent cx="5619750" cy="2887980"/>
            <wp:effectExtent l="0" t="0" r="0" b="7620"/>
            <wp:docPr id="312"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04">
                      <a:extLst>
                        <a:ext uri="{28A0092B-C50C-407E-A947-70E740481C1C}">
                          <a14:useLocalDpi xmlns:a14="http://schemas.microsoft.com/office/drawing/2010/main" val="0"/>
                        </a:ext>
                      </a:extLst>
                    </a:blip>
                    <a:srcRect l="830" t="1940" r="1293"/>
                    <a:stretch/>
                  </pic:blipFill>
                  <pic:spPr bwMode="auto">
                    <a:xfrm>
                      <a:off x="0" y="0"/>
                      <a:ext cx="5619750" cy="2887980"/>
                    </a:xfrm>
                    <a:prstGeom prst="rect">
                      <a:avLst/>
                    </a:prstGeom>
                    <a:noFill/>
                    <a:ln>
                      <a:noFill/>
                    </a:ln>
                    <a:extLst>
                      <a:ext uri="{53640926-AAD7-44D8-BBD7-CCE9431645EC}">
                        <a14:shadowObscured xmlns:a14="http://schemas.microsoft.com/office/drawing/2010/main"/>
                      </a:ext>
                    </a:extLst>
                  </pic:spPr>
                </pic:pic>
              </a:graphicData>
            </a:graphic>
          </wp:inline>
        </w:drawing>
      </w:r>
    </w:p>
    <w:p w:rsidR="00056750" w:rsidRPr="0066578C" w:rsidRDefault="00A620CA" w:rsidP="00056750">
      <w:pPr>
        <w:pStyle w:val="aff6"/>
        <w:tabs>
          <w:tab w:val="left" w:pos="1134"/>
          <w:tab w:val="left" w:pos="1276"/>
          <w:tab w:val="left" w:pos="1560"/>
        </w:tabs>
        <w:rPr>
          <w:rFonts w:ascii="Arial" w:hAnsi="Arial" w:cs="Arial"/>
          <w:szCs w:val="24"/>
          <w:lang w:val="en-US"/>
        </w:rPr>
      </w:pPr>
      <w:r>
        <w:rPr>
          <w:rFonts w:ascii="Arial" w:hAnsi="Arial" w:cs="Arial"/>
          <w:szCs w:val="24"/>
        </w:rPr>
        <w:t>Figure 143</w:t>
      </w:r>
      <w:r w:rsidR="0021335C" w:rsidRPr="0066578C">
        <w:rPr>
          <w:rFonts w:ascii="Arial" w:hAnsi="Arial" w:cs="Arial"/>
          <w:szCs w:val="24"/>
        </w:rPr>
        <w:t xml:space="preserve"> </w:t>
      </w:r>
      <w:r w:rsidR="00056750" w:rsidRPr="0066578C">
        <w:rPr>
          <w:rFonts w:ascii="Arial" w:hAnsi="Arial" w:cs="Arial"/>
          <w:szCs w:val="24"/>
        </w:rPr>
        <w:t>- Window</w:t>
      </w:r>
      <w:r w:rsidR="00056750" w:rsidRPr="0066578C">
        <w:rPr>
          <w:rFonts w:ascii="Arial" w:hAnsi="Arial" w:cs="Arial"/>
          <w:szCs w:val="24"/>
          <w:lang w:val="en-US"/>
        </w:rPr>
        <w:t xml:space="preserve"> </w:t>
      </w:r>
      <w:r w:rsidR="00056750" w:rsidRPr="0066578C">
        <w:rPr>
          <w:rFonts w:ascii="Arial" w:hAnsi="Arial" w:cs="Arial"/>
          <w:szCs w:val="24"/>
        </w:rPr>
        <w:t>“</w:t>
      </w:r>
      <w:r w:rsidR="00056750" w:rsidRPr="0066578C">
        <w:rPr>
          <w:rFonts w:ascii="Arial" w:hAnsi="Arial" w:cs="Arial"/>
          <w:szCs w:val="24"/>
          <w:lang w:val="en-US"/>
        </w:rPr>
        <w:t xml:space="preserve">Profiles” </w:t>
      </w:r>
    </w:p>
    <w:p w:rsidR="001B0B7C" w:rsidRPr="0066578C" w:rsidRDefault="0021335C">
      <w:pPr>
        <w:pStyle w:val="aff0"/>
        <w:tabs>
          <w:tab w:val="left" w:pos="1134"/>
          <w:tab w:val="left" w:pos="1276"/>
          <w:tab w:val="left" w:pos="1560"/>
        </w:tabs>
        <w:rPr>
          <w:rFonts w:ascii="Arial" w:hAnsi="Arial" w:cs="Arial"/>
        </w:rPr>
      </w:pPr>
      <w:r w:rsidRPr="0066578C">
        <w:rPr>
          <w:rFonts w:ascii="Arial" w:hAnsi="Arial" w:cs="Arial"/>
        </w:rPr>
        <w:t xml:space="preserve">The window has two tabs: </w:t>
      </w:r>
      <w:r w:rsidR="00951C63">
        <w:rPr>
          <w:rFonts w:ascii="Arial" w:hAnsi="Arial" w:cs="Arial"/>
        </w:rPr>
        <w:t>«</w:t>
      </w:r>
      <w:r w:rsidR="00163EF3" w:rsidRPr="0066578C">
        <w:rPr>
          <w:rFonts w:ascii="Arial" w:hAnsi="Arial" w:cs="Arial"/>
        </w:rPr>
        <w:t>User”</w:t>
      </w:r>
      <w:r w:rsidRPr="0066578C">
        <w:rPr>
          <w:rFonts w:ascii="Arial" w:hAnsi="Arial" w:cs="Arial"/>
        </w:rPr>
        <w:t xml:space="preserve"> and </w:t>
      </w:r>
      <w:r w:rsidR="00951C63">
        <w:rPr>
          <w:rFonts w:ascii="Arial" w:hAnsi="Arial" w:cs="Arial"/>
        </w:rPr>
        <w:t>«</w:t>
      </w:r>
      <w:r w:rsidR="00163EF3" w:rsidRPr="0066578C">
        <w:rPr>
          <w:rFonts w:ascii="Arial" w:hAnsi="Arial" w:cs="Arial"/>
        </w:rPr>
        <w:t>Standard”</w:t>
      </w:r>
      <w:r w:rsidRPr="0066578C">
        <w:rPr>
          <w:rFonts w:ascii="Arial" w:hAnsi="Arial" w:cs="Arial"/>
        </w:rPr>
        <w:t>. The first tab is intended to work with individual settings of the user. The second tab is intended to work with standard settings for all workstations (without the option of prompt modification of the settings by common users who are not granted system administrator's rights).</w:t>
      </w:r>
    </w:p>
    <w:p w:rsidR="001B0B7C" w:rsidRPr="0066578C" w:rsidRDefault="00A620CA">
      <w:pPr>
        <w:pStyle w:val="aff0"/>
        <w:tabs>
          <w:tab w:val="left" w:pos="1134"/>
          <w:tab w:val="left" w:pos="1276"/>
          <w:tab w:val="left" w:pos="1560"/>
        </w:tabs>
        <w:rPr>
          <w:rFonts w:ascii="Arial" w:hAnsi="Arial" w:cs="Arial"/>
        </w:rPr>
      </w:pPr>
      <w:r>
        <w:rPr>
          <w:rFonts w:ascii="Arial" w:hAnsi="Arial" w:cs="Arial"/>
        </w:rPr>
        <w:lastRenderedPageBreak/>
        <w:t>Figure 144</w:t>
      </w:r>
      <w:r w:rsidR="0021335C" w:rsidRPr="0066578C">
        <w:rPr>
          <w:rFonts w:ascii="Arial" w:hAnsi="Arial" w:cs="Arial"/>
        </w:rPr>
        <w:t xml:space="preserve"> shows an example of the window displayed upon selection of tab</w:t>
      </w:r>
      <w:r w:rsidR="00056750" w:rsidRPr="0066578C">
        <w:rPr>
          <w:rFonts w:ascii="Arial" w:hAnsi="Arial" w:cs="Arial"/>
        </w:rPr>
        <w:t xml:space="preserve"> </w:t>
      </w:r>
      <w:bookmarkStart w:id="527" w:name="OLE_LINK477"/>
      <w:bookmarkStart w:id="528" w:name="OLE_LINK478"/>
      <w:bookmarkStart w:id="529" w:name="OLE_LINK482"/>
      <w:bookmarkStart w:id="530" w:name="OLE_LINK483"/>
      <w:r w:rsidR="0021335C" w:rsidRPr="0066578C">
        <w:rPr>
          <w:rFonts w:ascii="Arial" w:hAnsi="Arial" w:cs="Arial"/>
        </w:rPr>
        <w:t>“</w:t>
      </w:r>
      <w:bookmarkEnd w:id="527"/>
      <w:bookmarkEnd w:id="528"/>
      <w:bookmarkEnd w:id="529"/>
      <w:bookmarkEnd w:id="530"/>
      <w:r w:rsidR="0021335C" w:rsidRPr="0066578C">
        <w:rPr>
          <w:rFonts w:ascii="Arial" w:hAnsi="Arial" w:cs="Arial"/>
        </w:rPr>
        <w:t>User</w:t>
      </w:r>
      <w:bookmarkStart w:id="531" w:name="OLE_LINK479"/>
      <w:bookmarkStart w:id="532" w:name="OLE_LINK480"/>
      <w:bookmarkStart w:id="533" w:name="OLE_LINK481"/>
      <w:r w:rsidR="0021335C" w:rsidRPr="0066578C">
        <w:rPr>
          <w:rFonts w:ascii="Arial" w:hAnsi="Arial" w:cs="Arial"/>
        </w:rPr>
        <w:t>”</w:t>
      </w:r>
      <w:bookmarkEnd w:id="531"/>
      <w:bookmarkEnd w:id="532"/>
      <w:bookmarkEnd w:id="533"/>
      <w:r w:rsidR="0021335C" w:rsidRPr="0066578C">
        <w:rPr>
          <w:rFonts w:ascii="Arial" w:hAnsi="Arial" w:cs="Arial"/>
        </w:rPr>
        <w:t xml:space="preserve">. If the </w:t>
      </w:r>
      <w:r w:rsidR="006B4C8C" w:rsidRPr="0066578C">
        <w:rPr>
          <w:rFonts w:ascii="Arial" w:hAnsi="Arial" w:cs="Arial"/>
        </w:rPr>
        <w:t>air traffic controller</w:t>
      </w:r>
      <w:r w:rsidR="0021335C" w:rsidRPr="0066578C">
        <w:rPr>
          <w:rFonts w:ascii="Arial" w:hAnsi="Arial" w:cs="Arial"/>
        </w:rPr>
        <w:t xml:space="preserve"> has already set the options (individual display settings profiles), the list of settings will be displayed in field </w:t>
      </w:r>
      <w:r w:rsidR="00056750" w:rsidRPr="0066578C">
        <w:rPr>
          <w:rFonts w:ascii="Arial" w:hAnsi="Arial" w:cs="Arial"/>
        </w:rPr>
        <w:t>“</w:t>
      </w:r>
      <w:r w:rsidR="003760F3" w:rsidRPr="0066578C">
        <w:rPr>
          <w:rFonts w:ascii="Arial" w:hAnsi="Arial" w:cs="Arial"/>
        </w:rPr>
        <w:t>Name</w:t>
      </w:r>
      <w:r w:rsidR="00056750" w:rsidRPr="0066578C">
        <w:rPr>
          <w:rFonts w:ascii="Arial" w:hAnsi="Arial" w:cs="Arial"/>
        </w:rPr>
        <w:t>”</w:t>
      </w:r>
      <w:r w:rsidR="0021335C" w:rsidRPr="0066578C">
        <w:rPr>
          <w:rFonts w:ascii="Arial" w:hAnsi="Arial" w:cs="Arial"/>
        </w:rPr>
        <w:t xml:space="preserve"> of the tab. If profiles have not been set, the field will be blank.</w:t>
      </w:r>
    </w:p>
    <w:p w:rsidR="001B0B7C" w:rsidRPr="0066578C" w:rsidRDefault="0021335C">
      <w:pPr>
        <w:pStyle w:val="aff0"/>
        <w:tabs>
          <w:tab w:val="left" w:pos="1134"/>
          <w:tab w:val="left" w:pos="1276"/>
          <w:tab w:val="left" w:pos="1560"/>
        </w:tabs>
        <w:rPr>
          <w:rFonts w:ascii="Arial" w:hAnsi="Arial" w:cs="Arial"/>
        </w:rPr>
      </w:pPr>
      <w:r w:rsidRPr="0066578C">
        <w:rPr>
          <w:rFonts w:ascii="Arial" w:hAnsi="Arial" w:cs="Arial"/>
        </w:rPr>
        <w:t xml:space="preserve">In order to set a new profile, enter the required display settings in the air situation window using windows </w:t>
      </w:r>
      <w:r w:rsidR="009659B3">
        <w:rPr>
          <w:rFonts w:ascii="Arial" w:hAnsi="Arial" w:cs="Arial"/>
        </w:rPr>
        <w:t>“</w:t>
      </w:r>
      <w:r w:rsidR="006D3C54" w:rsidRPr="0066578C">
        <w:rPr>
          <w:rFonts w:ascii="Arial" w:hAnsi="Arial" w:cs="Arial"/>
        </w:rPr>
        <w:t>Aircraft toolbox</w:t>
      </w:r>
      <w:r w:rsidR="00FA1DB6" w:rsidRPr="0066578C">
        <w:rPr>
          <w:rFonts w:ascii="Arial" w:hAnsi="Arial" w:cs="Arial"/>
        </w:rPr>
        <w:t>”</w:t>
      </w:r>
      <w:r w:rsidR="00E3655D" w:rsidRPr="0066578C">
        <w:rPr>
          <w:rFonts w:ascii="Arial" w:hAnsi="Arial" w:cs="Arial"/>
        </w:rPr>
        <w:t xml:space="preserve">, </w:t>
      </w:r>
      <w:r w:rsidRPr="0066578C">
        <w:rPr>
          <w:rFonts w:ascii="Arial" w:hAnsi="Arial" w:cs="Arial"/>
        </w:rPr>
        <w:t>“</w:t>
      </w:r>
      <w:r w:rsidR="00E3655D" w:rsidRPr="0066578C">
        <w:rPr>
          <w:rFonts w:ascii="Arial" w:hAnsi="Arial" w:cs="Arial"/>
        </w:rPr>
        <w:t>Control display”</w:t>
      </w:r>
      <w:r w:rsidR="009659B3">
        <w:rPr>
          <w:rFonts w:ascii="Arial" w:hAnsi="Arial" w:cs="Arial"/>
        </w:rPr>
        <w:t xml:space="preserve"> and “Display settings”</w:t>
      </w:r>
      <w:r w:rsidRPr="0066578C">
        <w:rPr>
          <w:rFonts w:ascii="Arial" w:hAnsi="Arial" w:cs="Arial"/>
        </w:rPr>
        <w:t xml:space="preserve">. In particular, set the following parameters: scale and </w:t>
      </w:r>
      <w:proofErr w:type="spellStart"/>
      <w:r w:rsidRPr="0066578C">
        <w:rPr>
          <w:rFonts w:ascii="Arial" w:hAnsi="Arial" w:cs="Arial"/>
        </w:rPr>
        <w:t>center</w:t>
      </w:r>
      <w:proofErr w:type="spellEnd"/>
      <w:r w:rsidRPr="0066578C">
        <w:rPr>
          <w:rFonts w:ascii="Arial" w:hAnsi="Arial" w:cs="Arial"/>
        </w:rPr>
        <w:t xml:space="preserve"> offset, scope and contents of data in TF, composition and position of list boxes and auxiliary windows, </w:t>
      </w:r>
      <w:proofErr w:type="spellStart"/>
      <w:r w:rsidR="00FD1E56">
        <w:rPr>
          <w:rFonts w:ascii="Arial" w:hAnsi="Arial" w:cs="Arial"/>
        </w:rPr>
        <w:t>color</w:t>
      </w:r>
      <w:proofErr w:type="spellEnd"/>
      <w:r w:rsidRPr="0066578C">
        <w:rPr>
          <w:rFonts w:ascii="Arial" w:hAnsi="Arial" w:cs="Arial"/>
        </w:rPr>
        <w:t xml:space="preserve"> pattern of display elements, etc. Then press button </w:t>
      </w:r>
      <w:r w:rsidR="00951C63">
        <w:rPr>
          <w:rFonts w:ascii="Arial" w:hAnsi="Arial" w:cs="Arial"/>
        </w:rPr>
        <w:t>«</w:t>
      </w:r>
      <w:r w:rsidR="007F5DB1" w:rsidRPr="0066578C">
        <w:rPr>
          <w:rFonts w:ascii="Arial" w:hAnsi="Arial" w:cs="Arial"/>
        </w:rPr>
        <w:t>Save”</w:t>
      </w:r>
      <w:r w:rsidR="00056750" w:rsidRPr="0066578C">
        <w:rPr>
          <w:rFonts w:ascii="Arial" w:hAnsi="Arial" w:cs="Arial"/>
        </w:rPr>
        <w:t xml:space="preserve"> </w:t>
      </w:r>
      <w:r w:rsidRPr="0066578C">
        <w:rPr>
          <w:rFonts w:ascii="Arial" w:hAnsi="Arial" w:cs="Arial"/>
        </w:rPr>
        <w:t>in window “</w:t>
      </w:r>
      <w:r w:rsidR="007F5DB1" w:rsidRPr="0066578C">
        <w:rPr>
          <w:rFonts w:ascii="Arial" w:hAnsi="Arial" w:cs="Arial"/>
        </w:rPr>
        <w:t>P</w:t>
      </w:r>
      <w:r w:rsidR="00056750" w:rsidRPr="0066578C">
        <w:rPr>
          <w:rFonts w:ascii="Arial" w:hAnsi="Arial" w:cs="Arial"/>
        </w:rPr>
        <w:t>rofiles”</w:t>
      </w:r>
      <w:r w:rsidRPr="0066578C">
        <w:rPr>
          <w:rFonts w:ascii="Arial" w:hAnsi="Arial" w:cs="Arial"/>
        </w:rPr>
        <w:t>.</w:t>
      </w:r>
    </w:p>
    <w:p w:rsidR="001B0B7C" w:rsidRPr="0066578C" w:rsidRDefault="0021335C">
      <w:pPr>
        <w:pStyle w:val="aff0"/>
        <w:tabs>
          <w:tab w:val="left" w:pos="1134"/>
          <w:tab w:val="left" w:pos="1276"/>
          <w:tab w:val="left" w:pos="1560"/>
        </w:tabs>
        <w:rPr>
          <w:rFonts w:ascii="Arial" w:hAnsi="Arial" w:cs="Arial"/>
        </w:rPr>
      </w:pPr>
      <w:r w:rsidRPr="0066578C">
        <w:rPr>
          <w:rFonts w:ascii="Arial" w:hAnsi="Arial" w:cs="Arial"/>
        </w:rPr>
        <w:t xml:space="preserve">The window shown in Figure </w:t>
      </w:r>
      <w:r w:rsidR="009659B3">
        <w:rPr>
          <w:rFonts w:ascii="Arial" w:hAnsi="Arial" w:cs="Arial"/>
        </w:rPr>
        <w:t>144</w:t>
      </w:r>
      <w:r w:rsidRPr="0066578C">
        <w:rPr>
          <w:rFonts w:ascii="Arial" w:hAnsi="Arial" w:cs="Arial"/>
        </w:rPr>
        <w:t xml:space="preserve"> will be displayed to enter a new display profile designation.</w:t>
      </w:r>
    </w:p>
    <w:p w:rsidR="001B0B7C" w:rsidRPr="0066578C" w:rsidRDefault="0021335C">
      <w:pPr>
        <w:pStyle w:val="aff0"/>
        <w:tabs>
          <w:tab w:val="left" w:pos="1134"/>
          <w:tab w:val="left" w:pos="1276"/>
          <w:tab w:val="left" w:pos="1560"/>
        </w:tabs>
        <w:rPr>
          <w:rFonts w:ascii="Arial" w:hAnsi="Arial" w:cs="Arial"/>
        </w:rPr>
      </w:pPr>
      <w:r w:rsidRPr="0066578C">
        <w:rPr>
          <w:rFonts w:ascii="Arial" w:hAnsi="Arial" w:cs="Arial"/>
        </w:rPr>
        <w:t xml:space="preserve">Enter the proper alphanumeric designation in field </w:t>
      </w:r>
      <w:r w:rsidR="00951C63">
        <w:rPr>
          <w:rFonts w:ascii="Arial" w:hAnsi="Arial" w:cs="Arial"/>
        </w:rPr>
        <w:t>«</w:t>
      </w:r>
      <w:r w:rsidR="00A660FE" w:rsidRPr="0066578C">
        <w:rPr>
          <w:rFonts w:ascii="Arial" w:hAnsi="Arial" w:cs="Arial"/>
        </w:rPr>
        <w:t>Name”</w:t>
      </w:r>
      <w:r w:rsidRPr="0066578C">
        <w:rPr>
          <w:rFonts w:ascii="Arial" w:hAnsi="Arial" w:cs="Arial"/>
        </w:rPr>
        <w:t xml:space="preserve"> of the window, and press button “OK”. This designation will appear in field “Name” of window “</w:t>
      </w:r>
      <w:r w:rsidR="007F5DB1" w:rsidRPr="0066578C">
        <w:rPr>
          <w:rFonts w:ascii="Arial" w:hAnsi="Arial" w:cs="Arial"/>
        </w:rPr>
        <w:t>Profiles</w:t>
      </w:r>
      <w:r w:rsidR="00056750" w:rsidRPr="0066578C">
        <w:rPr>
          <w:rFonts w:ascii="Arial" w:hAnsi="Arial" w:cs="Arial"/>
        </w:rPr>
        <w:t>”</w:t>
      </w:r>
      <w:r w:rsidRPr="0066578C">
        <w:rPr>
          <w:rFonts w:ascii="Arial" w:hAnsi="Arial" w:cs="Arial"/>
        </w:rPr>
        <w:t>.</w:t>
      </w:r>
    </w:p>
    <w:p w:rsidR="00056750" w:rsidRPr="0066578C" w:rsidRDefault="00414679" w:rsidP="00056750">
      <w:pPr>
        <w:pStyle w:val="aff6"/>
        <w:tabs>
          <w:tab w:val="left" w:pos="1134"/>
          <w:tab w:val="left" w:pos="1276"/>
          <w:tab w:val="left" w:pos="1560"/>
        </w:tabs>
        <w:rPr>
          <w:rFonts w:ascii="Arial" w:hAnsi="Arial" w:cs="Arial"/>
          <w:szCs w:val="24"/>
        </w:rPr>
      </w:pPr>
      <w:r w:rsidRPr="0066578C">
        <w:rPr>
          <w:rFonts w:ascii="Arial" w:hAnsi="Arial" w:cs="Arial"/>
          <w:noProof/>
          <w:szCs w:val="24"/>
          <w:lang w:val="ru-RU" w:eastAsia="ru-RU" w:bidi="ar-SA"/>
        </w:rPr>
        <w:drawing>
          <wp:inline distT="0" distB="0" distL="0" distR="0" wp14:anchorId="31590016" wp14:editId="3E65090F">
            <wp:extent cx="5191125" cy="2674216"/>
            <wp:effectExtent l="0" t="0" r="0" b="0"/>
            <wp:docPr id="314" name="Рисунок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5"/>
                    <a:srcRect l="1308" t="1266" r="1473" b="1899"/>
                    <a:stretch/>
                  </pic:blipFill>
                  <pic:spPr bwMode="auto">
                    <a:xfrm>
                      <a:off x="0" y="0"/>
                      <a:ext cx="5196799" cy="2677139"/>
                    </a:xfrm>
                    <a:prstGeom prst="rect">
                      <a:avLst/>
                    </a:prstGeom>
                    <a:ln>
                      <a:noFill/>
                    </a:ln>
                    <a:extLst>
                      <a:ext uri="{53640926-AAD7-44D8-BBD7-CCE9431645EC}">
                        <a14:shadowObscured xmlns:a14="http://schemas.microsoft.com/office/drawing/2010/main"/>
                      </a:ext>
                    </a:extLst>
                  </pic:spPr>
                </pic:pic>
              </a:graphicData>
            </a:graphic>
          </wp:inline>
        </w:drawing>
      </w:r>
    </w:p>
    <w:p w:rsidR="00056750" w:rsidRPr="0066578C" w:rsidRDefault="00A620CA" w:rsidP="00056750">
      <w:pPr>
        <w:pStyle w:val="aff6"/>
        <w:tabs>
          <w:tab w:val="left" w:pos="1134"/>
          <w:tab w:val="left" w:pos="1276"/>
          <w:tab w:val="left" w:pos="1560"/>
        </w:tabs>
        <w:rPr>
          <w:rFonts w:ascii="Arial" w:hAnsi="Arial" w:cs="Arial"/>
          <w:szCs w:val="24"/>
        </w:rPr>
      </w:pPr>
      <w:r>
        <w:rPr>
          <w:rFonts w:ascii="Arial" w:hAnsi="Arial" w:cs="Arial"/>
          <w:szCs w:val="24"/>
        </w:rPr>
        <w:t>Figure 144</w:t>
      </w:r>
      <w:r w:rsidR="00056750" w:rsidRPr="0066578C">
        <w:rPr>
          <w:rFonts w:ascii="Arial" w:hAnsi="Arial" w:cs="Arial"/>
          <w:szCs w:val="24"/>
        </w:rPr>
        <w:t xml:space="preserve"> - Display profile designation input window</w:t>
      </w:r>
    </w:p>
    <w:p w:rsidR="001B0B7C" w:rsidRPr="0066578C" w:rsidRDefault="0021335C">
      <w:pPr>
        <w:pStyle w:val="aff0"/>
        <w:tabs>
          <w:tab w:val="left" w:pos="1134"/>
          <w:tab w:val="left" w:pos="1276"/>
          <w:tab w:val="left" w:pos="1560"/>
        </w:tabs>
        <w:rPr>
          <w:rFonts w:ascii="Arial" w:hAnsi="Arial" w:cs="Arial"/>
        </w:rPr>
      </w:pPr>
      <w:r w:rsidRPr="0066578C">
        <w:rPr>
          <w:rFonts w:ascii="Arial" w:hAnsi="Arial" w:cs="Arial"/>
        </w:rPr>
        <w:t xml:space="preserve">To load the earlier entered profile, select its designation in field </w:t>
      </w:r>
      <w:r w:rsidR="00951C63">
        <w:rPr>
          <w:rFonts w:ascii="Arial" w:hAnsi="Arial" w:cs="Arial"/>
        </w:rPr>
        <w:t>«</w:t>
      </w:r>
      <w:r w:rsidR="00A660FE" w:rsidRPr="0066578C">
        <w:rPr>
          <w:rFonts w:ascii="Arial" w:hAnsi="Arial" w:cs="Arial"/>
        </w:rPr>
        <w:t>Name”</w:t>
      </w:r>
      <w:r w:rsidRPr="0066578C">
        <w:rPr>
          <w:rFonts w:ascii="Arial" w:hAnsi="Arial" w:cs="Arial"/>
        </w:rPr>
        <w:t xml:space="preserve"> of window </w:t>
      </w:r>
      <w:r w:rsidR="007F5DB1" w:rsidRPr="0066578C">
        <w:rPr>
          <w:rFonts w:ascii="Arial" w:hAnsi="Arial" w:cs="Arial"/>
        </w:rPr>
        <w:t>“Profiles</w:t>
      </w:r>
      <w:r w:rsidR="00951C63">
        <w:rPr>
          <w:rFonts w:ascii="Arial" w:hAnsi="Arial" w:cs="Arial"/>
        </w:rPr>
        <w:t>»</w:t>
      </w:r>
      <w:r w:rsidRPr="0066578C">
        <w:rPr>
          <w:rFonts w:ascii="Arial" w:hAnsi="Arial" w:cs="Arial"/>
        </w:rPr>
        <w:t>, and press button “Load</w:t>
      </w:r>
      <w:bookmarkStart w:id="534" w:name="OLE_LINK458"/>
      <w:bookmarkStart w:id="535" w:name="OLE_LINK461"/>
      <w:bookmarkStart w:id="536" w:name="OLE_LINK469"/>
      <w:bookmarkStart w:id="537" w:name="OLE_LINK470"/>
      <w:bookmarkStart w:id="538" w:name="OLE_LINK471"/>
      <w:r w:rsidRPr="0066578C">
        <w:rPr>
          <w:rFonts w:ascii="Arial" w:hAnsi="Arial" w:cs="Arial"/>
        </w:rPr>
        <w:t>”</w:t>
      </w:r>
      <w:bookmarkEnd w:id="534"/>
      <w:bookmarkEnd w:id="535"/>
      <w:bookmarkEnd w:id="536"/>
      <w:bookmarkEnd w:id="537"/>
      <w:bookmarkEnd w:id="538"/>
      <w:r w:rsidRPr="0066578C">
        <w:rPr>
          <w:rFonts w:ascii="Arial" w:hAnsi="Arial" w:cs="Arial"/>
        </w:rPr>
        <w:t xml:space="preserve">. A window for confirmation of the profile change with two options </w:t>
      </w:r>
      <w:r w:rsidR="00056750" w:rsidRPr="0066578C">
        <w:rPr>
          <w:rFonts w:ascii="Arial" w:hAnsi="Arial" w:cs="Arial"/>
        </w:rPr>
        <w:t>“Yes”</w:t>
      </w:r>
      <w:r w:rsidRPr="0066578C">
        <w:rPr>
          <w:rFonts w:ascii="Arial" w:hAnsi="Arial" w:cs="Arial"/>
        </w:rPr>
        <w:t xml:space="preserve"> and </w:t>
      </w:r>
      <w:r w:rsidR="00056750" w:rsidRPr="0066578C">
        <w:rPr>
          <w:rFonts w:ascii="Arial" w:hAnsi="Arial" w:cs="Arial"/>
        </w:rPr>
        <w:t>“No”</w:t>
      </w:r>
      <w:r w:rsidRPr="0066578C">
        <w:rPr>
          <w:rFonts w:ascii="Arial" w:hAnsi="Arial" w:cs="Arial"/>
        </w:rPr>
        <w:t xml:space="preserve"> will be displayed. If “</w:t>
      </w:r>
      <w:r w:rsidR="00056750" w:rsidRPr="0066578C">
        <w:rPr>
          <w:rFonts w:ascii="Arial" w:hAnsi="Arial" w:cs="Arial"/>
        </w:rPr>
        <w:t>Yes”</w:t>
      </w:r>
      <w:r w:rsidRPr="0066578C">
        <w:rPr>
          <w:rFonts w:ascii="Arial" w:hAnsi="Arial" w:cs="Arial"/>
        </w:rPr>
        <w:t xml:space="preserve"> is selected, the appropriate profile will be loaded.</w:t>
      </w:r>
    </w:p>
    <w:p w:rsidR="001B0B7C" w:rsidRPr="0066578C" w:rsidRDefault="0021335C">
      <w:pPr>
        <w:pStyle w:val="aff0"/>
        <w:tabs>
          <w:tab w:val="left" w:pos="1134"/>
          <w:tab w:val="left" w:pos="1276"/>
          <w:tab w:val="left" w:pos="1560"/>
        </w:tabs>
        <w:rPr>
          <w:rFonts w:ascii="Arial" w:hAnsi="Arial" w:cs="Arial"/>
        </w:rPr>
      </w:pPr>
      <w:r w:rsidRPr="0066578C">
        <w:rPr>
          <w:rFonts w:ascii="Arial" w:hAnsi="Arial" w:cs="Arial"/>
        </w:rPr>
        <w:t xml:space="preserve">To rename the earlier entered profile, select its designation in field </w:t>
      </w:r>
      <w:bookmarkStart w:id="539" w:name="OLE_LINK472"/>
      <w:bookmarkStart w:id="540" w:name="OLE_LINK473"/>
      <w:bookmarkStart w:id="541" w:name="OLE_LINK474"/>
      <w:r w:rsidRPr="0066578C">
        <w:rPr>
          <w:rFonts w:ascii="Arial" w:hAnsi="Arial" w:cs="Arial"/>
        </w:rPr>
        <w:t>“</w:t>
      </w:r>
      <w:bookmarkEnd w:id="539"/>
      <w:bookmarkEnd w:id="540"/>
      <w:bookmarkEnd w:id="541"/>
      <w:r w:rsidRPr="0066578C">
        <w:rPr>
          <w:rFonts w:ascii="Arial" w:hAnsi="Arial" w:cs="Arial"/>
        </w:rPr>
        <w:t>Name</w:t>
      </w:r>
      <w:r w:rsidR="00056750" w:rsidRPr="0066578C">
        <w:rPr>
          <w:rFonts w:ascii="Arial" w:hAnsi="Arial" w:cs="Arial"/>
        </w:rPr>
        <w:t>”</w:t>
      </w:r>
      <w:r w:rsidRPr="0066578C">
        <w:rPr>
          <w:rFonts w:ascii="Arial" w:hAnsi="Arial" w:cs="Arial"/>
        </w:rPr>
        <w:t xml:space="preserve"> of window </w:t>
      </w:r>
      <w:r w:rsidR="007F5DB1" w:rsidRPr="0066578C">
        <w:rPr>
          <w:rFonts w:ascii="Arial" w:hAnsi="Arial" w:cs="Arial"/>
        </w:rPr>
        <w:t>“Profiles</w:t>
      </w:r>
      <w:r w:rsidR="00056750" w:rsidRPr="0066578C">
        <w:rPr>
          <w:rFonts w:ascii="Arial" w:hAnsi="Arial" w:cs="Arial"/>
        </w:rPr>
        <w:t>”</w:t>
      </w:r>
      <w:r w:rsidRPr="0066578C">
        <w:rPr>
          <w:rFonts w:ascii="Arial" w:hAnsi="Arial" w:cs="Arial"/>
        </w:rPr>
        <w:t xml:space="preserve">, and press button </w:t>
      </w:r>
      <w:r w:rsidR="00951C63">
        <w:rPr>
          <w:rFonts w:ascii="Arial" w:hAnsi="Arial" w:cs="Arial"/>
        </w:rPr>
        <w:t>«</w:t>
      </w:r>
      <w:r w:rsidR="00A660FE" w:rsidRPr="0066578C">
        <w:rPr>
          <w:rFonts w:ascii="Arial" w:hAnsi="Arial" w:cs="Arial"/>
        </w:rPr>
        <w:t>Rename”</w:t>
      </w:r>
      <w:r w:rsidRPr="0066578C">
        <w:rPr>
          <w:rFonts w:ascii="Arial" w:hAnsi="Arial" w:cs="Arial"/>
        </w:rPr>
        <w:t>. Then enter a new name in window “Enter</w:t>
      </w:r>
      <w:r w:rsidR="00951C63">
        <w:rPr>
          <w:rFonts w:ascii="Arial" w:hAnsi="Arial" w:cs="Arial"/>
        </w:rPr>
        <w:t>»</w:t>
      </w:r>
      <w:r w:rsidRPr="0066578C">
        <w:rPr>
          <w:rFonts w:ascii="Arial" w:hAnsi="Arial" w:cs="Arial"/>
        </w:rPr>
        <w:t>, and press button “OK</w:t>
      </w:r>
      <w:bookmarkStart w:id="542" w:name="OLE_LINK475"/>
      <w:bookmarkStart w:id="543" w:name="OLE_LINK476"/>
      <w:r w:rsidRPr="0066578C">
        <w:rPr>
          <w:rFonts w:ascii="Arial" w:hAnsi="Arial" w:cs="Arial"/>
        </w:rPr>
        <w:t>”</w:t>
      </w:r>
      <w:bookmarkEnd w:id="542"/>
      <w:bookmarkEnd w:id="543"/>
      <w:r w:rsidRPr="0066578C">
        <w:rPr>
          <w:rFonts w:ascii="Arial" w:hAnsi="Arial" w:cs="Arial"/>
        </w:rPr>
        <w:t>.</w:t>
      </w:r>
    </w:p>
    <w:p w:rsidR="001B0B7C" w:rsidRPr="0066578C" w:rsidRDefault="0021335C">
      <w:pPr>
        <w:pStyle w:val="aff0"/>
        <w:tabs>
          <w:tab w:val="left" w:pos="1134"/>
          <w:tab w:val="left" w:pos="1276"/>
          <w:tab w:val="left" w:pos="1560"/>
        </w:tabs>
        <w:rPr>
          <w:rFonts w:ascii="Arial" w:hAnsi="Arial" w:cs="Arial"/>
        </w:rPr>
      </w:pPr>
      <w:r w:rsidRPr="0066578C">
        <w:rPr>
          <w:rFonts w:ascii="Arial" w:hAnsi="Arial" w:cs="Arial"/>
        </w:rPr>
        <w:t xml:space="preserve">To delete the earlier entered profile, select its designation in field </w:t>
      </w:r>
      <w:r w:rsidR="00056750" w:rsidRPr="0066578C">
        <w:rPr>
          <w:rFonts w:ascii="Arial" w:hAnsi="Arial" w:cs="Arial"/>
        </w:rPr>
        <w:t>“</w:t>
      </w:r>
      <w:r w:rsidR="00A660FE" w:rsidRPr="0066578C">
        <w:rPr>
          <w:rFonts w:ascii="Arial" w:hAnsi="Arial" w:cs="Arial"/>
        </w:rPr>
        <w:t>Name”</w:t>
      </w:r>
      <w:r w:rsidRPr="0066578C">
        <w:rPr>
          <w:rFonts w:ascii="Arial" w:hAnsi="Arial" w:cs="Arial"/>
        </w:rPr>
        <w:t xml:space="preserve"> of window “</w:t>
      </w:r>
      <w:r w:rsidR="00A660FE" w:rsidRPr="0066578C">
        <w:rPr>
          <w:rFonts w:ascii="Arial" w:hAnsi="Arial" w:cs="Arial"/>
        </w:rPr>
        <w:t>P</w:t>
      </w:r>
      <w:r w:rsidRPr="0066578C">
        <w:rPr>
          <w:rFonts w:ascii="Arial" w:hAnsi="Arial" w:cs="Arial"/>
        </w:rPr>
        <w:t>rofiles</w:t>
      </w:r>
      <w:r w:rsidR="00056750" w:rsidRPr="0066578C">
        <w:rPr>
          <w:rFonts w:ascii="Arial" w:hAnsi="Arial" w:cs="Arial"/>
        </w:rPr>
        <w:t>”</w:t>
      </w:r>
      <w:r w:rsidRPr="0066578C">
        <w:rPr>
          <w:rFonts w:ascii="Arial" w:hAnsi="Arial" w:cs="Arial"/>
        </w:rPr>
        <w:t>, and press button “</w:t>
      </w:r>
      <w:r w:rsidR="00DF03B1" w:rsidRPr="0066578C">
        <w:rPr>
          <w:rFonts w:ascii="Arial" w:hAnsi="Arial" w:cs="Arial"/>
        </w:rPr>
        <w:t>Remove</w:t>
      </w:r>
      <w:r w:rsidR="00056750" w:rsidRPr="0066578C">
        <w:rPr>
          <w:rFonts w:ascii="Arial" w:hAnsi="Arial" w:cs="Arial"/>
        </w:rPr>
        <w:t>”</w:t>
      </w:r>
      <w:r w:rsidR="00A620CA">
        <w:rPr>
          <w:rFonts w:ascii="Arial" w:hAnsi="Arial" w:cs="Arial"/>
        </w:rPr>
        <w:t>. The window shown in Figure 145</w:t>
      </w:r>
      <w:r w:rsidRPr="0066578C">
        <w:rPr>
          <w:rFonts w:ascii="Arial" w:hAnsi="Arial" w:cs="Arial"/>
        </w:rPr>
        <w:t xml:space="preserve"> will be displayed to confirm deletion.</w:t>
      </w:r>
    </w:p>
    <w:p w:rsidR="001B0B7C" w:rsidRDefault="00CC1340">
      <w:pPr>
        <w:pStyle w:val="aff6"/>
        <w:tabs>
          <w:tab w:val="left" w:pos="1134"/>
          <w:tab w:val="left" w:pos="1276"/>
          <w:tab w:val="left" w:pos="1560"/>
        </w:tabs>
        <w:rPr>
          <w:rFonts w:ascii="Arial" w:hAnsi="Arial" w:cs="Arial"/>
          <w:szCs w:val="24"/>
        </w:rPr>
      </w:pPr>
      <w:r>
        <w:rPr>
          <w:rFonts w:ascii="Arial" w:hAnsi="Arial" w:cs="Arial"/>
          <w:noProof/>
          <w:szCs w:val="24"/>
          <w:lang w:val="ru-RU" w:eastAsia="ru-RU" w:bidi="ar-SA"/>
        </w:rPr>
        <w:drawing>
          <wp:inline distT="0" distB="0" distL="0" distR="0">
            <wp:extent cx="2825115" cy="1187450"/>
            <wp:effectExtent l="0" t="0" r="0" b="0"/>
            <wp:docPr id="231" name="Рисунок 231" descr="C:\Users\User\Deskto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2.png"/>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2838108" cy="1192911"/>
                    </a:xfrm>
                    <a:prstGeom prst="rect">
                      <a:avLst/>
                    </a:prstGeom>
                    <a:noFill/>
                    <a:ln>
                      <a:noFill/>
                    </a:ln>
                  </pic:spPr>
                </pic:pic>
              </a:graphicData>
            </a:graphic>
          </wp:inline>
        </w:drawing>
      </w:r>
    </w:p>
    <w:p w:rsidR="00056750" w:rsidRPr="0066578C" w:rsidRDefault="00A620CA" w:rsidP="00056750">
      <w:pPr>
        <w:pStyle w:val="aff6"/>
        <w:tabs>
          <w:tab w:val="left" w:pos="1134"/>
          <w:tab w:val="left" w:pos="1276"/>
          <w:tab w:val="left" w:pos="1560"/>
        </w:tabs>
        <w:rPr>
          <w:rFonts w:ascii="Arial" w:hAnsi="Arial" w:cs="Arial"/>
          <w:szCs w:val="24"/>
        </w:rPr>
      </w:pPr>
      <w:r>
        <w:rPr>
          <w:rFonts w:ascii="Arial" w:hAnsi="Arial" w:cs="Arial"/>
          <w:szCs w:val="24"/>
        </w:rPr>
        <w:t>Figure 1</w:t>
      </w:r>
      <w:r w:rsidR="0021335C" w:rsidRPr="0066578C">
        <w:rPr>
          <w:rFonts w:ascii="Arial" w:hAnsi="Arial" w:cs="Arial"/>
          <w:szCs w:val="24"/>
        </w:rPr>
        <w:t>4</w:t>
      </w:r>
      <w:r>
        <w:rPr>
          <w:rFonts w:ascii="Arial" w:hAnsi="Arial" w:cs="Arial"/>
          <w:szCs w:val="24"/>
        </w:rPr>
        <w:t>5</w:t>
      </w:r>
      <w:r w:rsidR="0021335C" w:rsidRPr="0066578C">
        <w:rPr>
          <w:rFonts w:ascii="Arial" w:hAnsi="Arial" w:cs="Arial"/>
          <w:szCs w:val="24"/>
        </w:rPr>
        <w:t xml:space="preserve"> </w:t>
      </w:r>
      <w:r w:rsidR="00056750" w:rsidRPr="0066578C">
        <w:rPr>
          <w:rFonts w:ascii="Arial" w:hAnsi="Arial" w:cs="Arial"/>
          <w:szCs w:val="24"/>
        </w:rPr>
        <w:t xml:space="preserve">- Profiles </w:t>
      </w:r>
    </w:p>
    <w:p w:rsidR="001B0B7C" w:rsidRPr="0066578C" w:rsidRDefault="00DA1551">
      <w:pPr>
        <w:pStyle w:val="aff0"/>
        <w:tabs>
          <w:tab w:val="left" w:pos="1134"/>
          <w:tab w:val="left" w:pos="1276"/>
          <w:tab w:val="left" w:pos="1560"/>
        </w:tabs>
        <w:rPr>
          <w:rFonts w:ascii="Arial" w:hAnsi="Arial" w:cs="Arial"/>
        </w:rPr>
      </w:pPr>
      <w:r w:rsidRPr="0066578C">
        <w:rPr>
          <w:rFonts w:ascii="Arial" w:hAnsi="Arial" w:cs="Arial"/>
        </w:rPr>
        <w:lastRenderedPageBreak/>
        <w:t xml:space="preserve">If </w:t>
      </w:r>
      <w:r w:rsidR="0021335C" w:rsidRPr="0066578C">
        <w:rPr>
          <w:rFonts w:ascii="Arial" w:hAnsi="Arial" w:cs="Arial"/>
        </w:rPr>
        <w:t>“Yes” is selected, the selected profile will be deleted.</w:t>
      </w:r>
    </w:p>
    <w:p w:rsidR="001B0B7C" w:rsidRPr="0066578C" w:rsidRDefault="0021335C">
      <w:pPr>
        <w:pStyle w:val="aff0"/>
        <w:tabs>
          <w:tab w:val="left" w:pos="1134"/>
          <w:tab w:val="left" w:pos="1276"/>
          <w:tab w:val="left" w:pos="1560"/>
        </w:tabs>
        <w:rPr>
          <w:rFonts w:ascii="Arial" w:hAnsi="Arial" w:cs="Arial"/>
        </w:rPr>
      </w:pPr>
      <w:r w:rsidRPr="0066578C">
        <w:rPr>
          <w:rFonts w:ascii="Arial" w:hAnsi="Arial" w:cs="Arial"/>
        </w:rPr>
        <w:t xml:space="preserve">An example of window </w:t>
      </w:r>
      <w:r w:rsidR="007F5DB1" w:rsidRPr="0066578C">
        <w:rPr>
          <w:rFonts w:ascii="Arial" w:hAnsi="Arial" w:cs="Arial"/>
        </w:rPr>
        <w:t>“Profiles</w:t>
      </w:r>
      <w:r w:rsidR="00951C63">
        <w:rPr>
          <w:rFonts w:ascii="Arial" w:hAnsi="Arial" w:cs="Arial"/>
        </w:rPr>
        <w:t>»</w:t>
      </w:r>
      <w:r w:rsidR="007F5DB1" w:rsidRPr="0066578C">
        <w:rPr>
          <w:rFonts w:ascii="Arial" w:hAnsi="Arial" w:cs="Arial"/>
        </w:rPr>
        <w:t xml:space="preserve"> </w:t>
      </w:r>
      <w:r w:rsidRPr="0066578C">
        <w:rPr>
          <w:rFonts w:ascii="Arial" w:hAnsi="Arial" w:cs="Arial"/>
        </w:rPr>
        <w:t xml:space="preserve">displayed upon selection of tab </w:t>
      </w:r>
      <w:r w:rsidR="00DA1551" w:rsidRPr="0066578C">
        <w:rPr>
          <w:rFonts w:ascii="Arial" w:hAnsi="Arial" w:cs="Arial"/>
        </w:rPr>
        <w:t>“Standard settings”</w:t>
      </w:r>
      <w:r w:rsidR="00A620CA">
        <w:rPr>
          <w:rFonts w:ascii="Arial" w:hAnsi="Arial" w:cs="Arial"/>
        </w:rPr>
        <w:t xml:space="preserve"> is given in Figure 146</w:t>
      </w:r>
      <w:r w:rsidRPr="0066578C">
        <w:rPr>
          <w:rFonts w:ascii="Arial" w:hAnsi="Arial" w:cs="Arial"/>
        </w:rPr>
        <w:t>.</w:t>
      </w:r>
    </w:p>
    <w:p w:rsidR="00DA1551" w:rsidRPr="00C36D9C" w:rsidRDefault="008A2B0B" w:rsidP="00DA1551">
      <w:pPr>
        <w:pStyle w:val="aff6"/>
        <w:tabs>
          <w:tab w:val="left" w:pos="1134"/>
          <w:tab w:val="left" w:pos="1276"/>
          <w:tab w:val="left" w:pos="1560"/>
        </w:tabs>
        <w:rPr>
          <w:rFonts w:ascii="Arial" w:hAnsi="Arial" w:cs="Arial"/>
          <w:szCs w:val="24"/>
          <w:lang w:val="ru-RU"/>
        </w:rPr>
      </w:pPr>
      <w:r>
        <w:rPr>
          <w:rFonts w:ascii="Arial" w:hAnsi="Arial" w:cs="Arial"/>
          <w:noProof/>
          <w:szCs w:val="24"/>
          <w:lang w:val="ru-RU" w:eastAsia="ru-RU" w:bidi="ar-SA"/>
        </w:rPr>
        <w:drawing>
          <wp:inline distT="0" distB="0" distL="0" distR="0">
            <wp:extent cx="3619500" cy="4514850"/>
            <wp:effectExtent l="0" t="0" r="0" b="0"/>
            <wp:docPr id="192" name="Рисунок 192" descr="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146"/>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3619500" cy="4514850"/>
                    </a:xfrm>
                    <a:prstGeom prst="rect">
                      <a:avLst/>
                    </a:prstGeom>
                    <a:noFill/>
                    <a:ln>
                      <a:noFill/>
                    </a:ln>
                  </pic:spPr>
                </pic:pic>
              </a:graphicData>
            </a:graphic>
          </wp:inline>
        </w:drawing>
      </w:r>
    </w:p>
    <w:p w:rsidR="00DA1551" w:rsidRPr="0066578C" w:rsidRDefault="00A620CA" w:rsidP="00DA1551">
      <w:pPr>
        <w:pStyle w:val="aff6"/>
        <w:tabs>
          <w:tab w:val="left" w:pos="1134"/>
          <w:tab w:val="left" w:pos="1276"/>
          <w:tab w:val="left" w:pos="1560"/>
        </w:tabs>
        <w:rPr>
          <w:rFonts w:ascii="Arial" w:hAnsi="Arial" w:cs="Arial"/>
          <w:szCs w:val="24"/>
        </w:rPr>
      </w:pPr>
      <w:r w:rsidRPr="002A081B">
        <w:rPr>
          <w:rFonts w:ascii="Arial" w:hAnsi="Arial" w:cs="Arial"/>
          <w:szCs w:val="24"/>
        </w:rPr>
        <w:t>Figure 146</w:t>
      </w:r>
      <w:r w:rsidR="00DA1551" w:rsidRPr="002A081B">
        <w:rPr>
          <w:rFonts w:ascii="Arial" w:hAnsi="Arial" w:cs="Arial"/>
          <w:szCs w:val="24"/>
        </w:rPr>
        <w:t xml:space="preserve"> - Window “Profiles</w:t>
      </w:r>
      <w:r w:rsidR="00951C63">
        <w:rPr>
          <w:rFonts w:ascii="Arial" w:hAnsi="Arial" w:cs="Arial"/>
          <w:szCs w:val="24"/>
        </w:rPr>
        <w:t>»</w:t>
      </w:r>
      <w:r w:rsidR="00DA1551" w:rsidRPr="002A081B">
        <w:rPr>
          <w:rFonts w:ascii="Arial" w:hAnsi="Arial" w:cs="Arial"/>
          <w:szCs w:val="24"/>
        </w:rPr>
        <w:t>, tab “Standard”</w:t>
      </w:r>
      <w:r w:rsidR="00DA1551" w:rsidRPr="0066578C">
        <w:rPr>
          <w:rFonts w:ascii="Arial" w:hAnsi="Arial" w:cs="Arial"/>
          <w:szCs w:val="24"/>
        </w:rPr>
        <w:t xml:space="preserve"> </w:t>
      </w:r>
    </w:p>
    <w:p w:rsidR="001B0B7C" w:rsidRPr="0066578C" w:rsidRDefault="0021335C">
      <w:pPr>
        <w:pStyle w:val="aff0"/>
        <w:tabs>
          <w:tab w:val="left" w:pos="1134"/>
          <w:tab w:val="left" w:pos="1276"/>
          <w:tab w:val="left" w:pos="1560"/>
        </w:tabs>
        <w:rPr>
          <w:rFonts w:ascii="Arial" w:hAnsi="Arial" w:cs="Arial"/>
        </w:rPr>
      </w:pPr>
      <w:r w:rsidRPr="0066578C">
        <w:rPr>
          <w:rFonts w:ascii="Arial" w:hAnsi="Arial" w:cs="Arial"/>
        </w:rPr>
        <w:t xml:space="preserve">To apply the required option, select the proper line in field </w:t>
      </w:r>
      <w:r w:rsidR="00951C63">
        <w:rPr>
          <w:rFonts w:ascii="Arial" w:hAnsi="Arial" w:cs="Arial"/>
        </w:rPr>
        <w:t>«</w:t>
      </w:r>
      <w:r w:rsidR="00A660FE" w:rsidRPr="0066578C">
        <w:rPr>
          <w:rFonts w:ascii="Arial" w:hAnsi="Arial" w:cs="Arial"/>
        </w:rPr>
        <w:t>Name”</w:t>
      </w:r>
      <w:r w:rsidRPr="0066578C">
        <w:rPr>
          <w:rFonts w:ascii="Arial" w:hAnsi="Arial" w:cs="Arial"/>
        </w:rPr>
        <w:t xml:space="preserve"> by means of the mouse, and press button </w:t>
      </w:r>
      <w:r w:rsidR="00951C63">
        <w:rPr>
          <w:rFonts w:ascii="Arial" w:hAnsi="Arial" w:cs="Arial"/>
        </w:rPr>
        <w:t>«</w:t>
      </w:r>
      <w:r w:rsidR="007F5DB1" w:rsidRPr="0066578C">
        <w:rPr>
          <w:rFonts w:ascii="Arial" w:hAnsi="Arial" w:cs="Arial"/>
        </w:rPr>
        <w:t>Load”</w:t>
      </w:r>
      <w:r w:rsidRPr="0066578C">
        <w:rPr>
          <w:rFonts w:ascii="Arial" w:hAnsi="Arial" w:cs="Arial"/>
        </w:rPr>
        <w:t>.</w:t>
      </w:r>
    </w:p>
    <w:p w:rsidR="001B0B7C" w:rsidRPr="0066578C" w:rsidRDefault="0021335C">
      <w:pPr>
        <w:pStyle w:val="aff0"/>
        <w:tabs>
          <w:tab w:val="left" w:pos="1134"/>
          <w:tab w:val="left" w:pos="1276"/>
          <w:tab w:val="left" w:pos="1560"/>
        </w:tabs>
        <w:rPr>
          <w:rFonts w:ascii="Arial" w:hAnsi="Arial" w:cs="Arial"/>
        </w:rPr>
      </w:pPr>
      <w:r w:rsidRPr="0066578C">
        <w:rPr>
          <w:rFonts w:ascii="Arial" w:hAnsi="Arial" w:cs="Arial"/>
        </w:rPr>
        <w:t>If line “</w:t>
      </w:r>
      <w:r w:rsidR="00D22388" w:rsidRPr="0066578C">
        <w:rPr>
          <w:rFonts w:ascii="Arial" w:hAnsi="Arial" w:cs="Arial"/>
        </w:rPr>
        <w:t>Exit</w:t>
      </w:r>
      <w:r w:rsidRPr="0066578C">
        <w:rPr>
          <w:rFonts w:ascii="Arial" w:hAnsi="Arial" w:cs="Arial"/>
        </w:rPr>
        <w:t>” is selected in the menu shown in Figure</w:t>
      </w:r>
      <w:r w:rsidR="0036204D">
        <w:rPr>
          <w:rFonts w:ascii="Arial" w:hAnsi="Arial" w:cs="Arial"/>
        </w:rPr>
        <w:t xml:space="preserve"> 141</w:t>
      </w:r>
      <w:r w:rsidRPr="0066578C">
        <w:rPr>
          <w:rFonts w:ascii="Arial" w:hAnsi="Arial" w:cs="Arial"/>
        </w:rPr>
        <w:t>, the image in the air situation window will be locked, and the three-button menu with the following buttons will b</w:t>
      </w:r>
      <w:r w:rsidR="007F5DB1" w:rsidRPr="0066578C">
        <w:rPr>
          <w:rFonts w:ascii="Arial" w:hAnsi="Arial" w:cs="Arial"/>
        </w:rPr>
        <w:t>e displayed: “</w:t>
      </w:r>
      <w:proofErr w:type="spellStart"/>
      <w:r w:rsidR="007F5DB1" w:rsidRPr="0066578C">
        <w:rPr>
          <w:rFonts w:ascii="Arial" w:hAnsi="Arial" w:cs="Arial"/>
          <w:lang w:val="en-US"/>
        </w:rPr>
        <w:t>Bl</w:t>
      </w:r>
      <w:r w:rsidRPr="0066578C">
        <w:rPr>
          <w:rFonts w:ascii="Arial" w:hAnsi="Arial" w:cs="Arial"/>
        </w:rPr>
        <w:t>ock</w:t>
      </w:r>
      <w:proofErr w:type="spellEnd"/>
      <w:r w:rsidRPr="0066578C">
        <w:rPr>
          <w:rFonts w:ascii="Arial" w:hAnsi="Arial" w:cs="Arial"/>
        </w:rPr>
        <w:t>”, “Exit</w:t>
      </w:r>
      <w:r w:rsidR="00951C63">
        <w:rPr>
          <w:rFonts w:ascii="Arial" w:hAnsi="Arial" w:cs="Arial"/>
        </w:rPr>
        <w:t>»</w:t>
      </w:r>
      <w:r w:rsidRPr="0066578C">
        <w:rPr>
          <w:rFonts w:ascii="Arial" w:hAnsi="Arial" w:cs="Arial"/>
        </w:rPr>
        <w:t xml:space="preserve"> and “Cancel”. An example of the respectiv</w:t>
      </w:r>
      <w:r w:rsidR="00A620CA">
        <w:rPr>
          <w:rFonts w:ascii="Arial" w:hAnsi="Arial" w:cs="Arial"/>
        </w:rPr>
        <w:t>e display is given in Figure 147</w:t>
      </w:r>
      <w:r w:rsidRPr="0066578C">
        <w:rPr>
          <w:rFonts w:ascii="Arial" w:hAnsi="Arial" w:cs="Arial"/>
        </w:rPr>
        <w:t>.</w:t>
      </w:r>
    </w:p>
    <w:p w:rsidR="001B0B7C" w:rsidRPr="0066578C" w:rsidRDefault="00C36D9C">
      <w:pPr>
        <w:pStyle w:val="aff6"/>
        <w:tabs>
          <w:tab w:val="left" w:pos="1134"/>
          <w:tab w:val="left" w:pos="1276"/>
          <w:tab w:val="left" w:pos="1560"/>
        </w:tabs>
        <w:rPr>
          <w:rFonts w:ascii="Arial" w:hAnsi="Arial" w:cs="Arial"/>
          <w:szCs w:val="24"/>
        </w:rPr>
      </w:pPr>
      <w:r w:rsidRPr="00C36D9C">
        <w:rPr>
          <w:rFonts w:ascii="Arial" w:hAnsi="Arial" w:cs="Arial"/>
          <w:noProof/>
          <w:szCs w:val="24"/>
          <w:lang w:val="ru-RU" w:eastAsia="ru-RU" w:bidi="ar-SA"/>
        </w:rPr>
        <w:lastRenderedPageBreak/>
        <w:drawing>
          <wp:inline distT="0" distB="0" distL="0" distR="0">
            <wp:extent cx="6119495" cy="5990340"/>
            <wp:effectExtent l="0" t="0" r="0" b="0"/>
            <wp:docPr id="194" name="Рисунок 194" descr="C:\Users\StepanovS\Documents\СкриншотыАРМВО\lockdisplay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C:\Users\StepanovS\Documents\СкриншотыАРМВО\lockdisplay11.png"/>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6119495" cy="5990340"/>
                    </a:xfrm>
                    <a:prstGeom prst="rect">
                      <a:avLst/>
                    </a:prstGeom>
                    <a:noFill/>
                    <a:ln>
                      <a:noFill/>
                    </a:ln>
                  </pic:spPr>
                </pic:pic>
              </a:graphicData>
            </a:graphic>
          </wp:inline>
        </w:drawing>
      </w:r>
    </w:p>
    <w:p w:rsidR="00DA1551" w:rsidRPr="0066578C" w:rsidRDefault="00A620CA" w:rsidP="00DA1551">
      <w:pPr>
        <w:tabs>
          <w:tab w:val="left" w:pos="1134"/>
          <w:tab w:val="left" w:pos="1276"/>
          <w:tab w:val="left" w:pos="1560"/>
        </w:tabs>
        <w:suppressAutoHyphens w:val="0"/>
        <w:ind w:firstLine="0"/>
        <w:jc w:val="center"/>
        <w:rPr>
          <w:rFonts w:ascii="Arial" w:hAnsi="Arial" w:cs="Arial"/>
          <w:szCs w:val="24"/>
        </w:rPr>
      </w:pPr>
      <w:r w:rsidRPr="00EA26E0">
        <w:rPr>
          <w:rFonts w:ascii="Arial" w:hAnsi="Arial" w:cs="Arial"/>
          <w:szCs w:val="24"/>
        </w:rPr>
        <w:t>Figure 147</w:t>
      </w:r>
      <w:r w:rsidR="0021335C" w:rsidRPr="00EA26E0">
        <w:rPr>
          <w:rFonts w:ascii="Arial" w:hAnsi="Arial" w:cs="Arial"/>
          <w:szCs w:val="24"/>
        </w:rPr>
        <w:t xml:space="preserve"> </w:t>
      </w:r>
      <w:r w:rsidR="00DA1551" w:rsidRPr="00EA26E0">
        <w:rPr>
          <w:rFonts w:ascii="Arial" w:hAnsi="Arial" w:cs="Arial"/>
          <w:szCs w:val="24"/>
        </w:rPr>
        <w:t xml:space="preserve">- </w:t>
      </w:r>
      <w:bookmarkStart w:id="544" w:name="OLE_LINK453"/>
      <w:r w:rsidR="00DA1551" w:rsidRPr="00EA26E0">
        <w:rPr>
          <w:rFonts w:ascii="Arial" w:hAnsi="Arial" w:cs="Arial"/>
          <w:szCs w:val="24"/>
        </w:rPr>
        <w:t>Example of image locked in ASW</w:t>
      </w:r>
    </w:p>
    <w:bookmarkEnd w:id="544"/>
    <w:p w:rsidR="009659B3" w:rsidRDefault="0021335C" w:rsidP="009659B3">
      <w:pPr>
        <w:pStyle w:val="aff0"/>
        <w:tabs>
          <w:tab w:val="left" w:pos="1134"/>
          <w:tab w:val="left" w:pos="1276"/>
          <w:tab w:val="left" w:pos="1560"/>
        </w:tabs>
        <w:rPr>
          <w:rFonts w:ascii="Arial" w:hAnsi="Arial" w:cs="Arial"/>
        </w:rPr>
      </w:pPr>
      <w:r w:rsidRPr="0066578C">
        <w:rPr>
          <w:rFonts w:ascii="Arial" w:hAnsi="Arial" w:cs="Arial"/>
        </w:rPr>
        <w:t xml:space="preserve">If button “Cancel” is pressed, the previous display mode </w:t>
      </w:r>
      <w:proofErr w:type="spellStart"/>
      <w:r w:rsidRPr="0066578C">
        <w:rPr>
          <w:rFonts w:ascii="Arial" w:hAnsi="Arial" w:cs="Arial"/>
        </w:rPr>
        <w:t>preset</w:t>
      </w:r>
      <w:proofErr w:type="spellEnd"/>
      <w:r w:rsidRPr="0066578C">
        <w:rPr>
          <w:rFonts w:ascii="Arial" w:hAnsi="Arial" w:cs="Arial"/>
        </w:rPr>
        <w:t xml:space="preserve"> for the air situation window will be restored.</w:t>
      </w:r>
    </w:p>
    <w:p w:rsidR="001B0B7C" w:rsidRPr="009E5AFF" w:rsidRDefault="0021335C" w:rsidP="009659B3">
      <w:pPr>
        <w:pStyle w:val="aff0"/>
        <w:tabs>
          <w:tab w:val="left" w:pos="1134"/>
          <w:tab w:val="left" w:pos="1276"/>
          <w:tab w:val="left" w:pos="1560"/>
        </w:tabs>
        <w:rPr>
          <w:rFonts w:ascii="Arial" w:hAnsi="Arial" w:cs="Arial"/>
        </w:rPr>
      </w:pPr>
      <w:r w:rsidRPr="0066578C">
        <w:rPr>
          <w:rFonts w:ascii="Arial" w:hAnsi="Arial" w:cs="Arial"/>
        </w:rPr>
        <w:t>If button “</w:t>
      </w:r>
      <w:r w:rsidR="00D22388" w:rsidRPr="0066578C">
        <w:rPr>
          <w:rFonts w:ascii="Arial" w:hAnsi="Arial" w:cs="Arial"/>
        </w:rPr>
        <w:t>Bl</w:t>
      </w:r>
      <w:r w:rsidRPr="0066578C">
        <w:rPr>
          <w:rFonts w:ascii="Arial" w:hAnsi="Arial" w:cs="Arial"/>
        </w:rPr>
        <w:t>ock</w:t>
      </w:r>
      <w:r w:rsidR="00DA1551" w:rsidRPr="0066578C">
        <w:rPr>
          <w:rFonts w:ascii="Arial" w:hAnsi="Arial" w:cs="Arial"/>
        </w:rPr>
        <w:t>”</w:t>
      </w:r>
      <w:r w:rsidRPr="0066578C">
        <w:rPr>
          <w:rFonts w:ascii="Arial" w:hAnsi="Arial" w:cs="Arial"/>
        </w:rPr>
        <w:t xml:space="preserve"> is pressed, the workstation will be locked for execution of control functions. Herewith, the d</w:t>
      </w:r>
      <w:r w:rsidR="00A620CA">
        <w:rPr>
          <w:rFonts w:ascii="Arial" w:hAnsi="Arial" w:cs="Arial"/>
        </w:rPr>
        <w:t>isplay panel shown in Figure 148</w:t>
      </w:r>
      <w:r w:rsidRPr="0066578C">
        <w:rPr>
          <w:rFonts w:ascii="Arial" w:hAnsi="Arial" w:cs="Arial"/>
        </w:rPr>
        <w:t xml:space="preserve"> will appear. </w:t>
      </w:r>
    </w:p>
    <w:p w:rsidR="001B0B7C" w:rsidRPr="009E5AFF" w:rsidRDefault="008F5E97">
      <w:pPr>
        <w:pStyle w:val="aff6"/>
        <w:tabs>
          <w:tab w:val="left" w:pos="1134"/>
          <w:tab w:val="left" w:pos="1276"/>
          <w:tab w:val="left" w:pos="1560"/>
        </w:tabs>
        <w:rPr>
          <w:rFonts w:ascii="Arial" w:hAnsi="Arial" w:cs="Arial"/>
          <w:szCs w:val="24"/>
        </w:rPr>
      </w:pPr>
      <w:r w:rsidRPr="009E5AFF">
        <w:rPr>
          <w:rFonts w:ascii="Arial" w:hAnsi="Arial" w:cs="Arial"/>
          <w:noProof/>
          <w:szCs w:val="24"/>
          <w:lang w:val="ru-RU" w:eastAsia="ru-RU" w:bidi="ar-SA"/>
        </w:rPr>
        <w:drawing>
          <wp:inline distT="0" distB="0" distL="0" distR="0" wp14:anchorId="14BB4469" wp14:editId="6F3C3FA4">
            <wp:extent cx="1381125" cy="1143000"/>
            <wp:effectExtent l="0" t="0" r="9525" b="0"/>
            <wp:docPr id="22" name="Рисунок 22" descr="D:\Рабочий стол\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Рабочий стол\3.png"/>
                    <pic:cNvPicPr>
                      <a:picLocks noChangeAspect="1" noChangeArrowheads="1"/>
                    </pic:cNvPicPr>
                  </pic:nvPicPr>
                  <pic:blipFill rotWithShape="1">
                    <a:blip r:embed="rId209">
                      <a:extLst>
                        <a:ext uri="{28A0092B-C50C-407E-A947-70E740481C1C}">
                          <a14:useLocalDpi xmlns:a14="http://schemas.microsoft.com/office/drawing/2010/main" val="0"/>
                        </a:ext>
                      </a:extLst>
                    </a:blip>
                    <a:srcRect l="20000" t="4411" r="10952" b="7353"/>
                    <a:stretch/>
                  </pic:blipFill>
                  <pic:spPr bwMode="auto">
                    <a:xfrm>
                      <a:off x="0" y="0"/>
                      <a:ext cx="1381125" cy="1143000"/>
                    </a:xfrm>
                    <a:prstGeom prst="rect">
                      <a:avLst/>
                    </a:prstGeom>
                    <a:noFill/>
                    <a:ln>
                      <a:noFill/>
                    </a:ln>
                    <a:extLst>
                      <a:ext uri="{53640926-AAD7-44D8-BBD7-CCE9431645EC}">
                        <a14:shadowObscured xmlns:a14="http://schemas.microsoft.com/office/drawing/2010/main"/>
                      </a:ext>
                    </a:extLst>
                  </pic:spPr>
                </pic:pic>
              </a:graphicData>
            </a:graphic>
          </wp:inline>
        </w:drawing>
      </w:r>
    </w:p>
    <w:p w:rsidR="00DA1551" w:rsidRPr="009E5AFF" w:rsidRDefault="00A620CA" w:rsidP="00DA1551">
      <w:pPr>
        <w:pStyle w:val="aff6"/>
        <w:tabs>
          <w:tab w:val="left" w:pos="1134"/>
          <w:tab w:val="left" w:pos="1276"/>
          <w:tab w:val="left" w:pos="1560"/>
        </w:tabs>
        <w:rPr>
          <w:rFonts w:ascii="Arial" w:hAnsi="Arial" w:cs="Arial"/>
          <w:szCs w:val="24"/>
        </w:rPr>
      </w:pPr>
      <w:r w:rsidRPr="009E5AFF">
        <w:rPr>
          <w:rFonts w:ascii="Arial" w:hAnsi="Arial" w:cs="Arial"/>
          <w:szCs w:val="24"/>
        </w:rPr>
        <w:t>Figure 148</w:t>
      </w:r>
      <w:r w:rsidR="0021335C" w:rsidRPr="009E5AFF">
        <w:rPr>
          <w:rFonts w:ascii="Arial" w:hAnsi="Arial" w:cs="Arial"/>
          <w:szCs w:val="24"/>
        </w:rPr>
        <w:t xml:space="preserve"> </w:t>
      </w:r>
      <w:r w:rsidR="00DA1551" w:rsidRPr="009E5AFF">
        <w:rPr>
          <w:rFonts w:ascii="Arial" w:hAnsi="Arial" w:cs="Arial"/>
          <w:szCs w:val="24"/>
        </w:rPr>
        <w:t>- Display panel for the function of image locking in ASW</w:t>
      </w:r>
    </w:p>
    <w:p w:rsidR="001B0B7C" w:rsidRPr="009E5AFF" w:rsidRDefault="0021335C">
      <w:pPr>
        <w:pStyle w:val="aff0"/>
        <w:tabs>
          <w:tab w:val="left" w:pos="1134"/>
          <w:tab w:val="left" w:pos="1276"/>
          <w:tab w:val="left" w:pos="1560"/>
        </w:tabs>
        <w:rPr>
          <w:rFonts w:ascii="Arial" w:hAnsi="Arial" w:cs="Arial"/>
        </w:rPr>
      </w:pPr>
      <w:r w:rsidRPr="009E5AFF">
        <w:rPr>
          <w:rFonts w:ascii="Arial" w:hAnsi="Arial" w:cs="Arial"/>
        </w:rPr>
        <w:lastRenderedPageBreak/>
        <w:t>The locking mode is enabled when the user leaves the workstation for a short time, or when the user wants to lock the access to the functions of his workstation for other users. To unlock AWS, enter a password in field</w:t>
      </w:r>
      <w:r w:rsidR="008F5E97" w:rsidRPr="009E5AFF">
        <w:rPr>
          <w:rFonts w:ascii="Arial" w:hAnsi="Arial" w:cs="Arial"/>
        </w:rPr>
        <w:t xml:space="preserve"> </w:t>
      </w:r>
      <w:r w:rsidRPr="009E5AFF">
        <w:rPr>
          <w:rFonts w:ascii="Arial" w:hAnsi="Arial" w:cs="Arial"/>
        </w:rPr>
        <w:t xml:space="preserve">“Password” and press button </w:t>
      </w:r>
      <w:r w:rsidR="00951C63">
        <w:rPr>
          <w:rFonts w:ascii="Arial" w:hAnsi="Arial" w:cs="Arial"/>
        </w:rPr>
        <w:t>«</w:t>
      </w:r>
      <w:r w:rsidR="008F5E97" w:rsidRPr="009E5AFF">
        <w:rPr>
          <w:rFonts w:ascii="Arial" w:hAnsi="Arial" w:cs="Arial"/>
        </w:rPr>
        <w:t>Unblock”</w:t>
      </w:r>
      <w:r w:rsidRPr="009E5AFF">
        <w:rPr>
          <w:rFonts w:ascii="Arial" w:hAnsi="Arial" w:cs="Arial"/>
        </w:rPr>
        <w:t xml:space="preserve">. </w:t>
      </w:r>
    </w:p>
    <w:p w:rsidR="001B0B7C" w:rsidRPr="009E5AFF" w:rsidRDefault="008F5E97">
      <w:pPr>
        <w:pStyle w:val="aff0"/>
        <w:tabs>
          <w:tab w:val="left" w:pos="1134"/>
          <w:tab w:val="left" w:pos="1276"/>
          <w:tab w:val="left" w:pos="1560"/>
        </w:tabs>
        <w:rPr>
          <w:rFonts w:ascii="Arial" w:hAnsi="Arial" w:cs="Arial"/>
        </w:rPr>
      </w:pPr>
      <w:r w:rsidRPr="009E5AFF">
        <w:rPr>
          <w:rFonts w:ascii="Arial" w:hAnsi="Arial" w:cs="Arial"/>
        </w:rPr>
        <w:t xml:space="preserve">Button </w:t>
      </w:r>
      <w:r w:rsidR="00951C63">
        <w:rPr>
          <w:rFonts w:ascii="Arial" w:hAnsi="Arial" w:cs="Arial"/>
        </w:rPr>
        <w:t>«</w:t>
      </w:r>
      <w:r w:rsidRPr="009E5AFF">
        <w:rPr>
          <w:rFonts w:ascii="Arial" w:hAnsi="Arial" w:cs="Arial"/>
        </w:rPr>
        <w:t>Exit</w:t>
      </w:r>
      <w:r w:rsidR="00951C63">
        <w:rPr>
          <w:rFonts w:ascii="Arial" w:hAnsi="Arial" w:cs="Arial"/>
        </w:rPr>
        <w:t>»</w:t>
      </w:r>
      <w:r w:rsidR="0021335C" w:rsidRPr="009E5AFF">
        <w:rPr>
          <w:rFonts w:ascii="Arial" w:hAnsi="Arial" w:cs="Arial"/>
        </w:rPr>
        <w:t xml:space="preserve"> is intended for the duty handover with the exit time recorded in the system log at the AWS of technical control and monitoring system. In this case, the window sim</w:t>
      </w:r>
      <w:r w:rsidR="00A620CA" w:rsidRPr="009E5AFF">
        <w:rPr>
          <w:rFonts w:ascii="Arial" w:hAnsi="Arial" w:cs="Arial"/>
        </w:rPr>
        <w:t>ilar to that shown in Figure 143</w:t>
      </w:r>
      <w:r w:rsidR="0021335C" w:rsidRPr="009E5AFF">
        <w:rPr>
          <w:rFonts w:ascii="Arial" w:hAnsi="Arial" w:cs="Arial"/>
        </w:rPr>
        <w:t xml:space="preserve"> is displayed wherein a password may be entered to change the user.</w:t>
      </w:r>
    </w:p>
    <w:p w:rsidR="001B0B7C" w:rsidRPr="00D85378" w:rsidRDefault="0021335C">
      <w:pPr>
        <w:pStyle w:val="1"/>
        <w:numPr>
          <w:ilvl w:val="0"/>
          <w:numId w:val="0"/>
        </w:numPr>
        <w:tabs>
          <w:tab w:val="left" w:pos="1134"/>
          <w:tab w:val="left" w:pos="1276"/>
          <w:tab w:val="left" w:pos="1560"/>
        </w:tabs>
        <w:ind w:firstLine="426"/>
        <w:rPr>
          <w:rFonts w:ascii="Arial" w:hAnsi="Arial" w:cs="Arial"/>
          <w:b/>
          <w:szCs w:val="24"/>
        </w:rPr>
      </w:pPr>
      <w:bookmarkStart w:id="545" w:name="_Toc481568215"/>
      <w:bookmarkStart w:id="546" w:name="_Toc524352003"/>
      <w:r w:rsidRPr="00D85378">
        <w:rPr>
          <w:rFonts w:ascii="Arial" w:hAnsi="Arial" w:cs="Arial"/>
          <w:b/>
          <w:szCs w:val="24"/>
        </w:rPr>
        <w:lastRenderedPageBreak/>
        <w:t>List of Abbreviations</w:t>
      </w:r>
      <w:bookmarkEnd w:id="545"/>
      <w:bookmarkEnd w:id="546"/>
    </w:p>
    <w:tbl>
      <w:tblPr>
        <w:tblStyle w:val="affd"/>
        <w:tblW w:w="992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3"/>
        <w:gridCol w:w="7660"/>
      </w:tblGrid>
      <w:tr w:rsidR="00EF71C5" w:rsidRPr="00261DC0" w:rsidTr="00EF71C5">
        <w:tc>
          <w:tcPr>
            <w:tcW w:w="2263" w:type="dxa"/>
          </w:tcPr>
          <w:p w:rsidR="00EF71C5" w:rsidRPr="00261DC0" w:rsidRDefault="00EF71C5" w:rsidP="00067ECC">
            <w:pPr>
              <w:ind w:firstLine="0"/>
              <w:rPr>
                <w:rFonts w:ascii="Arial" w:eastAsia="Times New Roman" w:hAnsi="Arial" w:cs="Arial"/>
                <w:kern w:val="1"/>
                <w:szCs w:val="24"/>
                <w:lang w:val="en-GB" w:eastAsia="en-GB" w:bidi="en-GB"/>
              </w:rPr>
            </w:pPr>
            <w:r w:rsidRPr="00261DC0">
              <w:rPr>
                <w:rFonts w:ascii="Arial" w:eastAsia="Times New Roman" w:hAnsi="Arial" w:cs="Arial"/>
                <w:kern w:val="1"/>
                <w:szCs w:val="24"/>
                <w:lang w:val="en-GB" w:eastAsia="en-GB" w:bidi="en-GB"/>
              </w:rPr>
              <w:t>A/C</w:t>
            </w:r>
          </w:p>
        </w:tc>
        <w:tc>
          <w:tcPr>
            <w:tcW w:w="7660" w:type="dxa"/>
          </w:tcPr>
          <w:p w:rsidR="00EF71C5" w:rsidRPr="00261DC0" w:rsidRDefault="00EF71C5" w:rsidP="00067ECC">
            <w:pPr>
              <w:ind w:firstLine="0"/>
              <w:rPr>
                <w:rFonts w:ascii="Arial" w:eastAsia="Times New Roman" w:hAnsi="Arial" w:cs="Arial"/>
                <w:kern w:val="1"/>
                <w:szCs w:val="24"/>
                <w:lang w:val="en-GB" w:eastAsia="en-GB" w:bidi="en-GB"/>
              </w:rPr>
            </w:pPr>
            <w:r w:rsidRPr="00261DC0">
              <w:rPr>
                <w:rFonts w:ascii="Arial" w:eastAsia="Times New Roman" w:hAnsi="Arial" w:cs="Arial"/>
                <w:kern w:val="1"/>
                <w:szCs w:val="24"/>
                <w:lang w:val="en-GB" w:eastAsia="en-GB" w:bidi="en-GB"/>
              </w:rPr>
              <w:t>Aircraft</w:t>
            </w:r>
          </w:p>
        </w:tc>
      </w:tr>
      <w:tr w:rsidR="00EF71C5" w:rsidRPr="00261DC0" w:rsidTr="00EF71C5">
        <w:tc>
          <w:tcPr>
            <w:tcW w:w="2263" w:type="dxa"/>
          </w:tcPr>
          <w:p w:rsidR="00EF71C5" w:rsidRPr="00261DC0" w:rsidRDefault="00EF71C5" w:rsidP="00067ECC">
            <w:pPr>
              <w:ind w:firstLine="0"/>
              <w:rPr>
                <w:rFonts w:ascii="Arial" w:eastAsia="Times New Roman" w:hAnsi="Arial" w:cs="Arial"/>
                <w:kern w:val="1"/>
                <w:szCs w:val="24"/>
                <w:lang w:val="en-GB" w:eastAsia="en-GB" w:bidi="en-GB"/>
              </w:rPr>
            </w:pPr>
            <w:r w:rsidRPr="00261DC0">
              <w:rPr>
                <w:rFonts w:ascii="Arial" w:eastAsia="Times New Roman" w:hAnsi="Arial" w:cs="Arial"/>
                <w:kern w:val="1"/>
                <w:szCs w:val="24"/>
                <w:lang w:val="en-GB" w:eastAsia="en-GB" w:bidi="en-GB"/>
              </w:rPr>
              <w:t>ACC</w:t>
            </w:r>
          </w:p>
        </w:tc>
        <w:tc>
          <w:tcPr>
            <w:tcW w:w="7660" w:type="dxa"/>
          </w:tcPr>
          <w:p w:rsidR="00EF71C5" w:rsidRPr="00261DC0" w:rsidRDefault="00EF71C5" w:rsidP="00067ECC">
            <w:pPr>
              <w:ind w:firstLine="0"/>
              <w:rPr>
                <w:rFonts w:ascii="Arial" w:eastAsia="Times New Roman" w:hAnsi="Arial" w:cs="Arial"/>
                <w:kern w:val="1"/>
                <w:szCs w:val="24"/>
                <w:lang w:val="en-GB" w:eastAsia="en-GB" w:bidi="en-GB"/>
              </w:rPr>
            </w:pPr>
            <w:r w:rsidRPr="00261DC0">
              <w:rPr>
                <w:rFonts w:ascii="Arial" w:eastAsia="Times New Roman" w:hAnsi="Arial" w:cs="Arial"/>
                <w:kern w:val="1"/>
                <w:szCs w:val="24"/>
                <w:lang w:val="en-GB" w:eastAsia="en-GB" w:bidi="en-GB"/>
              </w:rPr>
              <w:t xml:space="preserve">Area Control </w:t>
            </w:r>
            <w:proofErr w:type="spellStart"/>
            <w:r w:rsidRPr="00261DC0">
              <w:rPr>
                <w:rFonts w:ascii="Arial" w:eastAsia="Times New Roman" w:hAnsi="Arial" w:cs="Arial"/>
                <w:kern w:val="1"/>
                <w:szCs w:val="24"/>
                <w:lang w:val="en-GB" w:eastAsia="en-GB" w:bidi="en-GB"/>
              </w:rPr>
              <w:t>Center</w:t>
            </w:r>
            <w:proofErr w:type="spellEnd"/>
          </w:p>
        </w:tc>
      </w:tr>
      <w:tr w:rsidR="00EF71C5" w:rsidRPr="00261DC0" w:rsidTr="00EF71C5">
        <w:tc>
          <w:tcPr>
            <w:tcW w:w="2263" w:type="dxa"/>
          </w:tcPr>
          <w:p w:rsidR="00EF71C5" w:rsidRPr="00261DC0" w:rsidRDefault="00EF71C5" w:rsidP="00067ECC">
            <w:pPr>
              <w:ind w:firstLine="0"/>
              <w:rPr>
                <w:rFonts w:ascii="Arial" w:eastAsia="Times New Roman" w:hAnsi="Arial" w:cs="Arial"/>
                <w:kern w:val="1"/>
                <w:szCs w:val="24"/>
                <w:lang w:val="en-GB" w:eastAsia="en-GB" w:bidi="en-GB"/>
              </w:rPr>
            </w:pPr>
            <w:r w:rsidRPr="00261DC0">
              <w:rPr>
                <w:rFonts w:ascii="Arial" w:eastAsia="Times New Roman" w:hAnsi="Arial" w:cs="Arial"/>
                <w:kern w:val="1"/>
                <w:szCs w:val="24"/>
                <w:lang w:val="en-GB" w:eastAsia="en-GB" w:bidi="en-GB"/>
              </w:rPr>
              <w:t>ADF</w:t>
            </w:r>
          </w:p>
        </w:tc>
        <w:tc>
          <w:tcPr>
            <w:tcW w:w="7660" w:type="dxa"/>
          </w:tcPr>
          <w:p w:rsidR="00EF71C5" w:rsidRPr="00261DC0" w:rsidRDefault="00EF71C5" w:rsidP="00067ECC">
            <w:pPr>
              <w:ind w:firstLine="0"/>
              <w:rPr>
                <w:rFonts w:ascii="Arial" w:eastAsia="Times New Roman" w:hAnsi="Arial" w:cs="Arial"/>
                <w:kern w:val="1"/>
                <w:szCs w:val="24"/>
                <w:lang w:val="en-GB" w:eastAsia="en-GB" w:bidi="en-GB"/>
              </w:rPr>
            </w:pPr>
            <w:r w:rsidRPr="00261DC0">
              <w:rPr>
                <w:rFonts w:ascii="Arial" w:eastAsia="Times New Roman" w:hAnsi="Arial" w:cs="Arial"/>
                <w:kern w:val="1"/>
                <w:szCs w:val="24"/>
                <w:lang w:val="en-GB" w:eastAsia="en-GB" w:bidi="en-GB"/>
              </w:rPr>
              <w:t>Automatic Direction Finder</w:t>
            </w:r>
          </w:p>
        </w:tc>
      </w:tr>
      <w:tr w:rsidR="00EF71C5" w:rsidRPr="00261DC0" w:rsidTr="00EF71C5">
        <w:tc>
          <w:tcPr>
            <w:tcW w:w="2263" w:type="dxa"/>
          </w:tcPr>
          <w:p w:rsidR="00EF71C5" w:rsidRPr="00261DC0" w:rsidRDefault="00EF71C5" w:rsidP="00067ECC">
            <w:pPr>
              <w:ind w:firstLine="0"/>
              <w:rPr>
                <w:rFonts w:ascii="Arial" w:eastAsia="Times New Roman" w:hAnsi="Arial" w:cs="Arial"/>
                <w:kern w:val="1"/>
                <w:szCs w:val="24"/>
                <w:lang w:val="en-GB" w:eastAsia="en-GB" w:bidi="en-GB"/>
              </w:rPr>
            </w:pPr>
            <w:r w:rsidRPr="00261DC0">
              <w:rPr>
                <w:rFonts w:ascii="Arial" w:eastAsia="Times New Roman" w:hAnsi="Arial" w:cs="Arial"/>
                <w:kern w:val="1"/>
                <w:szCs w:val="24"/>
                <w:lang w:val="en-GB" w:eastAsia="en-GB" w:bidi="en-GB"/>
              </w:rPr>
              <w:t>ANI</w:t>
            </w:r>
          </w:p>
        </w:tc>
        <w:tc>
          <w:tcPr>
            <w:tcW w:w="7660" w:type="dxa"/>
          </w:tcPr>
          <w:p w:rsidR="00EF71C5" w:rsidRPr="00261DC0" w:rsidRDefault="00EF71C5" w:rsidP="00067ECC">
            <w:pPr>
              <w:ind w:firstLine="0"/>
              <w:rPr>
                <w:rFonts w:ascii="Arial" w:eastAsia="Times New Roman" w:hAnsi="Arial" w:cs="Arial"/>
                <w:kern w:val="1"/>
                <w:szCs w:val="24"/>
                <w:lang w:val="en-GB" w:eastAsia="en-GB" w:bidi="en-GB"/>
              </w:rPr>
            </w:pPr>
            <w:r w:rsidRPr="00261DC0">
              <w:rPr>
                <w:rFonts w:ascii="Arial" w:eastAsia="Times New Roman" w:hAnsi="Arial" w:cs="Arial"/>
                <w:kern w:val="1"/>
                <w:szCs w:val="24"/>
                <w:lang w:val="en-GB" w:eastAsia="en-GB" w:bidi="en-GB"/>
              </w:rPr>
              <w:t>Aeronautical Information</w:t>
            </w:r>
          </w:p>
        </w:tc>
      </w:tr>
      <w:tr w:rsidR="00EF71C5" w:rsidRPr="00261DC0" w:rsidTr="00EF71C5">
        <w:tc>
          <w:tcPr>
            <w:tcW w:w="2263" w:type="dxa"/>
          </w:tcPr>
          <w:p w:rsidR="00EF71C5" w:rsidRPr="00261DC0" w:rsidRDefault="00EF71C5" w:rsidP="00067ECC">
            <w:pPr>
              <w:ind w:firstLine="0"/>
              <w:rPr>
                <w:rFonts w:ascii="Arial" w:eastAsia="Times New Roman" w:hAnsi="Arial" w:cs="Arial"/>
                <w:kern w:val="1"/>
                <w:szCs w:val="24"/>
                <w:lang w:val="en-GB" w:eastAsia="en-GB" w:bidi="en-GB"/>
              </w:rPr>
            </w:pPr>
            <w:r w:rsidRPr="00261DC0">
              <w:rPr>
                <w:rFonts w:ascii="Arial" w:eastAsia="Times New Roman" w:hAnsi="Arial" w:cs="Arial"/>
                <w:kern w:val="1"/>
                <w:szCs w:val="24"/>
                <w:lang w:val="en-GB" w:eastAsia="en-GB" w:bidi="en-GB"/>
              </w:rPr>
              <w:t>APW</w:t>
            </w:r>
          </w:p>
        </w:tc>
        <w:tc>
          <w:tcPr>
            <w:tcW w:w="7660" w:type="dxa"/>
          </w:tcPr>
          <w:p w:rsidR="00EF71C5" w:rsidRPr="00261DC0" w:rsidRDefault="00EF71C5" w:rsidP="00067ECC">
            <w:pPr>
              <w:ind w:firstLine="0"/>
              <w:rPr>
                <w:rFonts w:ascii="Arial" w:eastAsia="Times New Roman" w:hAnsi="Arial" w:cs="Arial"/>
                <w:kern w:val="1"/>
                <w:szCs w:val="24"/>
                <w:lang w:val="en-GB" w:eastAsia="en-GB" w:bidi="en-GB"/>
              </w:rPr>
            </w:pPr>
            <w:r w:rsidRPr="00261DC0">
              <w:rPr>
                <w:rFonts w:ascii="Arial" w:eastAsia="Times New Roman" w:hAnsi="Arial" w:cs="Arial"/>
                <w:kern w:val="1"/>
                <w:szCs w:val="24"/>
                <w:lang w:val="en-GB" w:eastAsia="en-GB" w:bidi="en-GB"/>
              </w:rPr>
              <w:t>Area Proximity Warning</w:t>
            </w:r>
          </w:p>
        </w:tc>
      </w:tr>
      <w:tr w:rsidR="00EF71C5" w:rsidRPr="00261DC0" w:rsidTr="00EF71C5">
        <w:tc>
          <w:tcPr>
            <w:tcW w:w="2263" w:type="dxa"/>
          </w:tcPr>
          <w:p w:rsidR="00EF71C5" w:rsidRPr="00261DC0" w:rsidRDefault="00EF71C5" w:rsidP="00067ECC">
            <w:pPr>
              <w:ind w:firstLine="0"/>
              <w:rPr>
                <w:rFonts w:ascii="Arial" w:eastAsia="Times New Roman" w:hAnsi="Arial" w:cs="Arial"/>
                <w:kern w:val="1"/>
                <w:szCs w:val="24"/>
                <w:lang w:val="en-GB" w:eastAsia="en-GB" w:bidi="en-GB"/>
              </w:rPr>
            </w:pPr>
            <w:r w:rsidRPr="00261DC0">
              <w:rPr>
                <w:rFonts w:ascii="Arial" w:eastAsia="Times New Roman" w:hAnsi="Arial" w:cs="Arial"/>
                <w:kern w:val="1"/>
                <w:szCs w:val="24"/>
                <w:lang w:val="en-GB" w:eastAsia="en-GB" w:bidi="en-GB"/>
              </w:rPr>
              <w:t>ARP</w:t>
            </w:r>
          </w:p>
        </w:tc>
        <w:tc>
          <w:tcPr>
            <w:tcW w:w="7660" w:type="dxa"/>
          </w:tcPr>
          <w:p w:rsidR="00EF71C5" w:rsidRPr="00261DC0" w:rsidRDefault="00EF71C5" w:rsidP="00067ECC">
            <w:pPr>
              <w:ind w:firstLine="0"/>
              <w:rPr>
                <w:rFonts w:ascii="Arial" w:eastAsia="Times New Roman" w:hAnsi="Arial" w:cs="Arial"/>
                <w:kern w:val="1"/>
                <w:szCs w:val="24"/>
                <w:lang w:val="en-GB" w:eastAsia="en-GB" w:bidi="en-GB"/>
              </w:rPr>
            </w:pPr>
            <w:r w:rsidRPr="00261DC0">
              <w:rPr>
                <w:rFonts w:ascii="Arial" w:eastAsia="Times New Roman" w:hAnsi="Arial" w:cs="Arial"/>
                <w:kern w:val="1"/>
                <w:szCs w:val="24"/>
                <w:lang w:val="en-GB" w:eastAsia="en-GB" w:bidi="en-GB"/>
              </w:rPr>
              <w:t>Airport Reference Point</w:t>
            </w:r>
          </w:p>
        </w:tc>
      </w:tr>
      <w:tr w:rsidR="00EF71C5" w:rsidRPr="00261DC0" w:rsidTr="00EF71C5">
        <w:tc>
          <w:tcPr>
            <w:tcW w:w="2263" w:type="dxa"/>
          </w:tcPr>
          <w:p w:rsidR="00EF71C5" w:rsidRPr="00261DC0" w:rsidRDefault="00EF71C5" w:rsidP="00067ECC">
            <w:pPr>
              <w:ind w:firstLine="0"/>
              <w:rPr>
                <w:rFonts w:ascii="Arial" w:eastAsia="Times New Roman" w:hAnsi="Arial" w:cs="Arial"/>
                <w:kern w:val="1"/>
                <w:szCs w:val="24"/>
                <w:lang w:val="en-GB" w:eastAsia="en-GB" w:bidi="en-GB"/>
              </w:rPr>
            </w:pPr>
            <w:r w:rsidRPr="00261DC0">
              <w:rPr>
                <w:rFonts w:ascii="Arial" w:eastAsia="Times New Roman" w:hAnsi="Arial" w:cs="Arial"/>
                <w:kern w:val="1"/>
                <w:szCs w:val="24"/>
                <w:lang w:val="en-GB" w:eastAsia="en-GB" w:bidi="en-GB"/>
              </w:rPr>
              <w:t>ASU</w:t>
            </w:r>
          </w:p>
        </w:tc>
        <w:tc>
          <w:tcPr>
            <w:tcW w:w="7660" w:type="dxa"/>
          </w:tcPr>
          <w:p w:rsidR="00EF71C5" w:rsidRPr="00261DC0" w:rsidRDefault="00EF71C5" w:rsidP="00067ECC">
            <w:pPr>
              <w:ind w:firstLine="0"/>
              <w:rPr>
                <w:rFonts w:ascii="Arial" w:eastAsia="Times New Roman" w:hAnsi="Arial" w:cs="Arial"/>
                <w:kern w:val="1"/>
                <w:szCs w:val="24"/>
                <w:lang w:val="en-GB" w:eastAsia="en-GB" w:bidi="en-GB"/>
              </w:rPr>
            </w:pPr>
            <w:r w:rsidRPr="00261DC0">
              <w:rPr>
                <w:rFonts w:ascii="Arial" w:eastAsia="Times New Roman" w:hAnsi="Arial" w:cs="Arial"/>
                <w:kern w:val="1"/>
                <w:szCs w:val="24"/>
                <w:lang w:val="en-GB" w:eastAsia="en-GB" w:bidi="en-GB"/>
              </w:rPr>
              <w:t>Air Space Use</w:t>
            </w:r>
          </w:p>
        </w:tc>
      </w:tr>
      <w:tr w:rsidR="00EF71C5" w:rsidRPr="00261DC0" w:rsidTr="00EF71C5">
        <w:tc>
          <w:tcPr>
            <w:tcW w:w="2263" w:type="dxa"/>
          </w:tcPr>
          <w:p w:rsidR="00EF71C5" w:rsidRPr="00261DC0" w:rsidRDefault="00EF71C5" w:rsidP="00067ECC">
            <w:pPr>
              <w:ind w:firstLine="0"/>
              <w:rPr>
                <w:rFonts w:ascii="Arial" w:eastAsia="Times New Roman" w:hAnsi="Arial" w:cs="Arial"/>
                <w:kern w:val="1"/>
                <w:szCs w:val="24"/>
                <w:lang w:val="en-GB" w:eastAsia="en-GB" w:bidi="en-GB"/>
              </w:rPr>
            </w:pPr>
            <w:r w:rsidRPr="00261DC0">
              <w:rPr>
                <w:rFonts w:ascii="Arial" w:eastAsia="Times New Roman" w:hAnsi="Arial" w:cs="Arial"/>
                <w:kern w:val="1"/>
                <w:szCs w:val="24"/>
                <w:lang w:val="en-GB" w:eastAsia="en-GB" w:bidi="en-GB"/>
              </w:rPr>
              <w:t>ASUP ATC AS</w:t>
            </w:r>
          </w:p>
        </w:tc>
        <w:tc>
          <w:tcPr>
            <w:tcW w:w="7660" w:type="dxa"/>
          </w:tcPr>
          <w:p w:rsidR="00EF71C5" w:rsidRPr="00261DC0" w:rsidRDefault="00EF71C5" w:rsidP="00067ECC">
            <w:pPr>
              <w:ind w:firstLine="0"/>
              <w:rPr>
                <w:rFonts w:ascii="Arial" w:eastAsia="Times New Roman" w:hAnsi="Arial" w:cs="Arial"/>
                <w:kern w:val="1"/>
                <w:szCs w:val="24"/>
                <w:lang w:val="en-GB" w:eastAsia="en-GB" w:bidi="en-GB"/>
              </w:rPr>
            </w:pPr>
            <w:r w:rsidRPr="00261DC0">
              <w:rPr>
                <w:rFonts w:ascii="Arial" w:eastAsia="Times New Roman" w:hAnsi="Arial" w:cs="Arial"/>
                <w:kern w:val="1"/>
                <w:szCs w:val="24"/>
                <w:lang w:val="en-GB" w:eastAsia="en-GB" w:bidi="en-GB"/>
              </w:rPr>
              <w:t>Air Space Use Planning Air Traffic Control Automatic System</w:t>
            </w:r>
          </w:p>
        </w:tc>
      </w:tr>
      <w:tr w:rsidR="00EF71C5" w:rsidRPr="00261DC0" w:rsidTr="00EF71C5">
        <w:tc>
          <w:tcPr>
            <w:tcW w:w="2263" w:type="dxa"/>
          </w:tcPr>
          <w:p w:rsidR="00EF71C5" w:rsidRPr="00261DC0" w:rsidRDefault="00EF71C5" w:rsidP="00067ECC">
            <w:pPr>
              <w:ind w:firstLine="0"/>
              <w:rPr>
                <w:rFonts w:ascii="Arial" w:eastAsia="Times New Roman" w:hAnsi="Arial" w:cs="Arial"/>
                <w:kern w:val="1"/>
                <w:szCs w:val="24"/>
                <w:lang w:val="en-GB" w:eastAsia="en-GB" w:bidi="en-GB"/>
              </w:rPr>
            </w:pPr>
            <w:r w:rsidRPr="00261DC0">
              <w:rPr>
                <w:rFonts w:ascii="Arial" w:eastAsia="Times New Roman" w:hAnsi="Arial" w:cs="Arial"/>
                <w:kern w:val="1"/>
                <w:szCs w:val="24"/>
                <w:lang w:val="en-GB" w:eastAsia="en-GB" w:bidi="en-GB"/>
              </w:rPr>
              <w:t>ASW</w:t>
            </w:r>
          </w:p>
        </w:tc>
        <w:tc>
          <w:tcPr>
            <w:tcW w:w="7660" w:type="dxa"/>
          </w:tcPr>
          <w:p w:rsidR="00EF71C5" w:rsidRPr="00261DC0" w:rsidRDefault="00EF71C5" w:rsidP="00067ECC">
            <w:pPr>
              <w:ind w:firstLine="0"/>
              <w:rPr>
                <w:rFonts w:ascii="Arial" w:eastAsia="Times New Roman" w:hAnsi="Arial" w:cs="Arial"/>
                <w:kern w:val="1"/>
                <w:szCs w:val="24"/>
                <w:lang w:val="en-GB" w:eastAsia="en-GB" w:bidi="en-GB"/>
              </w:rPr>
            </w:pPr>
            <w:r w:rsidRPr="00261DC0">
              <w:rPr>
                <w:rFonts w:ascii="Arial" w:eastAsia="Times New Roman" w:hAnsi="Arial" w:cs="Arial"/>
                <w:kern w:val="1"/>
                <w:szCs w:val="24"/>
                <w:lang w:val="en-GB" w:eastAsia="en-GB" w:bidi="en-GB"/>
              </w:rPr>
              <w:t>Air Situation Window</w:t>
            </w:r>
          </w:p>
        </w:tc>
      </w:tr>
      <w:tr w:rsidR="00EF71C5" w:rsidRPr="00261DC0" w:rsidTr="00EF71C5">
        <w:tc>
          <w:tcPr>
            <w:tcW w:w="2263" w:type="dxa"/>
          </w:tcPr>
          <w:p w:rsidR="00EF71C5" w:rsidRPr="00261DC0" w:rsidRDefault="00EF71C5" w:rsidP="00067ECC">
            <w:pPr>
              <w:ind w:firstLine="0"/>
              <w:rPr>
                <w:rFonts w:ascii="Arial" w:eastAsia="Times New Roman" w:hAnsi="Arial" w:cs="Arial"/>
                <w:kern w:val="1"/>
                <w:szCs w:val="24"/>
                <w:lang w:val="en-GB" w:eastAsia="en-GB" w:bidi="en-GB"/>
              </w:rPr>
            </w:pPr>
            <w:r w:rsidRPr="00261DC0">
              <w:rPr>
                <w:rFonts w:ascii="Arial" w:eastAsia="Times New Roman" w:hAnsi="Arial" w:cs="Arial"/>
                <w:kern w:val="1"/>
                <w:szCs w:val="24"/>
                <w:lang w:val="en-GB" w:eastAsia="en-GB" w:bidi="en-GB"/>
              </w:rPr>
              <w:t>ATC AS</w:t>
            </w:r>
          </w:p>
        </w:tc>
        <w:tc>
          <w:tcPr>
            <w:tcW w:w="7660" w:type="dxa"/>
          </w:tcPr>
          <w:p w:rsidR="00EF71C5" w:rsidRPr="00261DC0" w:rsidRDefault="00EF71C5" w:rsidP="00067ECC">
            <w:pPr>
              <w:ind w:firstLine="0"/>
              <w:rPr>
                <w:rFonts w:ascii="Arial" w:eastAsia="Times New Roman" w:hAnsi="Arial" w:cs="Arial"/>
                <w:kern w:val="1"/>
                <w:szCs w:val="24"/>
                <w:lang w:val="en-GB" w:eastAsia="en-GB" w:bidi="en-GB"/>
              </w:rPr>
            </w:pPr>
            <w:r w:rsidRPr="00261DC0">
              <w:rPr>
                <w:rFonts w:ascii="Arial" w:eastAsia="Times New Roman" w:hAnsi="Arial" w:cs="Arial"/>
                <w:kern w:val="1"/>
                <w:szCs w:val="24"/>
                <w:lang w:val="en-GB" w:eastAsia="en-GB" w:bidi="en-GB"/>
              </w:rPr>
              <w:t>Air Traffic Control Automatic System</w:t>
            </w:r>
          </w:p>
        </w:tc>
      </w:tr>
      <w:tr w:rsidR="00EF71C5" w:rsidRPr="00261DC0" w:rsidTr="00EF71C5">
        <w:tc>
          <w:tcPr>
            <w:tcW w:w="2263" w:type="dxa"/>
          </w:tcPr>
          <w:p w:rsidR="00EF71C5" w:rsidRPr="00261DC0" w:rsidRDefault="00EF71C5" w:rsidP="00067ECC">
            <w:pPr>
              <w:ind w:firstLine="0"/>
              <w:rPr>
                <w:rFonts w:ascii="Arial" w:eastAsia="Times New Roman" w:hAnsi="Arial" w:cs="Arial"/>
                <w:kern w:val="1"/>
                <w:szCs w:val="24"/>
                <w:lang w:val="en-GB" w:eastAsia="en-GB" w:bidi="en-GB"/>
              </w:rPr>
            </w:pPr>
            <w:r w:rsidRPr="00261DC0">
              <w:rPr>
                <w:rFonts w:ascii="Arial" w:eastAsia="Times New Roman" w:hAnsi="Arial" w:cs="Arial"/>
                <w:kern w:val="1"/>
                <w:szCs w:val="24"/>
                <w:lang w:val="en-GB" w:eastAsia="en-GB" w:bidi="en-GB"/>
              </w:rPr>
              <w:t>AWS</w:t>
            </w:r>
          </w:p>
        </w:tc>
        <w:tc>
          <w:tcPr>
            <w:tcW w:w="7660" w:type="dxa"/>
          </w:tcPr>
          <w:p w:rsidR="00EF71C5" w:rsidRPr="00261DC0" w:rsidRDefault="00EF71C5" w:rsidP="00067ECC">
            <w:pPr>
              <w:ind w:firstLine="0"/>
              <w:rPr>
                <w:rFonts w:ascii="Arial" w:eastAsia="Times New Roman" w:hAnsi="Arial" w:cs="Arial"/>
                <w:kern w:val="1"/>
                <w:szCs w:val="24"/>
                <w:lang w:val="en-GB" w:eastAsia="en-GB" w:bidi="en-GB"/>
              </w:rPr>
            </w:pPr>
            <w:r w:rsidRPr="00261DC0">
              <w:rPr>
                <w:rFonts w:ascii="Arial" w:eastAsia="Times New Roman" w:hAnsi="Arial" w:cs="Arial"/>
                <w:kern w:val="1"/>
                <w:szCs w:val="24"/>
                <w:lang w:val="en-GB" w:eastAsia="en-GB" w:bidi="en-GB"/>
              </w:rPr>
              <w:t>Automated Workstation</w:t>
            </w:r>
          </w:p>
        </w:tc>
      </w:tr>
      <w:tr w:rsidR="00EF71C5" w:rsidRPr="00261DC0" w:rsidTr="00EF71C5">
        <w:tc>
          <w:tcPr>
            <w:tcW w:w="2263" w:type="dxa"/>
          </w:tcPr>
          <w:p w:rsidR="00EF71C5" w:rsidRPr="00261DC0" w:rsidRDefault="00EF71C5" w:rsidP="00067ECC">
            <w:pPr>
              <w:ind w:firstLine="0"/>
              <w:rPr>
                <w:rFonts w:ascii="Arial" w:eastAsia="Times New Roman" w:hAnsi="Arial" w:cs="Arial"/>
                <w:kern w:val="1"/>
                <w:szCs w:val="24"/>
                <w:lang w:val="en-GB" w:eastAsia="en-GB" w:bidi="en-GB"/>
              </w:rPr>
            </w:pPr>
            <w:r w:rsidRPr="00261DC0">
              <w:rPr>
                <w:rFonts w:ascii="Arial" w:eastAsia="Times New Roman" w:hAnsi="Arial" w:cs="Arial"/>
                <w:kern w:val="1"/>
                <w:szCs w:val="24"/>
                <w:lang w:val="en-GB" w:eastAsia="en-GB" w:bidi="en-GB"/>
              </w:rPr>
              <w:t>CAICA</w:t>
            </w:r>
          </w:p>
        </w:tc>
        <w:tc>
          <w:tcPr>
            <w:tcW w:w="7660" w:type="dxa"/>
          </w:tcPr>
          <w:p w:rsidR="00EF71C5" w:rsidRPr="00261DC0" w:rsidRDefault="00EF71C5" w:rsidP="0024040F">
            <w:pPr>
              <w:ind w:firstLine="0"/>
              <w:rPr>
                <w:rFonts w:ascii="Arial" w:eastAsia="Times New Roman" w:hAnsi="Arial" w:cs="Arial"/>
                <w:kern w:val="1"/>
                <w:szCs w:val="24"/>
                <w:lang w:val="en-GB" w:eastAsia="en-GB" w:bidi="en-GB"/>
              </w:rPr>
            </w:pPr>
            <w:proofErr w:type="spellStart"/>
            <w:r w:rsidRPr="00261DC0">
              <w:rPr>
                <w:rFonts w:ascii="Arial" w:eastAsia="Times New Roman" w:hAnsi="Arial" w:cs="Arial"/>
                <w:kern w:val="1"/>
                <w:szCs w:val="24"/>
                <w:lang w:val="en-GB" w:eastAsia="en-GB" w:bidi="en-GB"/>
              </w:rPr>
              <w:t>Cente</w:t>
            </w:r>
            <w:r w:rsidR="0024040F">
              <w:rPr>
                <w:rFonts w:ascii="Arial" w:eastAsia="Times New Roman" w:hAnsi="Arial" w:cs="Arial"/>
                <w:kern w:val="1"/>
                <w:szCs w:val="24"/>
                <w:lang w:val="en-GB" w:eastAsia="en-GB" w:bidi="en-GB"/>
              </w:rPr>
              <w:t>r</w:t>
            </w:r>
            <w:proofErr w:type="spellEnd"/>
            <w:r w:rsidRPr="00261DC0">
              <w:rPr>
                <w:rFonts w:ascii="Arial" w:eastAsia="Times New Roman" w:hAnsi="Arial" w:cs="Arial"/>
                <w:kern w:val="1"/>
                <w:szCs w:val="24"/>
                <w:lang w:val="en-GB" w:eastAsia="en-GB" w:bidi="en-GB"/>
              </w:rPr>
              <w:t xml:space="preserve"> of Aeronautical Information of Civil Aviation</w:t>
            </w:r>
          </w:p>
        </w:tc>
      </w:tr>
      <w:tr w:rsidR="00EF71C5" w:rsidRPr="00261DC0" w:rsidTr="00EF71C5">
        <w:tc>
          <w:tcPr>
            <w:tcW w:w="2263" w:type="dxa"/>
          </w:tcPr>
          <w:p w:rsidR="00EF71C5" w:rsidRPr="00261DC0" w:rsidRDefault="00EF71C5" w:rsidP="00067ECC">
            <w:pPr>
              <w:ind w:firstLine="0"/>
              <w:rPr>
                <w:rFonts w:ascii="Arial" w:eastAsia="Times New Roman" w:hAnsi="Arial" w:cs="Arial"/>
                <w:kern w:val="1"/>
                <w:szCs w:val="24"/>
                <w:lang w:val="en-GB" w:eastAsia="en-GB" w:bidi="en-GB"/>
              </w:rPr>
            </w:pPr>
            <w:r w:rsidRPr="00261DC0">
              <w:rPr>
                <w:rFonts w:ascii="Arial" w:eastAsia="Times New Roman" w:hAnsi="Arial" w:cs="Arial"/>
                <w:kern w:val="1"/>
                <w:szCs w:val="24"/>
                <w:lang w:val="en-GB" w:eastAsia="en-GB" w:bidi="en-GB"/>
              </w:rPr>
              <w:t>CARD</w:t>
            </w:r>
          </w:p>
        </w:tc>
        <w:tc>
          <w:tcPr>
            <w:tcW w:w="7660" w:type="dxa"/>
          </w:tcPr>
          <w:p w:rsidR="00EF71C5" w:rsidRPr="00261DC0" w:rsidRDefault="00EF71C5" w:rsidP="00067ECC">
            <w:pPr>
              <w:ind w:firstLine="0"/>
              <w:rPr>
                <w:rFonts w:ascii="Arial" w:eastAsia="Times New Roman" w:hAnsi="Arial" w:cs="Arial"/>
                <w:kern w:val="1"/>
                <w:szCs w:val="24"/>
                <w:lang w:val="en-GB" w:eastAsia="en-GB" w:bidi="en-GB"/>
              </w:rPr>
            </w:pPr>
            <w:r w:rsidRPr="00261DC0">
              <w:rPr>
                <w:rFonts w:ascii="Arial" w:eastAsia="Times New Roman" w:hAnsi="Arial" w:cs="Arial"/>
                <w:kern w:val="1"/>
                <w:szCs w:val="24"/>
                <w:lang w:val="en-GB" w:eastAsia="en-GB" w:bidi="en-GB"/>
              </w:rPr>
              <w:t>Conflict and Risk Display</w:t>
            </w:r>
          </w:p>
        </w:tc>
      </w:tr>
      <w:tr w:rsidR="00EF71C5" w:rsidRPr="00261DC0" w:rsidTr="00EF71C5">
        <w:tc>
          <w:tcPr>
            <w:tcW w:w="2263" w:type="dxa"/>
          </w:tcPr>
          <w:p w:rsidR="00EF71C5" w:rsidRPr="00261DC0" w:rsidRDefault="00EF71C5" w:rsidP="00067ECC">
            <w:pPr>
              <w:ind w:firstLine="0"/>
              <w:rPr>
                <w:rFonts w:ascii="Arial" w:eastAsia="Times New Roman" w:hAnsi="Arial" w:cs="Arial"/>
                <w:kern w:val="1"/>
                <w:szCs w:val="24"/>
                <w:lang w:val="en-GB" w:eastAsia="en-GB" w:bidi="en-GB"/>
              </w:rPr>
            </w:pPr>
            <w:r w:rsidRPr="00261DC0">
              <w:rPr>
                <w:rFonts w:ascii="Arial" w:eastAsia="Times New Roman" w:hAnsi="Arial" w:cs="Arial"/>
                <w:kern w:val="1"/>
                <w:szCs w:val="24"/>
                <w:lang w:val="en-GB" w:eastAsia="en-GB" w:bidi="en-GB"/>
              </w:rPr>
              <w:t>CNA</w:t>
            </w:r>
          </w:p>
        </w:tc>
        <w:tc>
          <w:tcPr>
            <w:tcW w:w="7660" w:type="dxa"/>
          </w:tcPr>
          <w:p w:rsidR="00EF71C5" w:rsidRPr="00261DC0" w:rsidRDefault="00EF71C5" w:rsidP="00067ECC">
            <w:pPr>
              <w:ind w:firstLine="0"/>
              <w:rPr>
                <w:rFonts w:ascii="Arial" w:eastAsia="Times New Roman" w:hAnsi="Arial" w:cs="Arial"/>
                <w:kern w:val="1"/>
                <w:szCs w:val="24"/>
                <w:lang w:val="en-GB" w:eastAsia="en-GB" w:bidi="en-GB"/>
              </w:rPr>
            </w:pPr>
            <w:r w:rsidRPr="00261DC0">
              <w:rPr>
                <w:rFonts w:ascii="Arial" w:eastAsia="Times New Roman" w:hAnsi="Arial" w:cs="Arial"/>
                <w:kern w:val="1"/>
                <w:szCs w:val="24"/>
                <w:lang w:val="en-GB" w:eastAsia="en-GB" w:bidi="en-GB"/>
              </w:rPr>
              <w:t>Code Not Assigned</w:t>
            </w:r>
          </w:p>
        </w:tc>
      </w:tr>
      <w:tr w:rsidR="00EF71C5" w:rsidRPr="00261DC0" w:rsidTr="00EF71C5">
        <w:tc>
          <w:tcPr>
            <w:tcW w:w="2263" w:type="dxa"/>
          </w:tcPr>
          <w:p w:rsidR="00EF71C5" w:rsidRPr="00261DC0" w:rsidRDefault="00EF71C5" w:rsidP="00067ECC">
            <w:pPr>
              <w:ind w:firstLine="0"/>
              <w:rPr>
                <w:rFonts w:ascii="Arial" w:eastAsia="Times New Roman" w:hAnsi="Arial" w:cs="Arial"/>
                <w:kern w:val="1"/>
                <w:szCs w:val="24"/>
                <w:lang w:val="en-GB" w:eastAsia="en-GB" w:bidi="en-GB"/>
              </w:rPr>
            </w:pPr>
            <w:r w:rsidRPr="00261DC0">
              <w:rPr>
                <w:rFonts w:ascii="Arial" w:eastAsia="Times New Roman" w:hAnsi="Arial" w:cs="Arial"/>
                <w:kern w:val="1"/>
                <w:szCs w:val="24"/>
                <w:lang w:val="en-GB" w:eastAsia="en-GB" w:bidi="en-GB"/>
              </w:rPr>
              <w:t>CRP</w:t>
            </w:r>
          </w:p>
        </w:tc>
        <w:tc>
          <w:tcPr>
            <w:tcW w:w="7660" w:type="dxa"/>
          </w:tcPr>
          <w:p w:rsidR="00EF71C5" w:rsidRPr="00261DC0" w:rsidRDefault="00EF71C5" w:rsidP="00067ECC">
            <w:pPr>
              <w:ind w:firstLine="0"/>
              <w:rPr>
                <w:rFonts w:ascii="Arial" w:eastAsia="Times New Roman" w:hAnsi="Arial" w:cs="Arial"/>
                <w:kern w:val="1"/>
                <w:szCs w:val="24"/>
                <w:lang w:val="en-GB" w:eastAsia="en-GB" w:bidi="en-GB"/>
              </w:rPr>
            </w:pPr>
            <w:r w:rsidRPr="00261DC0">
              <w:rPr>
                <w:rFonts w:ascii="Arial" w:eastAsia="Times New Roman" w:hAnsi="Arial" w:cs="Arial"/>
                <w:kern w:val="1"/>
                <w:szCs w:val="24"/>
                <w:lang w:val="en-GB" w:eastAsia="en-GB" w:bidi="en-GB"/>
              </w:rPr>
              <w:t>Compulsory Reporting Point</w:t>
            </w:r>
          </w:p>
        </w:tc>
      </w:tr>
      <w:tr w:rsidR="00EF71C5" w:rsidRPr="00261DC0" w:rsidTr="00EF71C5">
        <w:tc>
          <w:tcPr>
            <w:tcW w:w="2263" w:type="dxa"/>
          </w:tcPr>
          <w:p w:rsidR="00EF71C5" w:rsidRPr="00261DC0" w:rsidRDefault="00EF71C5" w:rsidP="00067ECC">
            <w:pPr>
              <w:ind w:firstLine="0"/>
              <w:rPr>
                <w:rFonts w:ascii="Arial" w:eastAsia="Times New Roman" w:hAnsi="Arial" w:cs="Arial"/>
                <w:kern w:val="1"/>
                <w:szCs w:val="24"/>
                <w:lang w:val="en-GB" w:eastAsia="en-GB" w:bidi="en-GB"/>
              </w:rPr>
            </w:pPr>
            <w:r w:rsidRPr="00261DC0">
              <w:rPr>
                <w:rFonts w:ascii="Arial" w:eastAsia="Times New Roman" w:hAnsi="Arial" w:cs="Arial"/>
                <w:kern w:val="1"/>
                <w:szCs w:val="24"/>
                <w:lang w:val="en-GB" w:eastAsia="en-GB" w:bidi="en-GB"/>
              </w:rPr>
              <w:t>CS</w:t>
            </w:r>
          </w:p>
        </w:tc>
        <w:tc>
          <w:tcPr>
            <w:tcW w:w="7660" w:type="dxa"/>
          </w:tcPr>
          <w:p w:rsidR="00EF71C5" w:rsidRPr="00261DC0" w:rsidRDefault="00EF71C5" w:rsidP="00067ECC">
            <w:pPr>
              <w:ind w:firstLine="0"/>
              <w:rPr>
                <w:rFonts w:ascii="Arial" w:eastAsia="Times New Roman" w:hAnsi="Arial" w:cs="Arial"/>
                <w:kern w:val="1"/>
                <w:szCs w:val="24"/>
                <w:lang w:val="en-GB" w:eastAsia="en-GB" w:bidi="en-GB"/>
              </w:rPr>
            </w:pPr>
            <w:r w:rsidRPr="00261DC0">
              <w:rPr>
                <w:rFonts w:ascii="Arial" w:eastAsia="Times New Roman" w:hAnsi="Arial" w:cs="Arial"/>
                <w:kern w:val="1"/>
                <w:szCs w:val="24"/>
                <w:lang w:val="en-GB" w:eastAsia="en-GB" w:bidi="en-GB"/>
              </w:rPr>
              <w:t>Conflict Situation</w:t>
            </w:r>
          </w:p>
        </w:tc>
      </w:tr>
      <w:tr w:rsidR="00EF71C5" w:rsidRPr="00261DC0" w:rsidTr="00EF71C5">
        <w:tc>
          <w:tcPr>
            <w:tcW w:w="2263" w:type="dxa"/>
          </w:tcPr>
          <w:p w:rsidR="00EF71C5" w:rsidRPr="00261DC0" w:rsidRDefault="00EF71C5" w:rsidP="00067ECC">
            <w:pPr>
              <w:ind w:firstLine="0"/>
              <w:rPr>
                <w:rFonts w:ascii="Arial" w:eastAsia="Times New Roman" w:hAnsi="Arial" w:cs="Arial"/>
                <w:kern w:val="1"/>
                <w:szCs w:val="24"/>
                <w:lang w:val="en-GB" w:eastAsia="en-GB" w:bidi="en-GB"/>
              </w:rPr>
            </w:pPr>
            <w:r w:rsidRPr="00261DC0">
              <w:rPr>
                <w:rFonts w:ascii="Arial" w:eastAsia="Times New Roman" w:hAnsi="Arial" w:cs="Arial"/>
                <w:kern w:val="1"/>
                <w:szCs w:val="24"/>
                <w:lang w:val="en-GB" w:eastAsia="en-GB" w:bidi="en-GB"/>
              </w:rPr>
              <w:t>DPPE</w:t>
            </w:r>
          </w:p>
        </w:tc>
        <w:tc>
          <w:tcPr>
            <w:tcW w:w="7660" w:type="dxa"/>
          </w:tcPr>
          <w:p w:rsidR="00EF71C5" w:rsidRPr="00261DC0" w:rsidRDefault="00EF71C5" w:rsidP="00067ECC">
            <w:pPr>
              <w:ind w:firstLine="0"/>
              <w:rPr>
                <w:rFonts w:ascii="Arial" w:eastAsia="Times New Roman" w:hAnsi="Arial" w:cs="Arial"/>
                <w:kern w:val="1"/>
                <w:szCs w:val="24"/>
                <w:lang w:val="en-GB" w:eastAsia="en-GB" w:bidi="en-GB"/>
              </w:rPr>
            </w:pPr>
            <w:r w:rsidRPr="00261DC0">
              <w:rPr>
                <w:rFonts w:ascii="Arial" w:eastAsia="Times New Roman" w:hAnsi="Arial" w:cs="Arial"/>
                <w:kern w:val="1"/>
                <w:szCs w:val="24"/>
                <w:lang w:val="en-GB" w:eastAsia="en-GB" w:bidi="en-GB"/>
              </w:rPr>
              <w:t>Radar Data Primary Processing Equipment</w:t>
            </w:r>
          </w:p>
        </w:tc>
      </w:tr>
      <w:tr w:rsidR="00EF71C5" w:rsidRPr="00261DC0" w:rsidTr="00EF71C5">
        <w:tc>
          <w:tcPr>
            <w:tcW w:w="2263" w:type="dxa"/>
          </w:tcPr>
          <w:p w:rsidR="00EF71C5" w:rsidRPr="00261DC0" w:rsidRDefault="00EF71C5" w:rsidP="00067ECC">
            <w:pPr>
              <w:ind w:firstLine="0"/>
              <w:rPr>
                <w:rFonts w:ascii="Arial" w:eastAsia="Times New Roman" w:hAnsi="Arial" w:cs="Arial"/>
                <w:kern w:val="1"/>
                <w:szCs w:val="24"/>
                <w:lang w:val="en-GB" w:eastAsia="en-GB" w:bidi="en-GB"/>
              </w:rPr>
            </w:pPr>
            <w:r w:rsidRPr="00261DC0">
              <w:rPr>
                <w:rFonts w:ascii="Arial" w:eastAsia="Times New Roman" w:hAnsi="Arial" w:cs="Arial"/>
                <w:kern w:val="1"/>
                <w:szCs w:val="24"/>
                <w:lang w:val="en-GB" w:eastAsia="en-GB" w:bidi="en-GB"/>
              </w:rPr>
              <w:t xml:space="preserve">DS </w:t>
            </w:r>
          </w:p>
        </w:tc>
        <w:tc>
          <w:tcPr>
            <w:tcW w:w="7660" w:type="dxa"/>
          </w:tcPr>
          <w:p w:rsidR="00EF71C5" w:rsidRPr="00261DC0" w:rsidRDefault="00EF71C5" w:rsidP="002B5D05">
            <w:pPr>
              <w:ind w:firstLine="0"/>
              <w:rPr>
                <w:rFonts w:ascii="Arial" w:eastAsia="Times New Roman" w:hAnsi="Arial" w:cs="Arial"/>
                <w:kern w:val="1"/>
                <w:szCs w:val="24"/>
                <w:lang w:val="en-GB" w:eastAsia="en-GB" w:bidi="en-GB"/>
              </w:rPr>
            </w:pPr>
            <w:r w:rsidRPr="00261DC0">
              <w:rPr>
                <w:rFonts w:ascii="Arial" w:eastAsia="Times New Roman" w:hAnsi="Arial" w:cs="Arial"/>
                <w:kern w:val="1"/>
                <w:szCs w:val="24"/>
                <w:lang w:val="en-GB" w:eastAsia="en-GB" w:bidi="en-GB"/>
              </w:rPr>
              <w:t>Double Squawk</w:t>
            </w:r>
          </w:p>
        </w:tc>
      </w:tr>
      <w:tr w:rsidR="00EF71C5" w:rsidRPr="00261DC0" w:rsidTr="00EF71C5">
        <w:tc>
          <w:tcPr>
            <w:tcW w:w="2263" w:type="dxa"/>
          </w:tcPr>
          <w:p w:rsidR="00EF71C5" w:rsidRPr="00261DC0" w:rsidRDefault="00EF71C5" w:rsidP="00067ECC">
            <w:pPr>
              <w:ind w:firstLine="0"/>
              <w:rPr>
                <w:rFonts w:ascii="Arial" w:eastAsia="Times New Roman" w:hAnsi="Arial" w:cs="Arial"/>
                <w:kern w:val="1"/>
                <w:szCs w:val="24"/>
                <w:lang w:val="en-GB" w:eastAsia="en-GB" w:bidi="en-GB"/>
              </w:rPr>
            </w:pPr>
            <w:r w:rsidRPr="00261DC0">
              <w:rPr>
                <w:rFonts w:ascii="Arial" w:eastAsia="Times New Roman" w:hAnsi="Arial" w:cs="Arial"/>
                <w:kern w:val="1"/>
                <w:szCs w:val="24"/>
                <w:lang w:val="en-GB" w:eastAsia="en-GB" w:bidi="en-GB"/>
              </w:rPr>
              <w:t>DWP</w:t>
            </w:r>
          </w:p>
        </w:tc>
        <w:tc>
          <w:tcPr>
            <w:tcW w:w="7660" w:type="dxa"/>
          </w:tcPr>
          <w:p w:rsidR="00EF71C5" w:rsidRPr="00261DC0" w:rsidRDefault="00EF71C5" w:rsidP="00067ECC">
            <w:pPr>
              <w:ind w:firstLine="0"/>
              <w:rPr>
                <w:rFonts w:ascii="Arial" w:eastAsia="Times New Roman" w:hAnsi="Arial" w:cs="Arial"/>
                <w:kern w:val="1"/>
                <w:szCs w:val="24"/>
                <w:lang w:val="en-GB" w:eastAsia="en-GB" w:bidi="en-GB"/>
              </w:rPr>
            </w:pPr>
            <w:r w:rsidRPr="00261DC0">
              <w:rPr>
                <w:rFonts w:ascii="Arial" w:eastAsia="Times New Roman" w:hAnsi="Arial" w:cs="Arial"/>
                <w:kern w:val="1"/>
                <w:szCs w:val="24"/>
                <w:lang w:val="en-GB" w:eastAsia="en-GB" w:bidi="en-GB"/>
              </w:rPr>
              <w:t>Dangerous Weather Phenomena</w:t>
            </w:r>
          </w:p>
        </w:tc>
      </w:tr>
      <w:tr w:rsidR="00EF71C5" w:rsidRPr="00261DC0" w:rsidTr="00EF71C5">
        <w:tc>
          <w:tcPr>
            <w:tcW w:w="2263" w:type="dxa"/>
          </w:tcPr>
          <w:p w:rsidR="00EF71C5" w:rsidRPr="00261DC0" w:rsidRDefault="00EF71C5" w:rsidP="00067ECC">
            <w:pPr>
              <w:ind w:firstLine="0"/>
              <w:rPr>
                <w:rFonts w:ascii="Arial" w:eastAsia="Times New Roman" w:hAnsi="Arial" w:cs="Arial"/>
                <w:kern w:val="1"/>
                <w:szCs w:val="24"/>
                <w:lang w:val="en-GB" w:eastAsia="en-GB" w:bidi="en-GB"/>
              </w:rPr>
            </w:pPr>
            <w:r w:rsidRPr="00261DC0">
              <w:rPr>
                <w:rFonts w:ascii="Arial" w:eastAsia="Times New Roman" w:hAnsi="Arial" w:cs="Arial"/>
                <w:kern w:val="1"/>
                <w:szCs w:val="24"/>
                <w:lang w:val="en-GB" w:eastAsia="en-GB" w:bidi="en-GB"/>
              </w:rPr>
              <w:t>ES</w:t>
            </w:r>
          </w:p>
        </w:tc>
        <w:tc>
          <w:tcPr>
            <w:tcW w:w="7660" w:type="dxa"/>
          </w:tcPr>
          <w:p w:rsidR="00EF71C5" w:rsidRPr="00261DC0" w:rsidRDefault="00EF71C5" w:rsidP="00067ECC">
            <w:pPr>
              <w:ind w:firstLine="0"/>
              <w:rPr>
                <w:rFonts w:ascii="Arial" w:eastAsia="Times New Roman" w:hAnsi="Arial" w:cs="Arial"/>
                <w:kern w:val="1"/>
                <w:szCs w:val="24"/>
                <w:lang w:val="en-GB" w:eastAsia="en-GB" w:bidi="en-GB"/>
              </w:rPr>
            </w:pPr>
            <w:r w:rsidRPr="00261DC0">
              <w:rPr>
                <w:rFonts w:ascii="Arial" w:eastAsia="Times New Roman" w:hAnsi="Arial" w:cs="Arial"/>
                <w:kern w:val="1"/>
                <w:szCs w:val="24"/>
                <w:lang w:val="en-GB" w:eastAsia="en-GB" w:bidi="en-GB"/>
              </w:rPr>
              <w:t>Emergency Situation</w:t>
            </w:r>
          </w:p>
        </w:tc>
      </w:tr>
      <w:tr w:rsidR="00EF71C5" w:rsidRPr="00261DC0" w:rsidTr="00EF71C5">
        <w:tc>
          <w:tcPr>
            <w:tcW w:w="2263" w:type="dxa"/>
          </w:tcPr>
          <w:p w:rsidR="00EF71C5" w:rsidRPr="00261DC0" w:rsidRDefault="00EF71C5" w:rsidP="00067ECC">
            <w:pPr>
              <w:ind w:firstLine="0"/>
              <w:rPr>
                <w:rFonts w:ascii="Arial" w:eastAsia="Times New Roman" w:hAnsi="Arial" w:cs="Arial"/>
                <w:kern w:val="1"/>
                <w:szCs w:val="24"/>
                <w:lang w:val="en-GB" w:eastAsia="en-GB" w:bidi="en-GB"/>
              </w:rPr>
            </w:pPr>
            <w:r w:rsidRPr="00261DC0">
              <w:rPr>
                <w:rFonts w:ascii="Arial" w:eastAsia="Times New Roman" w:hAnsi="Arial" w:cs="Arial"/>
                <w:kern w:val="1"/>
                <w:szCs w:val="24"/>
                <w:lang w:val="en-GB" w:eastAsia="en-GB" w:bidi="en-GB"/>
              </w:rPr>
              <w:t>FACS</w:t>
            </w:r>
          </w:p>
        </w:tc>
        <w:tc>
          <w:tcPr>
            <w:tcW w:w="7660" w:type="dxa"/>
          </w:tcPr>
          <w:p w:rsidR="00EF71C5" w:rsidRPr="00261DC0" w:rsidRDefault="00EF71C5" w:rsidP="00067ECC">
            <w:pPr>
              <w:ind w:firstLine="0"/>
              <w:rPr>
                <w:rFonts w:ascii="Arial" w:eastAsia="Times New Roman" w:hAnsi="Arial" w:cs="Arial"/>
                <w:kern w:val="1"/>
                <w:szCs w:val="24"/>
                <w:lang w:val="en-GB" w:eastAsia="en-GB" w:bidi="en-GB"/>
              </w:rPr>
            </w:pPr>
            <w:r w:rsidRPr="00261DC0">
              <w:rPr>
                <w:rFonts w:ascii="Arial" w:eastAsia="Times New Roman" w:hAnsi="Arial" w:cs="Arial"/>
                <w:kern w:val="1"/>
                <w:szCs w:val="24"/>
                <w:lang w:val="en-GB" w:eastAsia="en-GB" w:bidi="en-GB"/>
              </w:rPr>
              <w:t>First Alert on Conflict Situation</w:t>
            </w:r>
          </w:p>
        </w:tc>
      </w:tr>
      <w:tr w:rsidR="00EF71C5" w:rsidRPr="00261DC0" w:rsidTr="00EF71C5">
        <w:tc>
          <w:tcPr>
            <w:tcW w:w="2263" w:type="dxa"/>
          </w:tcPr>
          <w:p w:rsidR="00EF71C5" w:rsidRPr="00261DC0" w:rsidRDefault="00EF71C5" w:rsidP="00067ECC">
            <w:pPr>
              <w:ind w:firstLine="0"/>
              <w:rPr>
                <w:rFonts w:ascii="Arial" w:eastAsia="Times New Roman" w:hAnsi="Arial" w:cs="Arial"/>
                <w:kern w:val="1"/>
                <w:szCs w:val="24"/>
                <w:lang w:val="en-GB" w:eastAsia="en-GB" w:bidi="en-GB"/>
              </w:rPr>
            </w:pPr>
            <w:r w:rsidRPr="00261DC0">
              <w:rPr>
                <w:rFonts w:ascii="Arial" w:eastAsia="Times New Roman" w:hAnsi="Arial" w:cs="Arial"/>
                <w:kern w:val="1"/>
                <w:szCs w:val="24"/>
                <w:lang w:val="en-GB" w:eastAsia="en-GB" w:bidi="en-GB"/>
              </w:rPr>
              <w:t>FIR</w:t>
            </w:r>
          </w:p>
        </w:tc>
        <w:tc>
          <w:tcPr>
            <w:tcW w:w="7660" w:type="dxa"/>
          </w:tcPr>
          <w:p w:rsidR="00EF71C5" w:rsidRPr="00261DC0" w:rsidRDefault="00EF71C5" w:rsidP="00067ECC">
            <w:pPr>
              <w:ind w:firstLine="0"/>
              <w:rPr>
                <w:rFonts w:ascii="Arial" w:eastAsia="Times New Roman" w:hAnsi="Arial" w:cs="Arial"/>
                <w:kern w:val="1"/>
                <w:szCs w:val="24"/>
                <w:lang w:val="en-GB" w:eastAsia="en-GB" w:bidi="en-GB"/>
              </w:rPr>
            </w:pPr>
            <w:r w:rsidRPr="00261DC0">
              <w:rPr>
                <w:rFonts w:ascii="Arial" w:eastAsia="Times New Roman" w:hAnsi="Arial" w:cs="Arial"/>
                <w:kern w:val="1"/>
                <w:szCs w:val="24"/>
                <w:lang w:val="en-GB" w:eastAsia="en-GB" w:bidi="en-GB"/>
              </w:rPr>
              <w:t>Flight Information Region</w:t>
            </w:r>
          </w:p>
        </w:tc>
      </w:tr>
      <w:tr w:rsidR="00EF71C5" w:rsidRPr="00261DC0" w:rsidTr="00EF71C5">
        <w:tc>
          <w:tcPr>
            <w:tcW w:w="2263" w:type="dxa"/>
          </w:tcPr>
          <w:p w:rsidR="00EF71C5" w:rsidRPr="00261DC0" w:rsidRDefault="00EF71C5" w:rsidP="00067ECC">
            <w:pPr>
              <w:ind w:firstLine="0"/>
              <w:rPr>
                <w:rFonts w:ascii="Arial" w:eastAsia="Times New Roman" w:hAnsi="Arial" w:cs="Arial"/>
                <w:kern w:val="1"/>
                <w:szCs w:val="24"/>
                <w:lang w:val="en-GB" w:eastAsia="en-GB" w:bidi="en-GB"/>
              </w:rPr>
            </w:pPr>
            <w:r w:rsidRPr="00261DC0">
              <w:rPr>
                <w:rFonts w:ascii="Arial" w:eastAsia="Times New Roman" w:hAnsi="Arial" w:cs="Arial"/>
                <w:kern w:val="1"/>
                <w:szCs w:val="24"/>
                <w:lang w:val="en-GB" w:eastAsia="en-GB" w:bidi="en-GB"/>
              </w:rPr>
              <w:t>FL</w:t>
            </w:r>
          </w:p>
        </w:tc>
        <w:tc>
          <w:tcPr>
            <w:tcW w:w="7660" w:type="dxa"/>
          </w:tcPr>
          <w:p w:rsidR="00EF71C5" w:rsidRPr="00261DC0" w:rsidRDefault="00EF71C5" w:rsidP="00067ECC">
            <w:pPr>
              <w:ind w:firstLine="0"/>
              <w:rPr>
                <w:rFonts w:ascii="Arial" w:eastAsia="Times New Roman" w:hAnsi="Arial" w:cs="Arial"/>
                <w:kern w:val="1"/>
                <w:szCs w:val="24"/>
                <w:lang w:val="en-GB" w:eastAsia="en-GB" w:bidi="en-GB"/>
              </w:rPr>
            </w:pPr>
            <w:r w:rsidRPr="00261DC0">
              <w:rPr>
                <w:rFonts w:ascii="Arial" w:eastAsia="Times New Roman" w:hAnsi="Arial" w:cs="Arial"/>
                <w:kern w:val="1"/>
                <w:szCs w:val="24"/>
                <w:lang w:val="en-GB" w:eastAsia="en-GB" w:bidi="en-GB"/>
              </w:rPr>
              <w:t>Flight Level</w:t>
            </w:r>
          </w:p>
        </w:tc>
      </w:tr>
      <w:tr w:rsidR="00EF71C5" w:rsidRPr="00261DC0" w:rsidTr="00EF71C5">
        <w:tc>
          <w:tcPr>
            <w:tcW w:w="2263" w:type="dxa"/>
          </w:tcPr>
          <w:p w:rsidR="00EF71C5" w:rsidRPr="00261DC0" w:rsidRDefault="00EF71C5" w:rsidP="00067ECC">
            <w:pPr>
              <w:ind w:firstLine="0"/>
              <w:rPr>
                <w:rFonts w:ascii="Arial" w:eastAsia="Times New Roman" w:hAnsi="Arial" w:cs="Arial"/>
                <w:kern w:val="1"/>
                <w:szCs w:val="24"/>
                <w:lang w:val="en-GB" w:eastAsia="en-GB" w:bidi="en-GB"/>
              </w:rPr>
            </w:pPr>
            <w:r w:rsidRPr="00261DC0">
              <w:rPr>
                <w:rFonts w:ascii="Arial" w:eastAsia="Times New Roman" w:hAnsi="Arial" w:cs="Arial"/>
                <w:kern w:val="1"/>
                <w:szCs w:val="24"/>
                <w:lang w:val="en-GB" w:eastAsia="en-GB" w:bidi="en-GB"/>
              </w:rPr>
              <w:t>HJ</w:t>
            </w:r>
          </w:p>
        </w:tc>
        <w:tc>
          <w:tcPr>
            <w:tcW w:w="7660" w:type="dxa"/>
          </w:tcPr>
          <w:p w:rsidR="00EF71C5" w:rsidRPr="00261DC0" w:rsidRDefault="00EF71C5" w:rsidP="00067ECC">
            <w:pPr>
              <w:ind w:firstLine="0"/>
              <w:rPr>
                <w:rFonts w:ascii="Arial" w:eastAsia="Times New Roman" w:hAnsi="Arial" w:cs="Arial"/>
                <w:kern w:val="1"/>
                <w:szCs w:val="24"/>
                <w:lang w:val="en-GB" w:eastAsia="en-GB" w:bidi="en-GB"/>
              </w:rPr>
            </w:pPr>
            <w:proofErr w:type="spellStart"/>
            <w:r w:rsidRPr="00261DC0">
              <w:rPr>
                <w:rFonts w:ascii="Arial" w:eastAsia="Times New Roman" w:hAnsi="Arial" w:cs="Arial"/>
                <w:kern w:val="1"/>
                <w:szCs w:val="24"/>
                <w:lang w:val="en-GB" w:eastAsia="en-GB" w:bidi="en-GB"/>
              </w:rPr>
              <w:t>Highjacking</w:t>
            </w:r>
            <w:proofErr w:type="spellEnd"/>
          </w:p>
        </w:tc>
      </w:tr>
      <w:tr w:rsidR="00EF71C5" w:rsidRPr="00261DC0" w:rsidTr="00EF71C5">
        <w:tc>
          <w:tcPr>
            <w:tcW w:w="2263" w:type="dxa"/>
          </w:tcPr>
          <w:p w:rsidR="00EF71C5" w:rsidRPr="00261DC0" w:rsidRDefault="00EF71C5" w:rsidP="00067ECC">
            <w:pPr>
              <w:ind w:firstLine="0"/>
              <w:rPr>
                <w:rFonts w:ascii="Arial" w:eastAsia="Times New Roman" w:hAnsi="Arial" w:cs="Arial"/>
                <w:kern w:val="1"/>
                <w:szCs w:val="24"/>
                <w:lang w:val="en-GB" w:eastAsia="en-GB" w:bidi="en-GB"/>
              </w:rPr>
            </w:pPr>
            <w:r w:rsidRPr="00261DC0">
              <w:rPr>
                <w:rFonts w:ascii="Arial" w:eastAsia="Times New Roman" w:hAnsi="Arial" w:cs="Arial"/>
                <w:kern w:val="1"/>
                <w:szCs w:val="24"/>
                <w:lang w:val="en-GB" w:eastAsia="en-GB" w:bidi="en-GB"/>
              </w:rPr>
              <w:t>ID</w:t>
            </w:r>
          </w:p>
        </w:tc>
        <w:tc>
          <w:tcPr>
            <w:tcW w:w="7660" w:type="dxa"/>
          </w:tcPr>
          <w:p w:rsidR="00EF71C5" w:rsidRPr="00261DC0" w:rsidRDefault="00EF71C5" w:rsidP="00067ECC">
            <w:pPr>
              <w:ind w:firstLine="0"/>
              <w:rPr>
                <w:rFonts w:ascii="Arial" w:eastAsia="Times New Roman" w:hAnsi="Arial" w:cs="Arial"/>
                <w:kern w:val="1"/>
                <w:szCs w:val="24"/>
                <w:lang w:val="en-GB" w:eastAsia="en-GB" w:bidi="en-GB"/>
              </w:rPr>
            </w:pPr>
            <w:r w:rsidRPr="00261DC0">
              <w:rPr>
                <w:rFonts w:ascii="Arial" w:eastAsia="Times New Roman" w:hAnsi="Arial" w:cs="Arial"/>
                <w:kern w:val="1"/>
                <w:szCs w:val="24"/>
                <w:lang w:val="en-GB" w:eastAsia="en-GB" w:bidi="en-GB"/>
              </w:rPr>
              <w:t>Identifier</w:t>
            </w:r>
          </w:p>
        </w:tc>
      </w:tr>
      <w:tr w:rsidR="00EF71C5" w:rsidRPr="00261DC0" w:rsidTr="00EF71C5">
        <w:tc>
          <w:tcPr>
            <w:tcW w:w="2263" w:type="dxa"/>
          </w:tcPr>
          <w:p w:rsidR="00EF71C5" w:rsidRPr="00261DC0" w:rsidRDefault="00EF71C5" w:rsidP="00067ECC">
            <w:pPr>
              <w:ind w:firstLine="0"/>
              <w:rPr>
                <w:rFonts w:ascii="Arial" w:eastAsia="Times New Roman" w:hAnsi="Arial" w:cs="Arial"/>
                <w:kern w:val="1"/>
                <w:szCs w:val="24"/>
                <w:lang w:val="en-GB" w:eastAsia="en-GB" w:bidi="en-GB"/>
              </w:rPr>
            </w:pPr>
            <w:r w:rsidRPr="00261DC0">
              <w:rPr>
                <w:rFonts w:ascii="Arial" w:eastAsia="Times New Roman" w:hAnsi="Arial" w:cs="Arial"/>
                <w:kern w:val="1"/>
                <w:szCs w:val="24"/>
                <w:lang w:val="en-GB" w:eastAsia="en-GB" w:bidi="en-GB"/>
              </w:rPr>
              <w:t>IFFR</w:t>
            </w:r>
          </w:p>
        </w:tc>
        <w:tc>
          <w:tcPr>
            <w:tcW w:w="7660" w:type="dxa"/>
          </w:tcPr>
          <w:p w:rsidR="00EF71C5" w:rsidRPr="00261DC0" w:rsidRDefault="00EF71C5" w:rsidP="00067ECC">
            <w:pPr>
              <w:ind w:firstLine="0"/>
              <w:rPr>
                <w:rFonts w:ascii="Arial" w:eastAsia="Times New Roman" w:hAnsi="Arial" w:cs="Arial"/>
                <w:kern w:val="1"/>
                <w:szCs w:val="24"/>
                <w:lang w:val="en-GB" w:eastAsia="en-GB" w:bidi="en-GB"/>
              </w:rPr>
            </w:pPr>
            <w:r w:rsidRPr="00261DC0">
              <w:rPr>
                <w:rFonts w:ascii="Arial" w:eastAsia="Times New Roman" w:hAnsi="Arial" w:cs="Arial"/>
                <w:kern w:val="1"/>
                <w:szCs w:val="24"/>
                <w:lang w:val="en-GB" w:eastAsia="en-GB" w:bidi="en-GB"/>
              </w:rPr>
              <w:t>Identification Friend-or-Foe Radar</w:t>
            </w:r>
          </w:p>
        </w:tc>
      </w:tr>
      <w:tr w:rsidR="00EF71C5" w:rsidRPr="00261DC0" w:rsidTr="00EF71C5">
        <w:tc>
          <w:tcPr>
            <w:tcW w:w="2263" w:type="dxa"/>
          </w:tcPr>
          <w:p w:rsidR="00EF71C5" w:rsidRPr="00261DC0" w:rsidRDefault="00EF71C5" w:rsidP="00067ECC">
            <w:pPr>
              <w:ind w:firstLine="0"/>
              <w:rPr>
                <w:rFonts w:ascii="Arial" w:eastAsia="Times New Roman" w:hAnsi="Arial" w:cs="Arial"/>
                <w:kern w:val="1"/>
                <w:szCs w:val="24"/>
                <w:lang w:val="en-GB" w:eastAsia="en-GB" w:bidi="en-GB"/>
              </w:rPr>
            </w:pPr>
            <w:r w:rsidRPr="00261DC0">
              <w:rPr>
                <w:rFonts w:ascii="Arial" w:eastAsia="Times New Roman" w:hAnsi="Arial" w:cs="Arial"/>
                <w:kern w:val="1"/>
                <w:szCs w:val="24"/>
                <w:lang w:val="en-GB" w:eastAsia="en-GB" w:bidi="en-GB"/>
              </w:rPr>
              <w:t>MMA</w:t>
            </w:r>
          </w:p>
        </w:tc>
        <w:tc>
          <w:tcPr>
            <w:tcW w:w="7660" w:type="dxa"/>
          </w:tcPr>
          <w:p w:rsidR="00EF71C5" w:rsidRPr="00261DC0" w:rsidRDefault="00EF71C5" w:rsidP="00C61F79">
            <w:pPr>
              <w:ind w:firstLine="0"/>
              <w:rPr>
                <w:rFonts w:ascii="Arial" w:eastAsia="Times New Roman" w:hAnsi="Arial" w:cs="Arial"/>
                <w:kern w:val="1"/>
                <w:szCs w:val="24"/>
                <w:lang w:val="en-GB" w:eastAsia="en-GB" w:bidi="en-GB"/>
              </w:rPr>
            </w:pPr>
            <w:r w:rsidRPr="00261DC0">
              <w:rPr>
                <w:rFonts w:ascii="Arial" w:eastAsia="Times New Roman" w:hAnsi="Arial" w:cs="Arial"/>
                <w:kern w:val="1"/>
                <w:szCs w:val="24"/>
                <w:lang w:val="en-GB" w:eastAsia="en-GB" w:bidi="en-GB"/>
              </w:rPr>
              <w:t>Mismatch of Meteorological minimum and Airdrome minimum</w:t>
            </w:r>
          </w:p>
        </w:tc>
      </w:tr>
      <w:tr w:rsidR="00EF71C5" w:rsidRPr="00261DC0" w:rsidTr="00EF71C5">
        <w:tc>
          <w:tcPr>
            <w:tcW w:w="2263" w:type="dxa"/>
          </w:tcPr>
          <w:p w:rsidR="00EF71C5" w:rsidRPr="00261DC0" w:rsidRDefault="00EF71C5" w:rsidP="00EF71C5">
            <w:pPr>
              <w:ind w:firstLine="0"/>
              <w:rPr>
                <w:rFonts w:ascii="Arial" w:eastAsia="Times New Roman" w:hAnsi="Arial" w:cs="Arial"/>
                <w:kern w:val="1"/>
                <w:szCs w:val="24"/>
                <w:lang w:val="en-GB" w:eastAsia="en-GB" w:bidi="en-GB"/>
              </w:rPr>
            </w:pPr>
            <w:r w:rsidRPr="00261DC0">
              <w:rPr>
                <w:rFonts w:ascii="Arial" w:eastAsia="Times New Roman" w:hAnsi="Arial" w:cs="Arial"/>
                <w:kern w:val="1"/>
                <w:szCs w:val="24"/>
                <w:lang w:val="en-GB" w:eastAsia="en-GB" w:bidi="en-GB"/>
              </w:rPr>
              <w:t>MMP</w:t>
            </w:r>
          </w:p>
        </w:tc>
        <w:tc>
          <w:tcPr>
            <w:tcW w:w="7660" w:type="dxa"/>
          </w:tcPr>
          <w:p w:rsidR="00EF71C5" w:rsidRPr="00261DC0" w:rsidRDefault="00EF71C5" w:rsidP="00EF71C5">
            <w:pPr>
              <w:ind w:firstLine="0"/>
              <w:rPr>
                <w:rFonts w:ascii="Arial" w:eastAsia="Times New Roman" w:hAnsi="Arial" w:cs="Arial"/>
                <w:kern w:val="1"/>
                <w:szCs w:val="24"/>
                <w:lang w:val="en-GB" w:eastAsia="en-GB" w:bidi="en-GB"/>
              </w:rPr>
            </w:pPr>
            <w:r w:rsidRPr="00261DC0">
              <w:rPr>
                <w:rFonts w:ascii="Arial" w:eastAsia="Times New Roman" w:hAnsi="Arial" w:cs="Arial"/>
                <w:kern w:val="1"/>
                <w:szCs w:val="24"/>
                <w:lang w:val="en-GB" w:eastAsia="en-GB" w:bidi="en-GB"/>
              </w:rPr>
              <w:t>Mismatch of Meteorological minimum and Pilot-in-command minimum</w:t>
            </w:r>
          </w:p>
        </w:tc>
      </w:tr>
      <w:tr w:rsidR="00EF71C5" w:rsidRPr="00261DC0" w:rsidTr="00EF71C5">
        <w:tc>
          <w:tcPr>
            <w:tcW w:w="2263" w:type="dxa"/>
          </w:tcPr>
          <w:p w:rsidR="00EF71C5" w:rsidRPr="00261DC0" w:rsidRDefault="00EF71C5" w:rsidP="00067ECC">
            <w:pPr>
              <w:ind w:firstLine="0"/>
              <w:rPr>
                <w:rFonts w:ascii="Arial" w:eastAsia="Times New Roman" w:hAnsi="Arial" w:cs="Arial"/>
                <w:kern w:val="1"/>
                <w:szCs w:val="24"/>
                <w:lang w:val="en-GB" w:eastAsia="en-GB" w:bidi="en-GB"/>
              </w:rPr>
            </w:pPr>
            <w:r w:rsidRPr="00261DC0">
              <w:rPr>
                <w:rFonts w:ascii="Arial" w:eastAsia="Times New Roman" w:hAnsi="Arial" w:cs="Arial"/>
                <w:kern w:val="1"/>
                <w:szCs w:val="24"/>
                <w:lang w:val="en-GB" w:eastAsia="en-GB" w:bidi="en-GB"/>
              </w:rPr>
              <w:t>MSA</w:t>
            </w:r>
          </w:p>
        </w:tc>
        <w:tc>
          <w:tcPr>
            <w:tcW w:w="7660" w:type="dxa"/>
          </w:tcPr>
          <w:p w:rsidR="00EF71C5" w:rsidRPr="00261DC0" w:rsidRDefault="00EF71C5" w:rsidP="00067ECC">
            <w:pPr>
              <w:ind w:firstLine="0"/>
              <w:rPr>
                <w:rFonts w:ascii="Arial" w:eastAsia="Times New Roman" w:hAnsi="Arial" w:cs="Arial"/>
                <w:kern w:val="1"/>
                <w:szCs w:val="24"/>
                <w:lang w:val="en-GB" w:eastAsia="en-GB" w:bidi="en-GB"/>
              </w:rPr>
            </w:pPr>
            <w:r w:rsidRPr="00261DC0">
              <w:rPr>
                <w:rFonts w:ascii="Arial" w:eastAsia="Times New Roman" w:hAnsi="Arial" w:cs="Arial"/>
                <w:kern w:val="1"/>
                <w:szCs w:val="24"/>
                <w:lang w:val="en-GB" w:eastAsia="en-GB" w:bidi="en-GB"/>
              </w:rPr>
              <w:t>Minimum Safe Altitude</w:t>
            </w:r>
          </w:p>
        </w:tc>
      </w:tr>
      <w:tr w:rsidR="00EF71C5" w:rsidRPr="00261DC0" w:rsidTr="00EF71C5">
        <w:tc>
          <w:tcPr>
            <w:tcW w:w="2263" w:type="dxa"/>
          </w:tcPr>
          <w:p w:rsidR="00EF71C5" w:rsidRPr="00261DC0" w:rsidRDefault="00EF71C5" w:rsidP="00067ECC">
            <w:pPr>
              <w:ind w:firstLine="0"/>
              <w:rPr>
                <w:rFonts w:ascii="Arial" w:eastAsia="Times New Roman" w:hAnsi="Arial" w:cs="Arial"/>
                <w:kern w:val="1"/>
                <w:szCs w:val="24"/>
                <w:lang w:val="en-GB" w:eastAsia="en-GB" w:bidi="en-GB"/>
              </w:rPr>
            </w:pPr>
            <w:r w:rsidRPr="00261DC0">
              <w:rPr>
                <w:rFonts w:ascii="Arial" w:eastAsia="Times New Roman" w:hAnsi="Arial" w:cs="Arial"/>
                <w:kern w:val="1"/>
                <w:szCs w:val="24"/>
                <w:lang w:val="en-GB" w:eastAsia="en-GB" w:bidi="en-GB"/>
              </w:rPr>
              <w:t>MSAW</w:t>
            </w:r>
          </w:p>
        </w:tc>
        <w:tc>
          <w:tcPr>
            <w:tcW w:w="7660" w:type="dxa"/>
          </w:tcPr>
          <w:p w:rsidR="00EF71C5" w:rsidRPr="00261DC0" w:rsidRDefault="00EF71C5" w:rsidP="00067ECC">
            <w:pPr>
              <w:ind w:firstLine="0"/>
              <w:rPr>
                <w:rFonts w:ascii="Arial" w:eastAsia="Times New Roman" w:hAnsi="Arial" w:cs="Arial"/>
                <w:kern w:val="1"/>
                <w:szCs w:val="24"/>
                <w:lang w:val="en-GB" w:eastAsia="en-GB" w:bidi="en-GB"/>
              </w:rPr>
            </w:pPr>
            <w:r w:rsidRPr="00261DC0">
              <w:rPr>
                <w:rFonts w:ascii="Arial" w:eastAsia="Times New Roman" w:hAnsi="Arial" w:cs="Arial"/>
                <w:kern w:val="1"/>
                <w:szCs w:val="24"/>
                <w:lang w:val="en-GB" w:eastAsia="en-GB" w:bidi="en-GB"/>
              </w:rPr>
              <w:t>Minimum Safe Altitude Warning</w:t>
            </w:r>
          </w:p>
        </w:tc>
      </w:tr>
      <w:tr w:rsidR="00EF71C5" w:rsidRPr="00261DC0" w:rsidTr="00EF71C5">
        <w:tc>
          <w:tcPr>
            <w:tcW w:w="2263" w:type="dxa"/>
          </w:tcPr>
          <w:p w:rsidR="00EF71C5" w:rsidRPr="00261DC0" w:rsidRDefault="00EF71C5" w:rsidP="00067ECC">
            <w:pPr>
              <w:ind w:firstLine="0"/>
              <w:rPr>
                <w:rFonts w:ascii="Arial" w:eastAsia="Times New Roman" w:hAnsi="Arial" w:cs="Arial"/>
                <w:kern w:val="1"/>
                <w:szCs w:val="24"/>
                <w:lang w:val="en-GB" w:eastAsia="en-GB" w:bidi="en-GB"/>
              </w:rPr>
            </w:pPr>
            <w:r w:rsidRPr="00261DC0">
              <w:rPr>
                <w:rFonts w:ascii="Arial" w:eastAsia="Times New Roman" w:hAnsi="Arial" w:cs="Arial"/>
                <w:kern w:val="1"/>
                <w:szCs w:val="24"/>
                <w:lang w:val="en-GB" w:eastAsia="en-GB" w:bidi="en-GB"/>
              </w:rPr>
              <w:t>MSCAL</w:t>
            </w:r>
          </w:p>
        </w:tc>
        <w:tc>
          <w:tcPr>
            <w:tcW w:w="7660" w:type="dxa"/>
          </w:tcPr>
          <w:p w:rsidR="00EF71C5" w:rsidRPr="00261DC0" w:rsidRDefault="00EF71C5" w:rsidP="00067ECC">
            <w:pPr>
              <w:ind w:firstLine="0"/>
              <w:rPr>
                <w:rFonts w:ascii="Arial" w:eastAsia="Times New Roman" w:hAnsi="Arial" w:cs="Arial"/>
                <w:kern w:val="1"/>
                <w:szCs w:val="24"/>
                <w:lang w:val="en-GB" w:eastAsia="en-GB" w:bidi="en-GB"/>
              </w:rPr>
            </w:pPr>
            <w:r w:rsidRPr="00261DC0">
              <w:rPr>
                <w:rFonts w:ascii="Arial" w:eastAsia="Times New Roman" w:hAnsi="Arial" w:cs="Arial"/>
                <w:kern w:val="1"/>
                <w:szCs w:val="24"/>
                <w:lang w:val="en-GB" w:eastAsia="en-GB" w:bidi="en-GB"/>
              </w:rPr>
              <w:t>Measurement System Change Altitude Level</w:t>
            </w:r>
          </w:p>
        </w:tc>
      </w:tr>
      <w:tr w:rsidR="00EF71C5" w:rsidRPr="00261DC0" w:rsidTr="00EF71C5">
        <w:tc>
          <w:tcPr>
            <w:tcW w:w="2263" w:type="dxa"/>
          </w:tcPr>
          <w:p w:rsidR="00EF71C5" w:rsidRPr="00261DC0" w:rsidRDefault="00EF71C5" w:rsidP="00067ECC">
            <w:pPr>
              <w:ind w:firstLine="0"/>
              <w:rPr>
                <w:rFonts w:ascii="Arial" w:eastAsia="Times New Roman" w:hAnsi="Arial" w:cs="Arial"/>
                <w:kern w:val="1"/>
                <w:szCs w:val="24"/>
                <w:lang w:val="en-GB" w:eastAsia="en-GB" w:bidi="en-GB"/>
              </w:rPr>
            </w:pPr>
            <w:r w:rsidRPr="00261DC0">
              <w:rPr>
                <w:rFonts w:ascii="Arial" w:eastAsia="Times New Roman" w:hAnsi="Arial" w:cs="Arial"/>
                <w:kern w:val="1"/>
                <w:szCs w:val="24"/>
                <w:lang w:val="en-GB" w:eastAsia="en-GB" w:bidi="en-GB"/>
              </w:rPr>
              <w:t>MTC</w:t>
            </w:r>
          </w:p>
        </w:tc>
        <w:tc>
          <w:tcPr>
            <w:tcW w:w="7660" w:type="dxa"/>
          </w:tcPr>
          <w:p w:rsidR="00EF71C5" w:rsidRPr="00261DC0" w:rsidRDefault="00EF71C5" w:rsidP="00067ECC">
            <w:pPr>
              <w:ind w:firstLine="0"/>
              <w:rPr>
                <w:rFonts w:ascii="Arial" w:eastAsia="Times New Roman" w:hAnsi="Arial" w:cs="Arial"/>
                <w:kern w:val="1"/>
                <w:szCs w:val="24"/>
                <w:lang w:val="en-GB" w:eastAsia="en-GB" w:bidi="en-GB"/>
              </w:rPr>
            </w:pPr>
            <w:r w:rsidRPr="00261DC0">
              <w:rPr>
                <w:rFonts w:ascii="Arial" w:eastAsia="Times New Roman" w:hAnsi="Arial" w:cs="Arial"/>
                <w:kern w:val="1"/>
                <w:szCs w:val="24"/>
                <w:lang w:val="en-GB" w:eastAsia="en-GB" w:bidi="en-GB"/>
              </w:rPr>
              <w:t>Medium Term Conflict</w:t>
            </w:r>
          </w:p>
        </w:tc>
      </w:tr>
      <w:tr w:rsidR="00EF71C5" w:rsidRPr="00261DC0" w:rsidTr="00EF71C5">
        <w:tc>
          <w:tcPr>
            <w:tcW w:w="2263" w:type="dxa"/>
          </w:tcPr>
          <w:p w:rsidR="00EF71C5" w:rsidRPr="00261DC0" w:rsidRDefault="00EF71C5" w:rsidP="00067ECC">
            <w:pPr>
              <w:ind w:firstLine="0"/>
              <w:rPr>
                <w:rFonts w:ascii="Arial" w:eastAsia="Times New Roman" w:hAnsi="Arial" w:cs="Arial"/>
                <w:kern w:val="1"/>
                <w:szCs w:val="24"/>
                <w:lang w:val="en-GB" w:eastAsia="en-GB" w:bidi="en-GB"/>
              </w:rPr>
            </w:pPr>
            <w:r w:rsidRPr="00261DC0">
              <w:rPr>
                <w:rFonts w:ascii="Arial" w:eastAsia="Times New Roman" w:hAnsi="Arial" w:cs="Arial"/>
                <w:kern w:val="1"/>
                <w:szCs w:val="24"/>
                <w:lang w:val="en-GB" w:eastAsia="en-GB" w:bidi="en-GB"/>
              </w:rPr>
              <w:t>PCS</w:t>
            </w:r>
          </w:p>
        </w:tc>
        <w:tc>
          <w:tcPr>
            <w:tcW w:w="7660" w:type="dxa"/>
          </w:tcPr>
          <w:p w:rsidR="00EF71C5" w:rsidRPr="00261DC0" w:rsidRDefault="00EF71C5" w:rsidP="00067ECC">
            <w:pPr>
              <w:ind w:firstLine="0"/>
              <w:rPr>
                <w:rFonts w:ascii="Arial" w:eastAsia="Times New Roman" w:hAnsi="Arial" w:cs="Arial"/>
                <w:kern w:val="1"/>
                <w:szCs w:val="24"/>
                <w:lang w:val="en-GB" w:eastAsia="en-GB" w:bidi="en-GB"/>
              </w:rPr>
            </w:pPr>
            <w:r w:rsidRPr="00261DC0">
              <w:rPr>
                <w:rFonts w:ascii="Arial" w:eastAsia="Times New Roman" w:hAnsi="Arial" w:cs="Arial"/>
                <w:kern w:val="1"/>
                <w:szCs w:val="24"/>
                <w:lang w:val="en-GB" w:eastAsia="en-GB" w:bidi="en-GB"/>
              </w:rPr>
              <w:t>Potential Conflict Situation</w:t>
            </w:r>
          </w:p>
        </w:tc>
      </w:tr>
      <w:tr w:rsidR="00EF71C5" w:rsidRPr="00261DC0" w:rsidTr="00EF71C5">
        <w:tc>
          <w:tcPr>
            <w:tcW w:w="2263" w:type="dxa"/>
          </w:tcPr>
          <w:p w:rsidR="00EF71C5" w:rsidRPr="00261DC0" w:rsidRDefault="00EF71C5" w:rsidP="00067ECC">
            <w:pPr>
              <w:ind w:firstLine="0"/>
              <w:rPr>
                <w:rFonts w:ascii="Arial" w:eastAsia="Times New Roman" w:hAnsi="Arial" w:cs="Arial"/>
                <w:kern w:val="1"/>
                <w:szCs w:val="24"/>
                <w:lang w:val="en-GB" w:eastAsia="en-GB" w:bidi="en-GB"/>
              </w:rPr>
            </w:pPr>
            <w:r w:rsidRPr="00261DC0">
              <w:rPr>
                <w:rFonts w:ascii="Arial" w:eastAsia="Times New Roman" w:hAnsi="Arial" w:cs="Arial"/>
                <w:kern w:val="1"/>
                <w:szCs w:val="24"/>
                <w:lang w:val="en-GB" w:eastAsia="en-GB" w:bidi="en-GB"/>
              </w:rPr>
              <w:t>PPCS</w:t>
            </w:r>
          </w:p>
        </w:tc>
        <w:tc>
          <w:tcPr>
            <w:tcW w:w="7660" w:type="dxa"/>
          </w:tcPr>
          <w:p w:rsidR="00EF71C5" w:rsidRPr="00261DC0" w:rsidRDefault="00EF71C5" w:rsidP="00067ECC">
            <w:pPr>
              <w:ind w:firstLine="0"/>
              <w:rPr>
                <w:rFonts w:ascii="Arial" w:eastAsia="Times New Roman" w:hAnsi="Arial" w:cs="Arial"/>
                <w:kern w:val="1"/>
                <w:szCs w:val="24"/>
                <w:lang w:val="en-GB" w:eastAsia="en-GB" w:bidi="en-GB"/>
              </w:rPr>
            </w:pPr>
            <w:r w:rsidRPr="00261DC0">
              <w:rPr>
                <w:rFonts w:ascii="Arial" w:eastAsia="Times New Roman" w:hAnsi="Arial" w:cs="Arial"/>
                <w:kern w:val="1"/>
                <w:szCs w:val="24"/>
                <w:lang w:val="en-GB" w:eastAsia="en-GB" w:bidi="en-GB"/>
              </w:rPr>
              <w:t>Preliminary Potential Conflict Situation</w:t>
            </w:r>
          </w:p>
        </w:tc>
      </w:tr>
      <w:tr w:rsidR="00EF71C5" w:rsidRPr="00261DC0" w:rsidTr="00EF71C5">
        <w:tc>
          <w:tcPr>
            <w:tcW w:w="2263" w:type="dxa"/>
          </w:tcPr>
          <w:p w:rsidR="00EF71C5" w:rsidRPr="00261DC0" w:rsidRDefault="00EF71C5" w:rsidP="00067ECC">
            <w:pPr>
              <w:ind w:firstLine="0"/>
              <w:rPr>
                <w:rFonts w:ascii="Arial" w:eastAsia="Times New Roman" w:hAnsi="Arial" w:cs="Arial"/>
                <w:kern w:val="1"/>
                <w:szCs w:val="24"/>
                <w:lang w:val="en-GB" w:eastAsia="en-GB" w:bidi="en-GB"/>
              </w:rPr>
            </w:pPr>
            <w:r w:rsidRPr="00261DC0">
              <w:rPr>
                <w:rFonts w:ascii="Arial" w:eastAsia="Times New Roman" w:hAnsi="Arial" w:cs="Arial"/>
                <w:kern w:val="1"/>
                <w:szCs w:val="24"/>
                <w:lang w:val="en-GB" w:eastAsia="en-GB" w:bidi="en-GB"/>
              </w:rPr>
              <w:t>PSR</w:t>
            </w:r>
          </w:p>
        </w:tc>
        <w:tc>
          <w:tcPr>
            <w:tcW w:w="7660" w:type="dxa"/>
          </w:tcPr>
          <w:p w:rsidR="00EF71C5" w:rsidRPr="00261DC0" w:rsidRDefault="00EF71C5" w:rsidP="00386F8A">
            <w:pPr>
              <w:ind w:firstLine="0"/>
              <w:rPr>
                <w:rFonts w:ascii="Arial" w:eastAsia="Times New Roman" w:hAnsi="Arial" w:cs="Arial"/>
                <w:kern w:val="1"/>
                <w:szCs w:val="24"/>
                <w:lang w:val="en-GB" w:eastAsia="en-GB" w:bidi="en-GB"/>
              </w:rPr>
            </w:pPr>
            <w:r w:rsidRPr="00261DC0">
              <w:rPr>
                <w:rFonts w:ascii="Arial" w:eastAsia="Times New Roman" w:hAnsi="Arial" w:cs="Arial"/>
                <w:kern w:val="1"/>
                <w:szCs w:val="24"/>
                <w:lang w:val="en-GB" w:eastAsia="en-GB" w:bidi="en-GB"/>
              </w:rPr>
              <w:t xml:space="preserve">Primary </w:t>
            </w:r>
            <w:r w:rsidR="00386F8A">
              <w:rPr>
                <w:rFonts w:ascii="Arial" w:eastAsia="Times New Roman" w:hAnsi="Arial" w:cs="Arial"/>
                <w:kern w:val="1"/>
                <w:szCs w:val="24"/>
                <w:lang w:val="en-US" w:eastAsia="en-GB" w:bidi="en-GB"/>
              </w:rPr>
              <w:t>S</w:t>
            </w:r>
            <w:proofErr w:type="spellStart"/>
            <w:r w:rsidRPr="00261DC0">
              <w:rPr>
                <w:rFonts w:ascii="Arial" w:eastAsia="Times New Roman" w:hAnsi="Arial" w:cs="Arial"/>
                <w:kern w:val="1"/>
                <w:szCs w:val="24"/>
                <w:lang w:val="en-GB" w:eastAsia="en-GB" w:bidi="en-GB"/>
              </w:rPr>
              <w:t>urveillance</w:t>
            </w:r>
            <w:proofErr w:type="spellEnd"/>
            <w:r w:rsidRPr="00261DC0">
              <w:rPr>
                <w:rFonts w:ascii="Arial" w:eastAsia="Times New Roman" w:hAnsi="Arial" w:cs="Arial"/>
                <w:kern w:val="1"/>
                <w:szCs w:val="24"/>
                <w:lang w:val="en-GB" w:eastAsia="en-GB" w:bidi="en-GB"/>
              </w:rPr>
              <w:t xml:space="preserve"> </w:t>
            </w:r>
            <w:r w:rsidR="00386F8A">
              <w:rPr>
                <w:rFonts w:ascii="Arial" w:eastAsia="Times New Roman" w:hAnsi="Arial" w:cs="Arial"/>
                <w:kern w:val="1"/>
                <w:szCs w:val="24"/>
                <w:lang w:val="en-GB" w:eastAsia="en-GB" w:bidi="en-GB"/>
              </w:rPr>
              <w:t>R</w:t>
            </w:r>
            <w:r w:rsidRPr="00261DC0">
              <w:rPr>
                <w:rFonts w:ascii="Arial" w:eastAsia="Times New Roman" w:hAnsi="Arial" w:cs="Arial"/>
                <w:kern w:val="1"/>
                <w:szCs w:val="24"/>
                <w:lang w:val="en-GB" w:eastAsia="en-GB" w:bidi="en-GB"/>
              </w:rPr>
              <w:t>adar</w:t>
            </w:r>
          </w:p>
        </w:tc>
      </w:tr>
      <w:tr w:rsidR="00EF71C5" w:rsidRPr="00261DC0" w:rsidTr="00EF71C5">
        <w:tc>
          <w:tcPr>
            <w:tcW w:w="2263" w:type="dxa"/>
          </w:tcPr>
          <w:p w:rsidR="00EF71C5" w:rsidRPr="00261DC0" w:rsidRDefault="00EF71C5" w:rsidP="00067ECC">
            <w:pPr>
              <w:ind w:firstLine="0"/>
              <w:rPr>
                <w:rFonts w:ascii="Arial" w:eastAsia="Times New Roman" w:hAnsi="Arial" w:cs="Arial"/>
                <w:kern w:val="1"/>
                <w:szCs w:val="24"/>
                <w:lang w:val="en-GB" w:eastAsia="en-GB" w:bidi="en-GB"/>
              </w:rPr>
            </w:pPr>
            <w:r w:rsidRPr="00261DC0">
              <w:rPr>
                <w:rFonts w:ascii="Arial" w:eastAsia="Times New Roman" w:hAnsi="Arial" w:cs="Arial"/>
                <w:kern w:val="1"/>
                <w:szCs w:val="24"/>
                <w:lang w:val="en-GB" w:eastAsia="en-GB" w:bidi="en-GB"/>
              </w:rPr>
              <w:t>QFE</w:t>
            </w:r>
          </w:p>
        </w:tc>
        <w:tc>
          <w:tcPr>
            <w:tcW w:w="7660" w:type="dxa"/>
          </w:tcPr>
          <w:p w:rsidR="00EF71C5" w:rsidRPr="00261DC0" w:rsidRDefault="00EF71C5" w:rsidP="00067ECC">
            <w:pPr>
              <w:ind w:firstLine="0"/>
              <w:rPr>
                <w:rFonts w:ascii="Arial" w:eastAsia="Times New Roman" w:hAnsi="Arial" w:cs="Arial"/>
                <w:kern w:val="1"/>
                <w:szCs w:val="24"/>
                <w:lang w:val="en-GB" w:eastAsia="en-GB" w:bidi="en-GB"/>
              </w:rPr>
            </w:pPr>
            <w:r w:rsidRPr="00261DC0">
              <w:rPr>
                <w:rFonts w:ascii="Arial" w:eastAsia="Times New Roman" w:hAnsi="Arial" w:cs="Arial"/>
                <w:kern w:val="1"/>
                <w:szCs w:val="24"/>
                <w:lang w:val="en-GB" w:eastAsia="en-GB" w:bidi="en-GB"/>
              </w:rPr>
              <w:t>Current Values of Airfield Pressure</w:t>
            </w:r>
          </w:p>
        </w:tc>
      </w:tr>
      <w:tr w:rsidR="00EF71C5" w:rsidRPr="00261DC0" w:rsidTr="00EF71C5">
        <w:tc>
          <w:tcPr>
            <w:tcW w:w="2263" w:type="dxa"/>
          </w:tcPr>
          <w:p w:rsidR="00EF71C5" w:rsidRPr="00261DC0" w:rsidRDefault="00EF71C5" w:rsidP="00067ECC">
            <w:pPr>
              <w:ind w:firstLine="0"/>
              <w:rPr>
                <w:rFonts w:ascii="Arial" w:eastAsia="Times New Roman" w:hAnsi="Arial" w:cs="Arial"/>
                <w:kern w:val="1"/>
                <w:szCs w:val="24"/>
                <w:lang w:val="en-GB" w:eastAsia="en-GB" w:bidi="en-GB"/>
              </w:rPr>
            </w:pPr>
            <w:r w:rsidRPr="00261DC0">
              <w:rPr>
                <w:rFonts w:ascii="Arial" w:eastAsia="Times New Roman" w:hAnsi="Arial" w:cs="Arial"/>
                <w:kern w:val="1"/>
                <w:szCs w:val="24"/>
                <w:lang w:val="en-GB" w:eastAsia="en-GB" w:bidi="en-GB"/>
              </w:rPr>
              <w:t>QNH</w:t>
            </w:r>
          </w:p>
        </w:tc>
        <w:tc>
          <w:tcPr>
            <w:tcW w:w="7660" w:type="dxa"/>
          </w:tcPr>
          <w:p w:rsidR="00EF71C5" w:rsidRPr="00261DC0" w:rsidRDefault="00EF71C5" w:rsidP="00067ECC">
            <w:pPr>
              <w:ind w:firstLine="0"/>
              <w:rPr>
                <w:rFonts w:ascii="Arial" w:eastAsia="Times New Roman" w:hAnsi="Arial" w:cs="Arial"/>
                <w:kern w:val="1"/>
                <w:szCs w:val="24"/>
                <w:lang w:val="en-GB" w:eastAsia="en-GB" w:bidi="en-GB"/>
              </w:rPr>
            </w:pPr>
            <w:r w:rsidRPr="00261DC0">
              <w:rPr>
                <w:rFonts w:ascii="Arial" w:eastAsia="Times New Roman" w:hAnsi="Arial" w:cs="Arial"/>
                <w:kern w:val="1"/>
                <w:szCs w:val="24"/>
                <w:lang w:val="en-GB" w:eastAsia="en-GB" w:bidi="en-GB"/>
              </w:rPr>
              <w:t>Pressure Normalized to the Sea Level</w:t>
            </w:r>
          </w:p>
        </w:tc>
      </w:tr>
      <w:tr w:rsidR="00EF71C5" w:rsidRPr="00261DC0" w:rsidTr="00EF71C5">
        <w:tc>
          <w:tcPr>
            <w:tcW w:w="2263" w:type="dxa"/>
          </w:tcPr>
          <w:p w:rsidR="00EF71C5" w:rsidRPr="00261DC0" w:rsidRDefault="00CD0435" w:rsidP="00067ECC">
            <w:pPr>
              <w:ind w:firstLine="0"/>
              <w:rPr>
                <w:rFonts w:ascii="Arial" w:eastAsia="Times New Roman" w:hAnsi="Arial" w:cs="Arial"/>
                <w:kern w:val="1"/>
                <w:szCs w:val="24"/>
                <w:lang w:val="en-GB" w:eastAsia="en-GB" w:bidi="en-GB"/>
              </w:rPr>
            </w:pPr>
            <w:r>
              <w:rPr>
                <w:rFonts w:ascii="Arial" w:eastAsia="Times New Roman" w:hAnsi="Arial" w:cs="Arial"/>
                <w:kern w:val="1"/>
                <w:szCs w:val="24"/>
                <w:lang w:val="en-GB" w:eastAsia="en-GB" w:bidi="en-GB"/>
              </w:rPr>
              <w:t>UERC</w:t>
            </w:r>
          </w:p>
        </w:tc>
        <w:tc>
          <w:tcPr>
            <w:tcW w:w="7660" w:type="dxa"/>
          </w:tcPr>
          <w:p w:rsidR="00EF71C5" w:rsidRPr="00261DC0" w:rsidRDefault="00CD0435" w:rsidP="00CD0435">
            <w:pPr>
              <w:ind w:firstLine="0"/>
              <w:rPr>
                <w:rFonts w:ascii="Arial" w:eastAsia="Times New Roman" w:hAnsi="Arial" w:cs="Arial"/>
                <w:kern w:val="1"/>
                <w:szCs w:val="24"/>
                <w:lang w:val="en-GB" w:eastAsia="en-GB" w:bidi="en-GB"/>
              </w:rPr>
            </w:pPr>
            <w:r>
              <w:rPr>
                <w:rFonts w:ascii="Arial" w:eastAsia="Times New Roman" w:hAnsi="Arial" w:cs="Arial"/>
                <w:kern w:val="1"/>
                <w:szCs w:val="24"/>
                <w:lang w:val="en-GB" w:eastAsia="en-GB" w:bidi="en-GB"/>
              </w:rPr>
              <w:t xml:space="preserve">Unable to Establish </w:t>
            </w:r>
            <w:r w:rsidR="00EF71C5" w:rsidRPr="00261DC0">
              <w:rPr>
                <w:rFonts w:ascii="Arial" w:eastAsia="Times New Roman" w:hAnsi="Arial" w:cs="Arial"/>
                <w:kern w:val="1"/>
                <w:szCs w:val="24"/>
                <w:lang w:val="en-GB" w:eastAsia="en-GB" w:bidi="en-GB"/>
              </w:rPr>
              <w:t xml:space="preserve">Radio </w:t>
            </w:r>
            <w:r>
              <w:rPr>
                <w:rFonts w:ascii="Arial" w:eastAsia="Times New Roman" w:hAnsi="Arial" w:cs="Arial"/>
                <w:kern w:val="1"/>
                <w:szCs w:val="24"/>
                <w:lang w:val="en-GB" w:eastAsia="en-GB" w:bidi="en-GB"/>
              </w:rPr>
              <w:t>Contact</w:t>
            </w:r>
          </w:p>
        </w:tc>
      </w:tr>
      <w:tr w:rsidR="00EF71C5" w:rsidRPr="00261DC0" w:rsidTr="00EF71C5">
        <w:tc>
          <w:tcPr>
            <w:tcW w:w="2263" w:type="dxa"/>
          </w:tcPr>
          <w:p w:rsidR="00EF71C5" w:rsidRPr="00261DC0" w:rsidRDefault="00EF71C5" w:rsidP="00067ECC">
            <w:pPr>
              <w:ind w:firstLine="0"/>
              <w:rPr>
                <w:rFonts w:ascii="Arial" w:eastAsia="Times New Roman" w:hAnsi="Arial" w:cs="Arial"/>
                <w:kern w:val="1"/>
                <w:szCs w:val="24"/>
                <w:lang w:val="en-GB" w:eastAsia="en-GB" w:bidi="en-GB"/>
              </w:rPr>
            </w:pPr>
            <w:r w:rsidRPr="00261DC0">
              <w:rPr>
                <w:rFonts w:ascii="Arial" w:eastAsia="Times New Roman" w:hAnsi="Arial" w:cs="Arial"/>
                <w:kern w:val="1"/>
                <w:szCs w:val="24"/>
                <w:lang w:val="en-GB" w:eastAsia="en-GB" w:bidi="en-GB"/>
              </w:rPr>
              <w:t>RD</w:t>
            </w:r>
          </w:p>
        </w:tc>
        <w:tc>
          <w:tcPr>
            <w:tcW w:w="7660" w:type="dxa"/>
          </w:tcPr>
          <w:p w:rsidR="00EF71C5" w:rsidRPr="00261DC0" w:rsidRDefault="00EF71C5" w:rsidP="00067ECC">
            <w:pPr>
              <w:ind w:firstLine="0"/>
              <w:rPr>
                <w:rFonts w:ascii="Arial" w:eastAsia="Times New Roman" w:hAnsi="Arial" w:cs="Arial"/>
                <w:kern w:val="1"/>
                <w:szCs w:val="24"/>
                <w:lang w:val="en-GB" w:eastAsia="en-GB" w:bidi="en-GB"/>
              </w:rPr>
            </w:pPr>
            <w:r w:rsidRPr="00261DC0">
              <w:rPr>
                <w:rFonts w:ascii="Arial" w:eastAsia="Times New Roman" w:hAnsi="Arial" w:cs="Arial"/>
                <w:kern w:val="1"/>
                <w:szCs w:val="24"/>
                <w:lang w:val="en-GB" w:eastAsia="en-GB" w:bidi="en-GB"/>
              </w:rPr>
              <w:t>Radar Data</w:t>
            </w:r>
          </w:p>
        </w:tc>
      </w:tr>
      <w:tr w:rsidR="00EF71C5" w:rsidRPr="00261DC0" w:rsidTr="00EF71C5">
        <w:tc>
          <w:tcPr>
            <w:tcW w:w="2263" w:type="dxa"/>
          </w:tcPr>
          <w:p w:rsidR="00EF71C5" w:rsidRPr="00261DC0" w:rsidRDefault="00EF71C5" w:rsidP="00067ECC">
            <w:pPr>
              <w:ind w:firstLine="0"/>
              <w:rPr>
                <w:rFonts w:ascii="Arial" w:eastAsia="Times New Roman" w:hAnsi="Arial" w:cs="Arial"/>
                <w:kern w:val="1"/>
                <w:szCs w:val="24"/>
                <w:lang w:val="en-GB" w:eastAsia="en-GB" w:bidi="en-GB"/>
              </w:rPr>
            </w:pPr>
            <w:r w:rsidRPr="00261DC0">
              <w:rPr>
                <w:rFonts w:ascii="Arial" w:eastAsia="Times New Roman" w:hAnsi="Arial" w:cs="Arial"/>
                <w:kern w:val="1"/>
                <w:szCs w:val="24"/>
                <w:lang w:val="en-GB" w:eastAsia="en-GB" w:bidi="en-GB"/>
              </w:rPr>
              <w:t>RNP</w:t>
            </w:r>
          </w:p>
        </w:tc>
        <w:tc>
          <w:tcPr>
            <w:tcW w:w="7660" w:type="dxa"/>
          </w:tcPr>
          <w:p w:rsidR="00EF71C5" w:rsidRPr="00261DC0" w:rsidRDefault="00EF71C5" w:rsidP="00067ECC">
            <w:pPr>
              <w:ind w:firstLine="0"/>
              <w:rPr>
                <w:rFonts w:ascii="Arial" w:eastAsia="Times New Roman" w:hAnsi="Arial" w:cs="Arial"/>
                <w:kern w:val="1"/>
                <w:szCs w:val="24"/>
                <w:lang w:val="en-GB" w:eastAsia="en-GB" w:bidi="en-GB"/>
              </w:rPr>
            </w:pPr>
            <w:r w:rsidRPr="00261DC0">
              <w:rPr>
                <w:rFonts w:ascii="Arial" w:eastAsia="Times New Roman" w:hAnsi="Arial" w:cs="Arial"/>
                <w:kern w:val="1"/>
                <w:szCs w:val="24"/>
                <w:lang w:val="en-GB" w:eastAsia="en-GB" w:bidi="en-GB"/>
              </w:rPr>
              <w:t>Radio Navigation Point</w:t>
            </w:r>
          </w:p>
        </w:tc>
      </w:tr>
      <w:tr w:rsidR="00EF71C5" w:rsidRPr="00261DC0" w:rsidTr="00EF71C5">
        <w:tc>
          <w:tcPr>
            <w:tcW w:w="2263" w:type="dxa"/>
          </w:tcPr>
          <w:p w:rsidR="00EF71C5" w:rsidRPr="00261DC0" w:rsidRDefault="00EF71C5" w:rsidP="00067ECC">
            <w:pPr>
              <w:ind w:firstLine="0"/>
              <w:rPr>
                <w:rFonts w:ascii="Arial" w:eastAsia="Times New Roman" w:hAnsi="Arial" w:cs="Arial"/>
                <w:kern w:val="1"/>
                <w:szCs w:val="24"/>
                <w:lang w:val="en-GB" w:eastAsia="en-GB" w:bidi="en-GB"/>
              </w:rPr>
            </w:pPr>
            <w:r w:rsidRPr="00261DC0">
              <w:rPr>
                <w:rFonts w:ascii="Arial" w:eastAsia="Times New Roman" w:hAnsi="Arial" w:cs="Arial"/>
                <w:kern w:val="1"/>
                <w:szCs w:val="24"/>
                <w:lang w:val="en-GB" w:eastAsia="en-GB" w:bidi="en-GB"/>
              </w:rPr>
              <w:t>RP</w:t>
            </w:r>
          </w:p>
        </w:tc>
        <w:tc>
          <w:tcPr>
            <w:tcW w:w="7660" w:type="dxa"/>
          </w:tcPr>
          <w:p w:rsidR="00EF71C5" w:rsidRPr="00261DC0" w:rsidRDefault="00EF71C5" w:rsidP="00067ECC">
            <w:pPr>
              <w:ind w:firstLine="0"/>
              <w:rPr>
                <w:rFonts w:ascii="Arial" w:eastAsia="Times New Roman" w:hAnsi="Arial" w:cs="Arial"/>
                <w:kern w:val="1"/>
                <w:szCs w:val="24"/>
                <w:lang w:val="en-GB" w:eastAsia="en-GB" w:bidi="en-GB"/>
              </w:rPr>
            </w:pPr>
            <w:r w:rsidRPr="00261DC0">
              <w:rPr>
                <w:rFonts w:ascii="Arial" w:eastAsia="Times New Roman" w:hAnsi="Arial" w:cs="Arial"/>
                <w:kern w:val="1"/>
                <w:szCs w:val="24"/>
                <w:lang w:val="en-GB" w:eastAsia="en-GB" w:bidi="en-GB"/>
              </w:rPr>
              <w:t>Radar Position</w:t>
            </w:r>
          </w:p>
        </w:tc>
      </w:tr>
      <w:tr w:rsidR="00EF71C5" w:rsidRPr="00261DC0" w:rsidTr="00EF71C5">
        <w:tc>
          <w:tcPr>
            <w:tcW w:w="2263" w:type="dxa"/>
          </w:tcPr>
          <w:p w:rsidR="00EF71C5" w:rsidRPr="00261DC0" w:rsidRDefault="00EF71C5" w:rsidP="00067ECC">
            <w:pPr>
              <w:ind w:firstLine="0"/>
              <w:rPr>
                <w:rFonts w:ascii="Arial" w:eastAsia="Times New Roman" w:hAnsi="Arial" w:cs="Arial"/>
                <w:kern w:val="1"/>
                <w:szCs w:val="24"/>
                <w:lang w:val="en-GB" w:eastAsia="en-GB" w:bidi="en-GB"/>
              </w:rPr>
            </w:pPr>
            <w:r w:rsidRPr="00261DC0">
              <w:rPr>
                <w:rFonts w:ascii="Arial" w:eastAsia="Times New Roman" w:hAnsi="Arial" w:cs="Arial"/>
                <w:kern w:val="1"/>
                <w:szCs w:val="24"/>
                <w:lang w:val="en-GB" w:eastAsia="en-GB" w:bidi="en-GB"/>
              </w:rPr>
              <w:t>RVSM</w:t>
            </w:r>
          </w:p>
        </w:tc>
        <w:tc>
          <w:tcPr>
            <w:tcW w:w="7660" w:type="dxa"/>
          </w:tcPr>
          <w:p w:rsidR="00EF71C5" w:rsidRPr="00261DC0" w:rsidRDefault="00EF71C5" w:rsidP="00067ECC">
            <w:pPr>
              <w:ind w:firstLine="0"/>
              <w:rPr>
                <w:rFonts w:ascii="Arial" w:eastAsia="Times New Roman" w:hAnsi="Arial" w:cs="Arial"/>
                <w:kern w:val="1"/>
                <w:szCs w:val="24"/>
                <w:lang w:val="en-GB" w:eastAsia="en-GB" w:bidi="en-GB"/>
              </w:rPr>
            </w:pPr>
            <w:r w:rsidRPr="00261DC0">
              <w:rPr>
                <w:rFonts w:ascii="Arial" w:eastAsia="Times New Roman" w:hAnsi="Arial" w:cs="Arial"/>
                <w:kern w:val="1"/>
                <w:szCs w:val="24"/>
                <w:lang w:val="en-GB" w:eastAsia="en-GB" w:bidi="en-GB"/>
              </w:rPr>
              <w:t>Reduced Vertical Separation Minimum</w:t>
            </w:r>
          </w:p>
        </w:tc>
      </w:tr>
      <w:tr w:rsidR="00EF71C5" w:rsidRPr="00261DC0" w:rsidTr="00EF71C5">
        <w:tc>
          <w:tcPr>
            <w:tcW w:w="2263" w:type="dxa"/>
          </w:tcPr>
          <w:p w:rsidR="00EF71C5" w:rsidRPr="00261DC0" w:rsidRDefault="00EF71C5" w:rsidP="00067ECC">
            <w:pPr>
              <w:ind w:firstLine="0"/>
              <w:rPr>
                <w:rFonts w:ascii="Arial" w:eastAsia="Times New Roman" w:hAnsi="Arial" w:cs="Arial"/>
                <w:kern w:val="1"/>
                <w:szCs w:val="24"/>
                <w:lang w:val="en-GB" w:eastAsia="en-GB" w:bidi="en-GB"/>
              </w:rPr>
            </w:pPr>
            <w:r w:rsidRPr="00261DC0">
              <w:rPr>
                <w:rFonts w:ascii="Arial" w:eastAsia="Times New Roman" w:hAnsi="Arial" w:cs="Arial"/>
                <w:kern w:val="1"/>
                <w:szCs w:val="24"/>
                <w:lang w:val="en-GB" w:eastAsia="en-GB" w:bidi="en-GB"/>
              </w:rPr>
              <w:t>RW</w:t>
            </w:r>
          </w:p>
        </w:tc>
        <w:tc>
          <w:tcPr>
            <w:tcW w:w="7660" w:type="dxa"/>
          </w:tcPr>
          <w:p w:rsidR="00EF71C5" w:rsidRPr="00261DC0" w:rsidRDefault="00EF71C5" w:rsidP="00067ECC">
            <w:pPr>
              <w:ind w:firstLine="0"/>
              <w:rPr>
                <w:rFonts w:ascii="Arial" w:eastAsia="Times New Roman" w:hAnsi="Arial" w:cs="Arial"/>
                <w:kern w:val="1"/>
                <w:szCs w:val="24"/>
                <w:lang w:val="en-GB" w:eastAsia="en-GB" w:bidi="en-GB"/>
              </w:rPr>
            </w:pPr>
            <w:r w:rsidRPr="00261DC0">
              <w:rPr>
                <w:rFonts w:ascii="Arial" w:eastAsia="Times New Roman" w:hAnsi="Arial" w:cs="Arial"/>
                <w:kern w:val="1"/>
                <w:szCs w:val="24"/>
                <w:lang w:val="en-GB" w:eastAsia="en-GB" w:bidi="en-GB"/>
              </w:rPr>
              <w:t>Runway</w:t>
            </w:r>
          </w:p>
        </w:tc>
      </w:tr>
      <w:tr w:rsidR="00EF71C5" w:rsidRPr="00261DC0" w:rsidTr="00EF71C5">
        <w:tc>
          <w:tcPr>
            <w:tcW w:w="2263" w:type="dxa"/>
          </w:tcPr>
          <w:p w:rsidR="00EF71C5" w:rsidRPr="00261DC0" w:rsidRDefault="00EF71C5" w:rsidP="00067ECC">
            <w:pPr>
              <w:ind w:firstLine="0"/>
              <w:rPr>
                <w:rFonts w:ascii="Arial" w:eastAsia="Times New Roman" w:hAnsi="Arial" w:cs="Arial"/>
                <w:kern w:val="1"/>
                <w:szCs w:val="24"/>
                <w:lang w:val="en-GB" w:eastAsia="en-GB" w:bidi="en-GB"/>
              </w:rPr>
            </w:pPr>
            <w:r w:rsidRPr="00261DC0">
              <w:rPr>
                <w:rFonts w:ascii="Arial" w:eastAsia="Times New Roman" w:hAnsi="Arial" w:cs="Arial"/>
                <w:kern w:val="1"/>
                <w:szCs w:val="24"/>
                <w:lang w:val="en-GB" w:eastAsia="en-GB" w:bidi="en-GB"/>
              </w:rPr>
              <w:t>SID</w:t>
            </w:r>
          </w:p>
        </w:tc>
        <w:tc>
          <w:tcPr>
            <w:tcW w:w="7660" w:type="dxa"/>
          </w:tcPr>
          <w:p w:rsidR="00EF71C5" w:rsidRPr="00261DC0" w:rsidRDefault="00EF71C5" w:rsidP="00C61F79">
            <w:pPr>
              <w:ind w:firstLine="0"/>
              <w:rPr>
                <w:rFonts w:ascii="Arial" w:eastAsia="Times New Roman" w:hAnsi="Arial" w:cs="Arial"/>
                <w:kern w:val="1"/>
                <w:szCs w:val="24"/>
                <w:lang w:val="en-GB" w:eastAsia="en-GB" w:bidi="en-GB"/>
              </w:rPr>
            </w:pPr>
            <w:r w:rsidRPr="00261DC0">
              <w:rPr>
                <w:rFonts w:ascii="Arial" w:eastAsia="Times New Roman" w:hAnsi="Arial" w:cs="Arial"/>
                <w:kern w:val="1"/>
                <w:szCs w:val="24"/>
                <w:lang w:val="en-GB" w:eastAsia="en-GB" w:bidi="en-GB"/>
              </w:rPr>
              <w:t>Standard Instrument Departure</w:t>
            </w:r>
          </w:p>
        </w:tc>
      </w:tr>
      <w:tr w:rsidR="00EF71C5" w:rsidRPr="00261DC0" w:rsidTr="00EF71C5">
        <w:trPr>
          <w:trHeight w:val="213"/>
        </w:trPr>
        <w:tc>
          <w:tcPr>
            <w:tcW w:w="2263" w:type="dxa"/>
          </w:tcPr>
          <w:p w:rsidR="00EF71C5" w:rsidRPr="00261DC0" w:rsidRDefault="00EF71C5" w:rsidP="00067ECC">
            <w:pPr>
              <w:ind w:firstLine="0"/>
              <w:rPr>
                <w:rFonts w:ascii="Arial" w:eastAsia="Times New Roman" w:hAnsi="Arial" w:cs="Arial"/>
                <w:kern w:val="1"/>
                <w:szCs w:val="24"/>
                <w:lang w:val="en-GB" w:eastAsia="en-GB" w:bidi="en-GB"/>
              </w:rPr>
            </w:pPr>
            <w:r w:rsidRPr="00261DC0">
              <w:rPr>
                <w:rFonts w:ascii="Arial" w:eastAsia="Times New Roman" w:hAnsi="Arial" w:cs="Arial"/>
                <w:kern w:val="1"/>
                <w:szCs w:val="24"/>
                <w:lang w:val="en-GB" w:eastAsia="en-GB" w:bidi="en-GB"/>
              </w:rPr>
              <w:t>SIGMET</w:t>
            </w:r>
          </w:p>
        </w:tc>
        <w:tc>
          <w:tcPr>
            <w:tcW w:w="7660" w:type="dxa"/>
          </w:tcPr>
          <w:p w:rsidR="00EF71C5" w:rsidRPr="00261DC0" w:rsidRDefault="00EF71C5" w:rsidP="00067ECC">
            <w:pPr>
              <w:ind w:firstLine="0"/>
              <w:rPr>
                <w:rFonts w:ascii="Arial" w:eastAsia="Times New Roman" w:hAnsi="Arial" w:cs="Arial"/>
                <w:kern w:val="1"/>
                <w:szCs w:val="24"/>
                <w:lang w:val="en-GB" w:eastAsia="en-GB" w:bidi="en-GB"/>
              </w:rPr>
            </w:pPr>
            <w:r w:rsidRPr="00261DC0">
              <w:rPr>
                <w:rFonts w:ascii="Arial" w:eastAsia="Times New Roman" w:hAnsi="Arial" w:cs="Arial"/>
                <w:kern w:val="1"/>
                <w:szCs w:val="24"/>
                <w:lang w:val="en-GB" w:eastAsia="en-GB" w:bidi="en-GB"/>
              </w:rPr>
              <w:t>Significant Meteorological Information</w:t>
            </w:r>
          </w:p>
        </w:tc>
      </w:tr>
      <w:tr w:rsidR="00EF71C5" w:rsidRPr="00261DC0" w:rsidTr="00EF71C5">
        <w:tc>
          <w:tcPr>
            <w:tcW w:w="2263" w:type="dxa"/>
          </w:tcPr>
          <w:p w:rsidR="00EF71C5" w:rsidRPr="00261DC0" w:rsidRDefault="00EF71C5" w:rsidP="00067ECC">
            <w:pPr>
              <w:ind w:firstLine="0"/>
              <w:rPr>
                <w:rFonts w:ascii="Arial" w:eastAsia="Times New Roman" w:hAnsi="Arial" w:cs="Arial"/>
                <w:kern w:val="1"/>
                <w:szCs w:val="24"/>
                <w:lang w:val="en-GB" w:eastAsia="en-GB" w:bidi="en-GB"/>
              </w:rPr>
            </w:pPr>
            <w:r w:rsidRPr="00261DC0">
              <w:rPr>
                <w:rFonts w:ascii="Arial" w:eastAsia="Times New Roman" w:hAnsi="Arial" w:cs="Arial"/>
                <w:kern w:val="1"/>
                <w:szCs w:val="24"/>
                <w:lang w:val="en-GB" w:eastAsia="en-GB" w:bidi="en-GB"/>
              </w:rPr>
              <w:t>SPI</w:t>
            </w:r>
          </w:p>
        </w:tc>
        <w:tc>
          <w:tcPr>
            <w:tcW w:w="7660" w:type="dxa"/>
          </w:tcPr>
          <w:p w:rsidR="00EF71C5" w:rsidRPr="00261DC0" w:rsidRDefault="00EF71C5" w:rsidP="00067ECC">
            <w:pPr>
              <w:ind w:firstLine="0"/>
              <w:rPr>
                <w:rFonts w:ascii="Arial" w:eastAsia="Times New Roman" w:hAnsi="Arial" w:cs="Arial"/>
                <w:kern w:val="1"/>
                <w:szCs w:val="24"/>
                <w:lang w:val="en-GB" w:eastAsia="en-GB" w:bidi="en-GB"/>
              </w:rPr>
            </w:pPr>
            <w:r w:rsidRPr="00261DC0">
              <w:rPr>
                <w:rFonts w:ascii="Arial" w:eastAsia="Times New Roman" w:hAnsi="Arial" w:cs="Arial"/>
                <w:kern w:val="1"/>
                <w:szCs w:val="24"/>
                <w:lang w:val="en-GB" w:eastAsia="en-GB" w:bidi="en-GB"/>
              </w:rPr>
              <w:t>Special Identification Position Pulse</w:t>
            </w:r>
          </w:p>
        </w:tc>
      </w:tr>
      <w:tr w:rsidR="00EF71C5" w:rsidRPr="00261DC0" w:rsidTr="00EF71C5">
        <w:tc>
          <w:tcPr>
            <w:tcW w:w="2263" w:type="dxa"/>
          </w:tcPr>
          <w:p w:rsidR="00EF71C5" w:rsidRPr="00261DC0" w:rsidRDefault="00EF71C5" w:rsidP="00067ECC">
            <w:pPr>
              <w:ind w:firstLine="0"/>
              <w:rPr>
                <w:rFonts w:ascii="Arial" w:eastAsia="Times New Roman" w:hAnsi="Arial" w:cs="Arial"/>
                <w:kern w:val="1"/>
                <w:szCs w:val="24"/>
                <w:lang w:val="en-GB" w:eastAsia="en-GB" w:bidi="en-GB"/>
              </w:rPr>
            </w:pPr>
            <w:r w:rsidRPr="00261DC0">
              <w:rPr>
                <w:rFonts w:ascii="Arial" w:eastAsia="Times New Roman" w:hAnsi="Arial" w:cs="Arial"/>
                <w:kern w:val="1"/>
                <w:szCs w:val="24"/>
                <w:lang w:val="en-GB" w:eastAsia="en-GB" w:bidi="en-GB"/>
              </w:rPr>
              <w:t>SRV</w:t>
            </w:r>
          </w:p>
        </w:tc>
        <w:tc>
          <w:tcPr>
            <w:tcW w:w="7660" w:type="dxa"/>
          </w:tcPr>
          <w:p w:rsidR="00EF71C5" w:rsidRPr="00261DC0" w:rsidRDefault="00EF71C5" w:rsidP="00067ECC">
            <w:pPr>
              <w:ind w:firstLine="0"/>
              <w:rPr>
                <w:rFonts w:ascii="Arial" w:eastAsia="Times New Roman" w:hAnsi="Arial" w:cs="Arial"/>
                <w:kern w:val="1"/>
                <w:szCs w:val="24"/>
                <w:lang w:val="en-GB" w:eastAsia="en-GB" w:bidi="en-GB"/>
              </w:rPr>
            </w:pPr>
            <w:r w:rsidRPr="00261DC0">
              <w:rPr>
                <w:rFonts w:ascii="Arial" w:eastAsia="Times New Roman" w:hAnsi="Arial" w:cs="Arial"/>
                <w:kern w:val="1"/>
                <w:szCs w:val="24"/>
                <w:lang w:val="en-GB" w:eastAsia="en-GB" w:bidi="en-GB"/>
              </w:rPr>
              <w:t>Separation Rules Violation</w:t>
            </w:r>
          </w:p>
        </w:tc>
      </w:tr>
      <w:tr w:rsidR="00EF71C5" w:rsidRPr="00261DC0" w:rsidTr="00EF71C5">
        <w:tc>
          <w:tcPr>
            <w:tcW w:w="2263" w:type="dxa"/>
          </w:tcPr>
          <w:p w:rsidR="00EF71C5" w:rsidRPr="00261DC0" w:rsidRDefault="00EF71C5" w:rsidP="00067ECC">
            <w:pPr>
              <w:ind w:firstLine="0"/>
              <w:rPr>
                <w:rFonts w:ascii="Arial" w:eastAsia="Times New Roman" w:hAnsi="Arial" w:cs="Arial"/>
                <w:kern w:val="1"/>
                <w:szCs w:val="24"/>
                <w:lang w:val="en-GB" w:eastAsia="en-GB" w:bidi="en-GB"/>
              </w:rPr>
            </w:pPr>
            <w:r w:rsidRPr="00261DC0">
              <w:rPr>
                <w:rFonts w:ascii="Arial" w:eastAsia="Times New Roman" w:hAnsi="Arial" w:cs="Arial"/>
                <w:kern w:val="1"/>
                <w:szCs w:val="24"/>
                <w:lang w:val="en-GB" w:eastAsia="en-GB" w:bidi="en-GB"/>
              </w:rPr>
              <w:t>SSR</w:t>
            </w:r>
          </w:p>
        </w:tc>
        <w:tc>
          <w:tcPr>
            <w:tcW w:w="7660" w:type="dxa"/>
          </w:tcPr>
          <w:p w:rsidR="00EF71C5" w:rsidRPr="00261DC0" w:rsidRDefault="00EF71C5" w:rsidP="00067ECC">
            <w:pPr>
              <w:ind w:firstLine="0"/>
              <w:rPr>
                <w:rFonts w:ascii="Arial" w:eastAsia="Times New Roman" w:hAnsi="Arial" w:cs="Arial"/>
                <w:kern w:val="1"/>
                <w:szCs w:val="24"/>
                <w:lang w:val="en-GB" w:eastAsia="en-GB" w:bidi="en-GB"/>
              </w:rPr>
            </w:pPr>
            <w:r w:rsidRPr="00261DC0">
              <w:rPr>
                <w:rFonts w:ascii="Arial" w:eastAsia="Times New Roman" w:hAnsi="Arial" w:cs="Arial"/>
                <w:kern w:val="1"/>
                <w:szCs w:val="24"/>
                <w:lang w:val="en-GB" w:eastAsia="en-GB" w:bidi="en-GB"/>
              </w:rPr>
              <w:t>Secondary Surveillance Radar</w:t>
            </w:r>
          </w:p>
        </w:tc>
      </w:tr>
      <w:tr w:rsidR="00EF71C5" w:rsidRPr="00261DC0" w:rsidTr="00EF71C5">
        <w:tc>
          <w:tcPr>
            <w:tcW w:w="2263" w:type="dxa"/>
          </w:tcPr>
          <w:p w:rsidR="00EF71C5" w:rsidRPr="00261DC0" w:rsidRDefault="00EF71C5" w:rsidP="00067ECC">
            <w:pPr>
              <w:ind w:firstLine="0"/>
              <w:rPr>
                <w:rFonts w:ascii="Arial" w:eastAsia="Times New Roman" w:hAnsi="Arial" w:cs="Arial"/>
                <w:kern w:val="1"/>
                <w:szCs w:val="24"/>
                <w:lang w:val="en-GB" w:eastAsia="en-GB" w:bidi="en-GB"/>
              </w:rPr>
            </w:pPr>
            <w:r w:rsidRPr="00261DC0">
              <w:rPr>
                <w:rFonts w:ascii="Arial" w:eastAsia="Times New Roman" w:hAnsi="Arial" w:cs="Arial"/>
                <w:kern w:val="1"/>
                <w:szCs w:val="24"/>
                <w:lang w:val="en-GB" w:eastAsia="en-GB" w:bidi="en-GB"/>
              </w:rPr>
              <w:t>STAR</w:t>
            </w:r>
          </w:p>
        </w:tc>
        <w:tc>
          <w:tcPr>
            <w:tcW w:w="7660" w:type="dxa"/>
          </w:tcPr>
          <w:p w:rsidR="00EF71C5" w:rsidRPr="00261DC0" w:rsidRDefault="00EF71C5" w:rsidP="00067ECC">
            <w:pPr>
              <w:ind w:firstLine="0"/>
              <w:rPr>
                <w:rFonts w:ascii="Arial" w:eastAsia="Times New Roman" w:hAnsi="Arial" w:cs="Arial"/>
                <w:kern w:val="1"/>
                <w:szCs w:val="24"/>
                <w:lang w:val="en-GB" w:eastAsia="en-GB" w:bidi="en-GB"/>
              </w:rPr>
            </w:pPr>
            <w:r w:rsidRPr="00261DC0">
              <w:rPr>
                <w:rFonts w:ascii="Arial" w:eastAsia="Times New Roman" w:hAnsi="Arial" w:cs="Arial"/>
                <w:kern w:val="1"/>
                <w:szCs w:val="24"/>
                <w:lang w:val="en-GB" w:eastAsia="en-GB" w:bidi="en-GB"/>
              </w:rPr>
              <w:t>Standard Instrument Arrival</w:t>
            </w:r>
          </w:p>
        </w:tc>
      </w:tr>
      <w:tr w:rsidR="00EF71C5" w:rsidRPr="00261DC0" w:rsidTr="00EF71C5">
        <w:tc>
          <w:tcPr>
            <w:tcW w:w="2263" w:type="dxa"/>
          </w:tcPr>
          <w:p w:rsidR="00EF71C5" w:rsidRPr="00261DC0" w:rsidRDefault="00EF71C5" w:rsidP="00067ECC">
            <w:pPr>
              <w:ind w:firstLine="0"/>
              <w:rPr>
                <w:rFonts w:ascii="Arial" w:eastAsia="Times New Roman" w:hAnsi="Arial" w:cs="Arial"/>
                <w:kern w:val="1"/>
                <w:szCs w:val="24"/>
                <w:lang w:val="en-GB" w:eastAsia="en-GB" w:bidi="en-GB"/>
              </w:rPr>
            </w:pPr>
            <w:r w:rsidRPr="00261DC0">
              <w:rPr>
                <w:rFonts w:ascii="Arial" w:eastAsia="Times New Roman" w:hAnsi="Arial" w:cs="Arial"/>
                <w:kern w:val="1"/>
                <w:szCs w:val="24"/>
                <w:lang w:val="en-GB" w:eastAsia="en-GB" w:bidi="en-GB"/>
              </w:rPr>
              <w:lastRenderedPageBreak/>
              <w:t>STCA</w:t>
            </w:r>
          </w:p>
        </w:tc>
        <w:tc>
          <w:tcPr>
            <w:tcW w:w="7660" w:type="dxa"/>
          </w:tcPr>
          <w:p w:rsidR="00EF71C5" w:rsidRPr="00261DC0" w:rsidRDefault="00EF71C5" w:rsidP="00067ECC">
            <w:pPr>
              <w:ind w:firstLine="0"/>
              <w:rPr>
                <w:rFonts w:ascii="Arial" w:eastAsia="Times New Roman" w:hAnsi="Arial" w:cs="Arial"/>
                <w:kern w:val="1"/>
                <w:szCs w:val="24"/>
                <w:lang w:val="en-GB" w:eastAsia="en-GB" w:bidi="en-GB"/>
              </w:rPr>
            </w:pPr>
            <w:r w:rsidRPr="00261DC0">
              <w:rPr>
                <w:rFonts w:ascii="Arial" w:eastAsia="Times New Roman" w:hAnsi="Arial" w:cs="Arial"/>
                <w:kern w:val="1"/>
                <w:szCs w:val="24"/>
                <w:lang w:val="en-GB" w:eastAsia="en-GB" w:bidi="en-GB"/>
              </w:rPr>
              <w:t>Short – Term Conflict Alert</w:t>
            </w:r>
          </w:p>
        </w:tc>
      </w:tr>
      <w:tr w:rsidR="00EF71C5" w:rsidRPr="00261DC0" w:rsidTr="00EF71C5">
        <w:tc>
          <w:tcPr>
            <w:tcW w:w="2263" w:type="dxa"/>
          </w:tcPr>
          <w:p w:rsidR="00EF71C5" w:rsidRPr="00261DC0" w:rsidRDefault="00EF71C5" w:rsidP="00067ECC">
            <w:pPr>
              <w:ind w:firstLine="0"/>
              <w:rPr>
                <w:rFonts w:ascii="Arial" w:eastAsia="Times New Roman" w:hAnsi="Arial" w:cs="Arial"/>
                <w:kern w:val="1"/>
                <w:szCs w:val="24"/>
                <w:lang w:val="en-GB" w:eastAsia="en-GB" w:bidi="en-GB"/>
              </w:rPr>
            </w:pPr>
            <w:r w:rsidRPr="00261DC0">
              <w:rPr>
                <w:rFonts w:ascii="Arial" w:eastAsia="Times New Roman" w:hAnsi="Arial" w:cs="Arial"/>
                <w:kern w:val="1"/>
                <w:szCs w:val="24"/>
                <w:lang w:val="en-GB" w:eastAsia="en-GB" w:bidi="en-GB"/>
              </w:rPr>
              <w:t>TCMS</w:t>
            </w:r>
          </w:p>
        </w:tc>
        <w:tc>
          <w:tcPr>
            <w:tcW w:w="7660" w:type="dxa"/>
          </w:tcPr>
          <w:p w:rsidR="00EF71C5" w:rsidRPr="00261DC0" w:rsidRDefault="00EF71C5" w:rsidP="00067ECC">
            <w:pPr>
              <w:ind w:firstLine="0"/>
              <w:rPr>
                <w:rFonts w:ascii="Arial" w:eastAsia="Times New Roman" w:hAnsi="Arial" w:cs="Arial"/>
                <w:kern w:val="1"/>
                <w:szCs w:val="24"/>
                <w:lang w:val="en-GB" w:eastAsia="en-GB" w:bidi="en-GB"/>
              </w:rPr>
            </w:pPr>
            <w:r w:rsidRPr="00261DC0">
              <w:rPr>
                <w:rFonts w:ascii="Arial" w:eastAsia="Times New Roman" w:hAnsi="Arial" w:cs="Arial"/>
                <w:kern w:val="1"/>
                <w:szCs w:val="24"/>
                <w:lang w:val="en-GB" w:eastAsia="en-GB" w:bidi="en-GB"/>
              </w:rPr>
              <w:t>Technical Control and Monitoring System</w:t>
            </w:r>
          </w:p>
        </w:tc>
      </w:tr>
      <w:tr w:rsidR="00EF71C5" w:rsidRPr="00261DC0" w:rsidTr="00EF71C5">
        <w:tc>
          <w:tcPr>
            <w:tcW w:w="2263" w:type="dxa"/>
          </w:tcPr>
          <w:p w:rsidR="00EF71C5" w:rsidRPr="00261DC0" w:rsidRDefault="00EF71C5" w:rsidP="00067ECC">
            <w:pPr>
              <w:ind w:firstLine="0"/>
              <w:rPr>
                <w:rFonts w:ascii="Arial" w:eastAsia="Times New Roman" w:hAnsi="Arial" w:cs="Arial"/>
                <w:kern w:val="1"/>
                <w:szCs w:val="24"/>
                <w:lang w:val="en-GB" w:eastAsia="en-GB" w:bidi="en-GB"/>
              </w:rPr>
            </w:pPr>
            <w:r w:rsidRPr="00261DC0">
              <w:rPr>
                <w:rFonts w:ascii="Arial" w:eastAsia="Times New Roman" w:hAnsi="Arial" w:cs="Arial"/>
                <w:kern w:val="1"/>
                <w:szCs w:val="24"/>
                <w:lang w:val="en-GB" w:eastAsia="en-GB" w:bidi="en-GB"/>
              </w:rPr>
              <w:t>TF</w:t>
            </w:r>
          </w:p>
        </w:tc>
        <w:tc>
          <w:tcPr>
            <w:tcW w:w="7660" w:type="dxa"/>
          </w:tcPr>
          <w:p w:rsidR="00EF71C5" w:rsidRPr="00261DC0" w:rsidRDefault="00EF71C5" w:rsidP="009659B3">
            <w:pPr>
              <w:ind w:firstLine="0"/>
              <w:rPr>
                <w:rFonts w:ascii="Arial" w:eastAsia="Times New Roman" w:hAnsi="Arial" w:cs="Arial"/>
                <w:kern w:val="1"/>
                <w:szCs w:val="24"/>
                <w:lang w:val="en-GB" w:eastAsia="en-GB" w:bidi="en-GB"/>
              </w:rPr>
            </w:pPr>
            <w:r w:rsidRPr="00261DC0">
              <w:rPr>
                <w:rFonts w:ascii="Arial" w:eastAsia="Times New Roman" w:hAnsi="Arial" w:cs="Arial"/>
                <w:kern w:val="1"/>
                <w:szCs w:val="24"/>
                <w:lang w:val="en-GB" w:eastAsia="en-GB" w:bidi="en-GB"/>
              </w:rPr>
              <w:t>Tracking Form</w:t>
            </w:r>
          </w:p>
        </w:tc>
      </w:tr>
      <w:tr w:rsidR="00EF71C5" w:rsidRPr="00261DC0" w:rsidTr="00EF71C5">
        <w:tc>
          <w:tcPr>
            <w:tcW w:w="2263" w:type="dxa"/>
          </w:tcPr>
          <w:p w:rsidR="00EF71C5" w:rsidRPr="00261DC0" w:rsidRDefault="00EF71C5" w:rsidP="00067ECC">
            <w:pPr>
              <w:ind w:firstLine="0"/>
              <w:rPr>
                <w:rFonts w:ascii="Arial" w:eastAsia="Times New Roman" w:hAnsi="Arial" w:cs="Arial"/>
                <w:kern w:val="1"/>
                <w:szCs w:val="24"/>
                <w:lang w:val="en-GB" w:eastAsia="en-GB" w:bidi="en-GB"/>
              </w:rPr>
            </w:pPr>
            <w:r w:rsidRPr="00261DC0">
              <w:rPr>
                <w:rFonts w:ascii="Arial" w:eastAsia="Times New Roman" w:hAnsi="Arial" w:cs="Arial"/>
                <w:kern w:val="1"/>
                <w:szCs w:val="24"/>
                <w:lang w:val="en-GB" w:eastAsia="en-GB" w:bidi="en-GB"/>
              </w:rPr>
              <w:t>TSC</w:t>
            </w:r>
          </w:p>
        </w:tc>
        <w:tc>
          <w:tcPr>
            <w:tcW w:w="7660" w:type="dxa"/>
          </w:tcPr>
          <w:p w:rsidR="00EF71C5" w:rsidRPr="00261DC0" w:rsidRDefault="00EF71C5" w:rsidP="00067ECC">
            <w:pPr>
              <w:ind w:firstLine="0"/>
              <w:rPr>
                <w:rFonts w:ascii="Arial" w:eastAsia="Times New Roman" w:hAnsi="Arial" w:cs="Arial"/>
                <w:kern w:val="1"/>
                <w:szCs w:val="24"/>
                <w:lang w:val="en-GB" w:eastAsia="en-GB" w:bidi="en-GB"/>
              </w:rPr>
            </w:pPr>
            <w:r w:rsidRPr="00261DC0">
              <w:rPr>
                <w:rFonts w:ascii="Arial" w:eastAsia="Times New Roman" w:hAnsi="Arial" w:cs="Arial"/>
                <w:kern w:val="1"/>
                <w:szCs w:val="24"/>
                <w:lang w:val="en-GB" w:eastAsia="en-GB" w:bidi="en-GB"/>
              </w:rPr>
              <w:t>Time Synchronization Complex</w:t>
            </w:r>
          </w:p>
        </w:tc>
      </w:tr>
      <w:tr w:rsidR="00EF71C5" w:rsidRPr="00261DC0" w:rsidTr="00EF71C5">
        <w:tc>
          <w:tcPr>
            <w:tcW w:w="2263" w:type="dxa"/>
          </w:tcPr>
          <w:p w:rsidR="00EF71C5" w:rsidRPr="00261DC0" w:rsidRDefault="00EF71C5" w:rsidP="00067ECC">
            <w:pPr>
              <w:ind w:firstLine="0"/>
              <w:rPr>
                <w:rFonts w:ascii="Arial" w:eastAsia="Times New Roman" w:hAnsi="Arial" w:cs="Arial"/>
                <w:kern w:val="1"/>
                <w:szCs w:val="24"/>
                <w:lang w:val="en-GB" w:eastAsia="en-GB" w:bidi="en-GB"/>
              </w:rPr>
            </w:pPr>
            <w:r w:rsidRPr="00261DC0">
              <w:rPr>
                <w:rFonts w:ascii="Arial" w:eastAsia="Times New Roman" w:hAnsi="Arial" w:cs="Arial"/>
                <w:kern w:val="1"/>
                <w:szCs w:val="24"/>
                <w:lang w:val="en-GB" w:eastAsia="en-GB" w:bidi="en-GB"/>
              </w:rPr>
              <w:t>UAO</w:t>
            </w:r>
          </w:p>
        </w:tc>
        <w:tc>
          <w:tcPr>
            <w:tcW w:w="7660" w:type="dxa"/>
          </w:tcPr>
          <w:p w:rsidR="00EF71C5" w:rsidRPr="00261DC0" w:rsidRDefault="00EF71C5" w:rsidP="00067ECC">
            <w:pPr>
              <w:ind w:firstLine="0"/>
              <w:rPr>
                <w:rFonts w:ascii="Arial" w:eastAsia="Times New Roman" w:hAnsi="Arial" w:cs="Arial"/>
                <w:kern w:val="1"/>
                <w:szCs w:val="24"/>
                <w:lang w:val="en-GB" w:eastAsia="en-GB" w:bidi="en-GB"/>
              </w:rPr>
            </w:pPr>
            <w:r w:rsidRPr="00261DC0">
              <w:rPr>
                <w:rFonts w:ascii="Arial" w:eastAsia="Times New Roman" w:hAnsi="Arial" w:cs="Arial"/>
                <w:kern w:val="1"/>
                <w:szCs w:val="24"/>
                <w:lang w:val="en-GB" w:eastAsia="en-GB" w:bidi="en-GB"/>
              </w:rPr>
              <w:t>Unidentified Arial Object</w:t>
            </w:r>
          </w:p>
        </w:tc>
      </w:tr>
      <w:tr w:rsidR="00EF71C5" w:rsidRPr="00261DC0" w:rsidTr="00EF71C5">
        <w:tc>
          <w:tcPr>
            <w:tcW w:w="2263" w:type="dxa"/>
          </w:tcPr>
          <w:p w:rsidR="00EF71C5" w:rsidRPr="00261DC0" w:rsidRDefault="00EF71C5" w:rsidP="00067ECC">
            <w:pPr>
              <w:ind w:firstLine="0"/>
              <w:rPr>
                <w:rFonts w:ascii="Arial" w:eastAsia="Times New Roman" w:hAnsi="Arial" w:cs="Arial"/>
                <w:kern w:val="1"/>
                <w:szCs w:val="24"/>
                <w:lang w:val="en-GB" w:eastAsia="en-GB" w:bidi="en-GB"/>
              </w:rPr>
            </w:pPr>
            <w:r w:rsidRPr="00261DC0">
              <w:rPr>
                <w:rFonts w:ascii="Arial" w:eastAsia="Times New Roman" w:hAnsi="Arial" w:cs="Arial"/>
                <w:kern w:val="1"/>
                <w:szCs w:val="24"/>
                <w:lang w:val="en-GB" w:eastAsia="en-GB" w:bidi="en-GB"/>
              </w:rPr>
              <w:t>UATMS</w:t>
            </w:r>
          </w:p>
        </w:tc>
        <w:tc>
          <w:tcPr>
            <w:tcW w:w="7660" w:type="dxa"/>
          </w:tcPr>
          <w:p w:rsidR="00EF71C5" w:rsidRPr="00261DC0" w:rsidRDefault="00EF71C5" w:rsidP="00067ECC">
            <w:pPr>
              <w:ind w:firstLine="0"/>
              <w:rPr>
                <w:rFonts w:ascii="Arial" w:eastAsia="Times New Roman" w:hAnsi="Arial" w:cs="Arial"/>
                <w:kern w:val="1"/>
                <w:szCs w:val="24"/>
                <w:lang w:val="en-GB" w:eastAsia="en-GB" w:bidi="en-GB"/>
              </w:rPr>
            </w:pPr>
            <w:r w:rsidRPr="00261DC0">
              <w:rPr>
                <w:rFonts w:ascii="Arial" w:eastAsia="Times New Roman" w:hAnsi="Arial" w:cs="Arial"/>
                <w:kern w:val="1"/>
                <w:szCs w:val="24"/>
                <w:lang w:val="en-GB" w:eastAsia="en-GB" w:bidi="en-GB"/>
              </w:rPr>
              <w:t>Unified Air Traffic Management System</w:t>
            </w:r>
          </w:p>
        </w:tc>
      </w:tr>
      <w:tr w:rsidR="00EF71C5" w:rsidRPr="00261DC0" w:rsidTr="00EF71C5">
        <w:tc>
          <w:tcPr>
            <w:tcW w:w="2263" w:type="dxa"/>
          </w:tcPr>
          <w:p w:rsidR="00EF71C5" w:rsidRPr="00261DC0" w:rsidRDefault="00EF71C5" w:rsidP="00067ECC">
            <w:pPr>
              <w:ind w:firstLine="0"/>
              <w:rPr>
                <w:rFonts w:ascii="Arial" w:eastAsia="Times New Roman" w:hAnsi="Arial" w:cs="Arial"/>
                <w:kern w:val="1"/>
                <w:szCs w:val="24"/>
                <w:lang w:val="en-GB" w:eastAsia="en-GB" w:bidi="en-GB"/>
              </w:rPr>
            </w:pPr>
            <w:r w:rsidRPr="00261DC0">
              <w:rPr>
                <w:rFonts w:ascii="Arial" w:eastAsia="Times New Roman" w:hAnsi="Arial" w:cs="Arial"/>
                <w:kern w:val="1"/>
                <w:szCs w:val="24"/>
                <w:lang w:val="en-GB" w:eastAsia="en-GB" w:bidi="en-GB"/>
              </w:rPr>
              <w:t>UBC</w:t>
            </w:r>
          </w:p>
        </w:tc>
        <w:tc>
          <w:tcPr>
            <w:tcW w:w="7660" w:type="dxa"/>
          </w:tcPr>
          <w:p w:rsidR="00EF71C5" w:rsidRPr="00261DC0" w:rsidRDefault="00EF71C5" w:rsidP="00067ECC">
            <w:pPr>
              <w:ind w:firstLine="0"/>
              <w:rPr>
                <w:rFonts w:ascii="Arial" w:eastAsia="Times New Roman" w:hAnsi="Arial" w:cs="Arial"/>
                <w:kern w:val="1"/>
                <w:szCs w:val="24"/>
                <w:lang w:val="en-GB" w:eastAsia="en-GB" w:bidi="en-GB"/>
              </w:rPr>
            </w:pPr>
            <w:r w:rsidRPr="00261DC0">
              <w:rPr>
                <w:rFonts w:ascii="Arial" w:eastAsia="Times New Roman" w:hAnsi="Arial" w:cs="Arial"/>
                <w:kern w:val="1"/>
                <w:szCs w:val="24"/>
                <w:lang w:val="en-GB" w:eastAsia="en-GB" w:bidi="en-GB"/>
              </w:rPr>
              <w:t>Upper Border of Cloud</w:t>
            </w:r>
          </w:p>
        </w:tc>
      </w:tr>
      <w:tr w:rsidR="00EF71C5" w:rsidRPr="00261DC0" w:rsidTr="00EF71C5">
        <w:tc>
          <w:tcPr>
            <w:tcW w:w="2263" w:type="dxa"/>
          </w:tcPr>
          <w:p w:rsidR="00EF71C5" w:rsidRPr="00261DC0" w:rsidRDefault="00EF71C5" w:rsidP="00067ECC">
            <w:pPr>
              <w:ind w:firstLine="0"/>
              <w:rPr>
                <w:rFonts w:ascii="Arial" w:eastAsia="Times New Roman" w:hAnsi="Arial" w:cs="Arial"/>
                <w:kern w:val="1"/>
                <w:szCs w:val="24"/>
                <w:lang w:val="en-GB" w:eastAsia="en-GB" w:bidi="en-GB"/>
              </w:rPr>
            </w:pPr>
            <w:r w:rsidRPr="00261DC0">
              <w:rPr>
                <w:rFonts w:ascii="Arial" w:eastAsia="Times New Roman" w:hAnsi="Arial" w:cs="Arial"/>
                <w:kern w:val="1"/>
                <w:szCs w:val="24"/>
                <w:lang w:val="en-GB" w:eastAsia="en-GB" w:bidi="en-GB"/>
              </w:rPr>
              <w:t>UTC</w:t>
            </w:r>
          </w:p>
        </w:tc>
        <w:tc>
          <w:tcPr>
            <w:tcW w:w="7660" w:type="dxa"/>
          </w:tcPr>
          <w:p w:rsidR="00EF71C5" w:rsidRPr="00261DC0" w:rsidRDefault="00EF71C5" w:rsidP="00067ECC">
            <w:pPr>
              <w:ind w:firstLine="0"/>
              <w:rPr>
                <w:rFonts w:ascii="Arial" w:eastAsia="Times New Roman" w:hAnsi="Arial" w:cs="Arial"/>
                <w:kern w:val="1"/>
                <w:szCs w:val="24"/>
                <w:lang w:val="en-GB" w:eastAsia="en-GB" w:bidi="en-GB"/>
              </w:rPr>
            </w:pPr>
            <w:r w:rsidRPr="00261DC0">
              <w:rPr>
                <w:rFonts w:ascii="Arial" w:eastAsia="Times New Roman" w:hAnsi="Arial" w:cs="Arial"/>
                <w:kern w:val="1"/>
                <w:szCs w:val="24"/>
                <w:lang w:val="en-GB" w:eastAsia="en-GB" w:bidi="en-GB"/>
              </w:rPr>
              <w:t>Universal Time Coordinated</w:t>
            </w:r>
          </w:p>
        </w:tc>
      </w:tr>
      <w:tr w:rsidR="00EF71C5" w:rsidRPr="00261DC0" w:rsidTr="00EF71C5">
        <w:tc>
          <w:tcPr>
            <w:tcW w:w="2263" w:type="dxa"/>
          </w:tcPr>
          <w:p w:rsidR="00EF71C5" w:rsidRPr="00261DC0" w:rsidRDefault="00EF71C5" w:rsidP="00067ECC">
            <w:pPr>
              <w:ind w:firstLine="0"/>
              <w:rPr>
                <w:rFonts w:ascii="Arial" w:eastAsia="Times New Roman" w:hAnsi="Arial" w:cs="Arial"/>
                <w:kern w:val="1"/>
                <w:szCs w:val="24"/>
                <w:lang w:val="en-GB" w:eastAsia="en-GB" w:bidi="en-GB"/>
              </w:rPr>
            </w:pPr>
            <w:r w:rsidRPr="00261DC0">
              <w:rPr>
                <w:rFonts w:ascii="Arial" w:eastAsia="Times New Roman" w:hAnsi="Arial" w:cs="Arial"/>
                <w:kern w:val="1"/>
                <w:szCs w:val="24"/>
                <w:lang w:val="en-GB" w:eastAsia="en-GB" w:bidi="en-GB"/>
              </w:rPr>
              <w:t>VAW</w:t>
            </w:r>
          </w:p>
        </w:tc>
        <w:tc>
          <w:tcPr>
            <w:tcW w:w="7660" w:type="dxa"/>
          </w:tcPr>
          <w:p w:rsidR="00EF71C5" w:rsidRPr="00261DC0" w:rsidRDefault="00EF71C5" w:rsidP="00067ECC">
            <w:pPr>
              <w:ind w:firstLine="0"/>
              <w:rPr>
                <w:rFonts w:ascii="Arial" w:eastAsia="Times New Roman" w:hAnsi="Arial" w:cs="Arial"/>
                <w:kern w:val="1"/>
                <w:szCs w:val="24"/>
                <w:lang w:val="en-GB" w:eastAsia="en-GB" w:bidi="en-GB"/>
              </w:rPr>
            </w:pPr>
            <w:r w:rsidRPr="00261DC0">
              <w:rPr>
                <w:rFonts w:ascii="Arial" w:eastAsia="Times New Roman" w:hAnsi="Arial" w:cs="Arial"/>
                <w:kern w:val="1"/>
                <w:szCs w:val="24"/>
                <w:lang w:val="en-GB" w:eastAsia="en-GB" w:bidi="en-GB"/>
              </w:rPr>
              <w:t>Vertical Assistance Window</w:t>
            </w:r>
          </w:p>
        </w:tc>
      </w:tr>
      <w:tr w:rsidR="00EF71C5" w:rsidRPr="00261DC0" w:rsidTr="00EF71C5">
        <w:tc>
          <w:tcPr>
            <w:tcW w:w="2263" w:type="dxa"/>
          </w:tcPr>
          <w:p w:rsidR="00EF71C5" w:rsidRPr="00261DC0" w:rsidRDefault="00EF71C5" w:rsidP="00067ECC">
            <w:pPr>
              <w:ind w:firstLine="0"/>
              <w:rPr>
                <w:rFonts w:ascii="Arial" w:eastAsia="Times New Roman" w:hAnsi="Arial" w:cs="Arial"/>
                <w:kern w:val="1"/>
                <w:szCs w:val="24"/>
                <w:lang w:val="en-GB" w:eastAsia="en-GB" w:bidi="en-GB"/>
              </w:rPr>
            </w:pPr>
            <w:r w:rsidRPr="00261DC0">
              <w:rPr>
                <w:rFonts w:ascii="Arial" w:eastAsia="Times New Roman" w:hAnsi="Arial" w:cs="Arial"/>
                <w:kern w:val="1"/>
                <w:szCs w:val="24"/>
                <w:lang w:val="en-GB" w:eastAsia="en-GB" w:bidi="en-GB"/>
              </w:rPr>
              <w:t>VSP</w:t>
            </w:r>
          </w:p>
        </w:tc>
        <w:tc>
          <w:tcPr>
            <w:tcW w:w="7660" w:type="dxa"/>
          </w:tcPr>
          <w:p w:rsidR="00EF71C5" w:rsidRPr="00261DC0" w:rsidRDefault="00EF71C5" w:rsidP="00067ECC">
            <w:pPr>
              <w:ind w:firstLine="0"/>
              <w:rPr>
                <w:rFonts w:ascii="Arial" w:eastAsia="Times New Roman" w:hAnsi="Arial" w:cs="Arial"/>
                <w:kern w:val="1"/>
                <w:szCs w:val="24"/>
                <w:lang w:val="en-GB" w:eastAsia="en-GB" w:bidi="en-GB"/>
              </w:rPr>
            </w:pPr>
            <w:r w:rsidRPr="00261DC0">
              <w:rPr>
                <w:rFonts w:ascii="Arial" w:eastAsia="Times New Roman" w:hAnsi="Arial" w:cs="Arial"/>
                <w:kern w:val="1"/>
                <w:szCs w:val="24"/>
                <w:lang w:val="en-GB" w:eastAsia="en-GB" w:bidi="en-GB"/>
              </w:rPr>
              <w:t>Variable System Parameter</w:t>
            </w:r>
          </w:p>
        </w:tc>
      </w:tr>
      <w:tr w:rsidR="00EF71C5" w:rsidRPr="00261DC0" w:rsidTr="00EF71C5">
        <w:tc>
          <w:tcPr>
            <w:tcW w:w="2263" w:type="dxa"/>
          </w:tcPr>
          <w:p w:rsidR="00EF71C5" w:rsidRPr="00261DC0" w:rsidRDefault="00EF71C5" w:rsidP="00067ECC">
            <w:pPr>
              <w:ind w:firstLine="0"/>
              <w:rPr>
                <w:rFonts w:ascii="Arial" w:eastAsia="Times New Roman" w:hAnsi="Arial" w:cs="Arial"/>
                <w:kern w:val="1"/>
                <w:szCs w:val="24"/>
                <w:lang w:val="en-GB" w:eastAsia="en-GB" w:bidi="en-GB"/>
              </w:rPr>
            </w:pPr>
            <w:r w:rsidRPr="00261DC0">
              <w:rPr>
                <w:rFonts w:ascii="Arial" w:eastAsia="Times New Roman" w:hAnsi="Arial" w:cs="Arial"/>
                <w:kern w:val="1"/>
                <w:szCs w:val="24"/>
                <w:lang w:val="en-GB" w:eastAsia="en-GB" w:bidi="en-GB"/>
              </w:rPr>
              <w:t>WSR</w:t>
            </w:r>
          </w:p>
        </w:tc>
        <w:tc>
          <w:tcPr>
            <w:tcW w:w="7660" w:type="dxa"/>
          </w:tcPr>
          <w:p w:rsidR="00A6729D" w:rsidRPr="00261DC0" w:rsidRDefault="00EF71C5" w:rsidP="00A6729D">
            <w:pPr>
              <w:ind w:firstLine="0"/>
              <w:rPr>
                <w:rFonts w:ascii="Arial" w:eastAsia="Times New Roman" w:hAnsi="Arial" w:cs="Arial"/>
                <w:kern w:val="1"/>
                <w:szCs w:val="24"/>
                <w:lang w:val="en-GB" w:eastAsia="en-GB" w:bidi="en-GB"/>
              </w:rPr>
            </w:pPr>
            <w:r w:rsidRPr="00261DC0">
              <w:rPr>
                <w:rFonts w:ascii="Arial" w:eastAsia="Times New Roman" w:hAnsi="Arial" w:cs="Arial"/>
                <w:kern w:val="1"/>
                <w:szCs w:val="24"/>
                <w:lang w:val="en-GB" w:eastAsia="en-GB" w:bidi="en-GB"/>
              </w:rPr>
              <w:t>Weather Surveillance Radar</w:t>
            </w:r>
          </w:p>
        </w:tc>
      </w:tr>
      <w:tr w:rsidR="00A6729D" w:rsidRPr="00261DC0" w:rsidTr="00EF71C5">
        <w:tc>
          <w:tcPr>
            <w:tcW w:w="2263" w:type="dxa"/>
          </w:tcPr>
          <w:p w:rsidR="00A6729D" w:rsidRPr="00A6729D" w:rsidRDefault="00A6729D" w:rsidP="00067ECC">
            <w:pPr>
              <w:ind w:firstLine="0"/>
              <w:rPr>
                <w:rFonts w:ascii="Arial" w:hAnsi="Arial" w:cs="Arial"/>
                <w:kern w:val="1"/>
                <w:szCs w:val="24"/>
                <w:lang w:val="en-US"/>
              </w:rPr>
            </w:pPr>
            <w:r>
              <w:rPr>
                <w:rFonts w:ascii="Arial" w:hAnsi="Arial" w:cs="Arial"/>
                <w:kern w:val="1"/>
                <w:szCs w:val="24"/>
                <w:lang w:val="en-US"/>
              </w:rPr>
              <w:t>CA</w:t>
            </w:r>
          </w:p>
        </w:tc>
        <w:tc>
          <w:tcPr>
            <w:tcW w:w="7660" w:type="dxa"/>
          </w:tcPr>
          <w:p w:rsidR="00A6729D" w:rsidRPr="00A6729D" w:rsidRDefault="00A6729D" w:rsidP="00A6729D">
            <w:pPr>
              <w:ind w:firstLine="0"/>
              <w:rPr>
                <w:rFonts w:ascii="Arial" w:hAnsi="Arial" w:cs="Arial"/>
                <w:kern w:val="1"/>
                <w:szCs w:val="24"/>
                <w:lang w:val="en-US"/>
              </w:rPr>
            </w:pPr>
            <w:r>
              <w:rPr>
                <w:rFonts w:ascii="Arial" w:hAnsi="Arial" w:cs="Arial"/>
                <w:kern w:val="1"/>
                <w:szCs w:val="24"/>
                <w:lang w:val="en-US"/>
              </w:rPr>
              <w:t>Conflict Alert</w:t>
            </w:r>
          </w:p>
        </w:tc>
      </w:tr>
      <w:tr w:rsidR="002B5D05" w:rsidRPr="00261DC0" w:rsidTr="00EF71C5">
        <w:tc>
          <w:tcPr>
            <w:tcW w:w="2263" w:type="dxa"/>
          </w:tcPr>
          <w:p w:rsidR="002B5D05" w:rsidRPr="0088638B" w:rsidRDefault="0088638B" w:rsidP="00067ECC">
            <w:pPr>
              <w:ind w:firstLine="0"/>
              <w:rPr>
                <w:rFonts w:ascii="Arial" w:eastAsia="Times New Roman" w:hAnsi="Arial" w:cs="Arial"/>
                <w:kern w:val="1"/>
                <w:szCs w:val="24"/>
                <w:lang w:val="en-US" w:eastAsia="en-GB" w:bidi="en-GB"/>
              </w:rPr>
            </w:pPr>
            <w:r>
              <w:rPr>
                <w:rFonts w:ascii="Arial" w:hAnsi="Arial" w:cs="Arial"/>
                <w:szCs w:val="24"/>
                <w:lang w:val="en-US"/>
              </w:rPr>
              <w:t>MTAPW</w:t>
            </w:r>
          </w:p>
        </w:tc>
        <w:tc>
          <w:tcPr>
            <w:tcW w:w="7660" w:type="dxa"/>
          </w:tcPr>
          <w:p w:rsidR="002B5D05" w:rsidRPr="00261DC0" w:rsidRDefault="0088638B" w:rsidP="0088638B">
            <w:pPr>
              <w:ind w:firstLine="0"/>
              <w:rPr>
                <w:rFonts w:ascii="Arial" w:eastAsia="Times New Roman" w:hAnsi="Arial" w:cs="Arial"/>
                <w:kern w:val="1"/>
                <w:szCs w:val="24"/>
                <w:lang w:val="en-GB" w:eastAsia="en-GB" w:bidi="en-GB"/>
              </w:rPr>
            </w:pPr>
            <w:r>
              <w:rPr>
                <w:rFonts w:ascii="Arial" w:eastAsia="Times New Roman" w:hAnsi="Arial" w:cs="Arial"/>
                <w:kern w:val="1"/>
                <w:szCs w:val="24"/>
                <w:lang w:val="en-GB" w:eastAsia="en-GB" w:bidi="en-GB"/>
              </w:rPr>
              <w:t>Medium Term Area Proximity Warning</w:t>
            </w:r>
          </w:p>
        </w:tc>
      </w:tr>
      <w:tr w:rsidR="002B5D05" w:rsidRPr="00261DC0" w:rsidTr="00EF71C5">
        <w:tc>
          <w:tcPr>
            <w:tcW w:w="2263" w:type="dxa"/>
          </w:tcPr>
          <w:p w:rsidR="002B5D05" w:rsidRPr="0088638B" w:rsidRDefault="0088638B" w:rsidP="00067ECC">
            <w:pPr>
              <w:ind w:firstLine="0"/>
              <w:rPr>
                <w:rFonts w:ascii="Arial" w:eastAsia="Times New Roman" w:hAnsi="Arial" w:cs="Arial"/>
                <w:kern w:val="1"/>
                <w:szCs w:val="24"/>
                <w:lang w:val="en-US" w:eastAsia="en-GB" w:bidi="en-GB"/>
              </w:rPr>
            </w:pPr>
            <w:r>
              <w:rPr>
                <w:rFonts w:ascii="Arial" w:eastAsia="Times New Roman" w:hAnsi="Arial" w:cs="Arial"/>
                <w:kern w:val="1"/>
                <w:szCs w:val="24"/>
                <w:lang w:val="en-US" w:eastAsia="en-GB" w:bidi="en-GB"/>
              </w:rPr>
              <w:t>DEV</w:t>
            </w:r>
          </w:p>
        </w:tc>
        <w:tc>
          <w:tcPr>
            <w:tcW w:w="7660" w:type="dxa"/>
          </w:tcPr>
          <w:p w:rsidR="002B5D05" w:rsidRPr="00261DC0" w:rsidRDefault="0088638B" w:rsidP="00067ECC">
            <w:pPr>
              <w:ind w:firstLine="0"/>
              <w:rPr>
                <w:rFonts w:ascii="Arial" w:eastAsia="Times New Roman" w:hAnsi="Arial" w:cs="Arial"/>
                <w:kern w:val="1"/>
                <w:szCs w:val="24"/>
                <w:lang w:val="en-GB" w:eastAsia="en-GB" w:bidi="en-GB"/>
              </w:rPr>
            </w:pPr>
            <w:r>
              <w:rPr>
                <w:rFonts w:ascii="Arial" w:eastAsia="Times New Roman" w:hAnsi="Arial" w:cs="Arial"/>
                <w:kern w:val="1"/>
                <w:szCs w:val="24"/>
                <w:lang w:val="en-GB" w:eastAsia="en-GB" w:bidi="en-GB"/>
              </w:rPr>
              <w:t>Deviation by flight plan</w:t>
            </w:r>
          </w:p>
        </w:tc>
      </w:tr>
      <w:tr w:rsidR="002B5D05" w:rsidRPr="00261DC0" w:rsidTr="00EF71C5">
        <w:tc>
          <w:tcPr>
            <w:tcW w:w="2263" w:type="dxa"/>
          </w:tcPr>
          <w:p w:rsidR="002B5D05" w:rsidRPr="00BF3FD8" w:rsidRDefault="00BF3FD8" w:rsidP="00067ECC">
            <w:pPr>
              <w:ind w:firstLine="0"/>
              <w:rPr>
                <w:rFonts w:ascii="Arial" w:eastAsia="Times New Roman" w:hAnsi="Arial" w:cs="Arial"/>
                <w:kern w:val="1"/>
                <w:szCs w:val="24"/>
                <w:lang w:val="en-US" w:eastAsia="en-GB" w:bidi="en-GB"/>
              </w:rPr>
            </w:pPr>
            <w:r>
              <w:rPr>
                <w:rFonts w:ascii="Arial" w:eastAsia="Times New Roman" w:hAnsi="Arial" w:cs="Arial"/>
                <w:kern w:val="1"/>
                <w:szCs w:val="24"/>
                <w:lang w:val="en-US" w:eastAsia="en-GB" w:bidi="en-GB"/>
              </w:rPr>
              <w:t>FLB</w:t>
            </w:r>
          </w:p>
        </w:tc>
        <w:tc>
          <w:tcPr>
            <w:tcW w:w="7660" w:type="dxa"/>
          </w:tcPr>
          <w:p w:rsidR="002B5D05" w:rsidRPr="00261DC0" w:rsidRDefault="00BF3FD8" w:rsidP="00067ECC">
            <w:pPr>
              <w:ind w:firstLine="0"/>
              <w:rPr>
                <w:rFonts w:ascii="Arial" w:eastAsia="Times New Roman" w:hAnsi="Arial" w:cs="Arial"/>
                <w:kern w:val="1"/>
                <w:szCs w:val="24"/>
                <w:lang w:val="en-GB" w:eastAsia="en-GB" w:bidi="en-GB"/>
              </w:rPr>
            </w:pPr>
            <w:r>
              <w:rPr>
                <w:rFonts w:ascii="Arial" w:eastAsia="Times New Roman" w:hAnsi="Arial" w:cs="Arial"/>
                <w:kern w:val="1"/>
                <w:szCs w:val="24"/>
                <w:lang w:val="en-GB" w:eastAsia="en-GB" w:bidi="en-GB"/>
              </w:rPr>
              <w:t>Flight Level Bust</w:t>
            </w:r>
          </w:p>
        </w:tc>
      </w:tr>
      <w:tr w:rsidR="002B5D05" w:rsidRPr="00261DC0" w:rsidTr="00EF71C5">
        <w:tc>
          <w:tcPr>
            <w:tcW w:w="2263" w:type="dxa"/>
          </w:tcPr>
          <w:p w:rsidR="002B5D05" w:rsidRPr="00261DC0" w:rsidRDefault="002B5D05" w:rsidP="00067ECC">
            <w:pPr>
              <w:ind w:firstLine="0"/>
              <w:rPr>
                <w:rFonts w:ascii="Arial" w:eastAsia="Times New Roman" w:hAnsi="Arial" w:cs="Arial"/>
                <w:kern w:val="1"/>
                <w:szCs w:val="24"/>
                <w:lang w:val="en-GB" w:eastAsia="en-GB" w:bidi="en-GB"/>
              </w:rPr>
            </w:pPr>
          </w:p>
        </w:tc>
        <w:tc>
          <w:tcPr>
            <w:tcW w:w="7660" w:type="dxa"/>
          </w:tcPr>
          <w:p w:rsidR="002B5D05" w:rsidRPr="00261DC0" w:rsidRDefault="002B5D05" w:rsidP="00067ECC">
            <w:pPr>
              <w:ind w:firstLine="0"/>
              <w:rPr>
                <w:rFonts w:ascii="Arial" w:eastAsia="Times New Roman" w:hAnsi="Arial" w:cs="Arial"/>
                <w:kern w:val="1"/>
                <w:szCs w:val="24"/>
                <w:lang w:val="en-GB" w:eastAsia="en-GB" w:bidi="en-GB"/>
              </w:rPr>
            </w:pPr>
          </w:p>
        </w:tc>
      </w:tr>
      <w:tr w:rsidR="002B5D05" w:rsidRPr="00261DC0" w:rsidTr="00EF71C5">
        <w:tc>
          <w:tcPr>
            <w:tcW w:w="2263" w:type="dxa"/>
          </w:tcPr>
          <w:p w:rsidR="002B5D05" w:rsidRPr="00261DC0" w:rsidRDefault="002B5D05" w:rsidP="00067ECC">
            <w:pPr>
              <w:ind w:firstLine="0"/>
              <w:rPr>
                <w:rFonts w:ascii="Arial" w:eastAsia="Times New Roman" w:hAnsi="Arial" w:cs="Arial"/>
                <w:kern w:val="1"/>
                <w:szCs w:val="24"/>
                <w:lang w:val="en-GB" w:eastAsia="en-GB" w:bidi="en-GB"/>
              </w:rPr>
            </w:pPr>
          </w:p>
        </w:tc>
        <w:tc>
          <w:tcPr>
            <w:tcW w:w="7660" w:type="dxa"/>
          </w:tcPr>
          <w:p w:rsidR="002B5D05" w:rsidRPr="00261DC0" w:rsidRDefault="002B5D05" w:rsidP="00067ECC">
            <w:pPr>
              <w:ind w:firstLine="0"/>
              <w:rPr>
                <w:rFonts w:ascii="Arial" w:eastAsia="Times New Roman" w:hAnsi="Arial" w:cs="Arial"/>
                <w:kern w:val="1"/>
                <w:szCs w:val="24"/>
                <w:lang w:val="en-GB" w:eastAsia="en-GB" w:bidi="en-GB"/>
              </w:rPr>
            </w:pPr>
          </w:p>
        </w:tc>
      </w:tr>
      <w:tr w:rsidR="002B5D05" w:rsidRPr="00261DC0" w:rsidTr="00EF71C5">
        <w:tc>
          <w:tcPr>
            <w:tcW w:w="2263" w:type="dxa"/>
          </w:tcPr>
          <w:p w:rsidR="002B5D05" w:rsidRPr="00261DC0" w:rsidRDefault="002B5D05" w:rsidP="00067ECC">
            <w:pPr>
              <w:ind w:firstLine="0"/>
              <w:rPr>
                <w:rFonts w:ascii="Arial" w:eastAsia="Times New Roman" w:hAnsi="Arial" w:cs="Arial"/>
                <w:kern w:val="1"/>
                <w:szCs w:val="24"/>
                <w:lang w:val="en-GB" w:eastAsia="en-GB" w:bidi="en-GB"/>
              </w:rPr>
            </w:pPr>
          </w:p>
        </w:tc>
        <w:tc>
          <w:tcPr>
            <w:tcW w:w="7660" w:type="dxa"/>
          </w:tcPr>
          <w:p w:rsidR="002B5D05" w:rsidRPr="00261DC0" w:rsidRDefault="002B5D05" w:rsidP="00067ECC">
            <w:pPr>
              <w:ind w:firstLine="0"/>
              <w:rPr>
                <w:rFonts w:ascii="Arial" w:eastAsia="Times New Roman" w:hAnsi="Arial" w:cs="Arial"/>
                <w:kern w:val="1"/>
                <w:szCs w:val="24"/>
                <w:lang w:val="en-GB" w:eastAsia="en-GB" w:bidi="en-GB"/>
              </w:rPr>
            </w:pPr>
          </w:p>
        </w:tc>
      </w:tr>
      <w:tr w:rsidR="002B5D05" w:rsidRPr="00261DC0" w:rsidTr="00EF71C5">
        <w:tc>
          <w:tcPr>
            <w:tcW w:w="2263" w:type="dxa"/>
          </w:tcPr>
          <w:p w:rsidR="002B5D05" w:rsidRPr="00261DC0" w:rsidRDefault="002B5D05" w:rsidP="00067ECC">
            <w:pPr>
              <w:ind w:firstLine="0"/>
              <w:rPr>
                <w:rFonts w:ascii="Arial" w:eastAsia="Times New Roman" w:hAnsi="Arial" w:cs="Arial"/>
                <w:kern w:val="1"/>
                <w:szCs w:val="24"/>
                <w:lang w:val="en-GB" w:eastAsia="en-GB" w:bidi="en-GB"/>
              </w:rPr>
            </w:pPr>
          </w:p>
        </w:tc>
        <w:tc>
          <w:tcPr>
            <w:tcW w:w="7660" w:type="dxa"/>
          </w:tcPr>
          <w:p w:rsidR="002B5D05" w:rsidRPr="00261DC0" w:rsidRDefault="002B5D05" w:rsidP="00067ECC">
            <w:pPr>
              <w:ind w:firstLine="0"/>
              <w:rPr>
                <w:rFonts w:ascii="Arial" w:eastAsia="Times New Roman" w:hAnsi="Arial" w:cs="Arial"/>
                <w:kern w:val="1"/>
                <w:szCs w:val="24"/>
                <w:lang w:val="en-GB" w:eastAsia="en-GB" w:bidi="en-GB"/>
              </w:rPr>
            </w:pPr>
          </w:p>
        </w:tc>
      </w:tr>
      <w:tr w:rsidR="002B5D05" w:rsidRPr="00261DC0" w:rsidTr="00EF71C5">
        <w:tc>
          <w:tcPr>
            <w:tcW w:w="2263" w:type="dxa"/>
          </w:tcPr>
          <w:p w:rsidR="002B5D05" w:rsidRPr="00261DC0" w:rsidRDefault="002B5D05" w:rsidP="00067ECC">
            <w:pPr>
              <w:ind w:firstLine="0"/>
              <w:rPr>
                <w:rFonts w:ascii="Arial" w:eastAsia="Times New Roman" w:hAnsi="Arial" w:cs="Arial"/>
                <w:kern w:val="1"/>
                <w:szCs w:val="24"/>
                <w:lang w:val="en-GB" w:eastAsia="en-GB" w:bidi="en-GB"/>
              </w:rPr>
            </w:pPr>
          </w:p>
        </w:tc>
        <w:tc>
          <w:tcPr>
            <w:tcW w:w="7660" w:type="dxa"/>
          </w:tcPr>
          <w:p w:rsidR="002B5D05" w:rsidRPr="00261DC0" w:rsidRDefault="002B5D05" w:rsidP="00067ECC">
            <w:pPr>
              <w:ind w:firstLine="0"/>
              <w:rPr>
                <w:rFonts w:ascii="Arial" w:eastAsia="Times New Roman" w:hAnsi="Arial" w:cs="Arial"/>
                <w:kern w:val="1"/>
                <w:szCs w:val="24"/>
                <w:lang w:val="en-GB" w:eastAsia="en-GB" w:bidi="en-GB"/>
              </w:rPr>
            </w:pPr>
          </w:p>
        </w:tc>
      </w:tr>
      <w:tr w:rsidR="002B5D05" w:rsidRPr="00261DC0" w:rsidTr="00EF71C5">
        <w:tc>
          <w:tcPr>
            <w:tcW w:w="2263" w:type="dxa"/>
          </w:tcPr>
          <w:p w:rsidR="002B5D05" w:rsidRPr="00261DC0" w:rsidRDefault="002B5D05" w:rsidP="00067ECC">
            <w:pPr>
              <w:ind w:firstLine="0"/>
              <w:rPr>
                <w:rFonts w:ascii="Arial" w:eastAsia="Times New Roman" w:hAnsi="Arial" w:cs="Arial"/>
                <w:kern w:val="1"/>
                <w:szCs w:val="24"/>
                <w:lang w:val="en-GB" w:eastAsia="en-GB" w:bidi="en-GB"/>
              </w:rPr>
            </w:pPr>
          </w:p>
        </w:tc>
        <w:tc>
          <w:tcPr>
            <w:tcW w:w="7660" w:type="dxa"/>
          </w:tcPr>
          <w:p w:rsidR="002B5D05" w:rsidRPr="00261DC0" w:rsidRDefault="002B5D05" w:rsidP="00067ECC">
            <w:pPr>
              <w:ind w:firstLine="0"/>
              <w:rPr>
                <w:rFonts w:ascii="Arial" w:eastAsia="Times New Roman" w:hAnsi="Arial" w:cs="Arial"/>
                <w:kern w:val="1"/>
                <w:szCs w:val="24"/>
                <w:lang w:val="en-GB" w:eastAsia="en-GB" w:bidi="en-GB"/>
              </w:rPr>
            </w:pPr>
          </w:p>
        </w:tc>
      </w:tr>
      <w:tr w:rsidR="002B5D05" w:rsidRPr="00261DC0" w:rsidTr="00EF71C5">
        <w:tc>
          <w:tcPr>
            <w:tcW w:w="2263" w:type="dxa"/>
          </w:tcPr>
          <w:p w:rsidR="002B5D05" w:rsidRPr="00261DC0" w:rsidRDefault="002B5D05" w:rsidP="00067ECC">
            <w:pPr>
              <w:ind w:firstLine="0"/>
              <w:rPr>
                <w:rFonts w:ascii="Arial" w:eastAsia="Times New Roman" w:hAnsi="Arial" w:cs="Arial"/>
                <w:kern w:val="1"/>
                <w:szCs w:val="24"/>
                <w:lang w:val="en-GB" w:eastAsia="en-GB" w:bidi="en-GB"/>
              </w:rPr>
            </w:pPr>
          </w:p>
        </w:tc>
        <w:tc>
          <w:tcPr>
            <w:tcW w:w="7660" w:type="dxa"/>
          </w:tcPr>
          <w:p w:rsidR="002B5D05" w:rsidRPr="00261DC0" w:rsidRDefault="002B5D05" w:rsidP="00067ECC">
            <w:pPr>
              <w:ind w:firstLine="0"/>
              <w:rPr>
                <w:rFonts w:ascii="Arial" w:eastAsia="Times New Roman" w:hAnsi="Arial" w:cs="Arial"/>
                <w:kern w:val="1"/>
                <w:szCs w:val="24"/>
                <w:lang w:val="en-GB" w:eastAsia="en-GB" w:bidi="en-GB"/>
              </w:rPr>
            </w:pPr>
          </w:p>
        </w:tc>
      </w:tr>
      <w:tr w:rsidR="002B5D05" w:rsidRPr="00261DC0" w:rsidTr="00EF71C5">
        <w:tc>
          <w:tcPr>
            <w:tcW w:w="2263" w:type="dxa"/>
          </w:tcPr>
          <w:p w:rsidR="002B5D05" w:rsidRPr="00261DC0" w:rsidRDefault="002B5D05" w:rsidP="00067ECC">
            <w:pPr>
              <w:ind w:firstLine="0"/>
              <w:rPr>
                <w:rFonts w:ascii="Arial" w:eastAsia="Times New Roman" w:hAnsi="Arial" w:cs="Arial"/>
                <w:kern w:val="1"/>
                <w:szCs w:val="24"/>
                <w:lang w:val="en-GB" w:eastAsia="en-GB" w:bidi="en-GB"/>
              </w:rPr>
            </w:pPr>
          </w:p>
        </w:tc>
        <w:tc>
          <w:tcPr>
            <w:tcW w:w="7660" w:type="dxa"/>
          </w:tcPr>
          <w:p w:rsidR="002B5D05" w:rsidRPr="00261DC0" w:rsidRDefault="002B5D05" w:rsidP="00067ECC">
            <w:pPr>
              <w:ind w:firstLine="0"/>
              <w:rPr>
                <w:rFonts w:ascii="Arial" w:eastAsia="Times New Roman" w:hAnsi="Arial" w:cs="Arial"/>
                <w:kern w:val="1"/>
                <w:szCs w:val="24"/>
                <w:lang w:val="en-GB" w:eastAsia="en-GB" w:bidi="en-GB"/>
              </w:rPr>
            </w:pPr>
          </w:p>
        </w:tc>
      </w:tr>
      <w:tr w:rsidR="002B5D05" w:rsidRPr="00261DC0" w:rsidTr="00EF71C5">
        <w:tc>
          <w:tcPr>
            <w:tcW w:w="2263" w:type="dxa"/>
          </w:tcPr>
          <w:p w:rsidR="002B5D05" w:rsidRPr="00261DC0" w:rsidRDefault="002B5D05" w:rsidP="00067ECC">
            <w:pPr>
              <w:ind w:firstLine="0"/>
              <w:rPr>
                <w:rFonts w:ascii="Arial" w:eastAsia="Times New Roman" w:hAnsi="Arial" w:cs="Arial"/>
                <w:kern w:val="1"/>
                <w:szCs w:val="24"/>
                <w:lang w:val="en-GB" w:eastAsia="en-GB" w:bidi="en-GB"/>
              </w:rPr>
            </w:pPr>
          </w:p>
        </w:tc>
        <w:tc>
          <w:tcPr>
            <w:tcW w:w="7660" w:type="dxa"/>
          </w:tcPr>
          <w:p w:rsidR="002B5D05" w:rsidRPr="00261DC0" w:rsidRDefault="002B5D05" w:rsidP="00067ECC">
            <w:pPr>
              <w:ind w:firstLine="0"/>
              <w:rPr>
                <w:rFonts w:ascii="Arial" w:eastAsia="Times New Roman" w:hAnsi="Arial" w:cs="Arial"/>
                <w:kern w:val="1"/>
                <w:szCs w:val="24"/>
                <w:lang w:val="en-GB" w:eastAsia="en-GB" w:bidi="en-GB"/>
              </w:rPr>
            </w:pPr>
          </w:p>
        </w:tc>
      </w:tr>
      <w:tr w:rsidR="002B5D05" w:rsidRPr="00261DC0" w:rsidTr="00EF71C5">
        <w:tc>
          <w:tcPr>
            <w:tcW w:w="2263" w:type="dxa"/>
          </w:tcPr>
          <w:p w:rsidR="002B5D05" w:rsidRPr="00261DC0" w:rsidRDefault="002B5D05" w:rsidP="00067ECC">
            <w:pPr>
              <w:ind w:firstLine="0"/>
              <w:rPr>
                <w:rFonts w:ascii="Arial" w:eastAsia="Times New Roman" w:hAnsi="Arial" w:cs="Arial"/>
                <w:kern w:val="1"/>
                <w:szCs w:val="24"/>
                <w:lang w:val="en-GB" w:eastAsia="en-GB" w:bidi="en-GB"/>
              </w:rPr>
            </w:pPr>
          </w:p>
        </w:tc>
        <w:tc>
          <w:tcPr>
            <w:tcW w:w="7660" w:type="dxa"/>
          </w:tcPr>
          <w:p w:rsidR="002B5D05" w:rsidRPr="00261DC0" w:rsidRDefault="002B5D05" w:rsidP="00067ECC">
            <w:pPr>
              <w:ind w:firstLine="0"/>
              <w:rPr>
                <w:rFonts w:ascii="Arial" w:eastAsia="Times New Roman" w:hAnsi="Arial" w:cs="Arial"/>
                <w:kern w:val="1"/>
                <w:szCs w:val="24"/>
                <w:lang w:val="en-GB" w:eastAsia="en-GB" w:bidi="en-GB"/>
              </w:rPr>
            </w:pPr>
          </w:p>
        </w:tc>
      </w:tr>
      <w:tr w:rsidR="002B5D05" w:rsidRPr="00261DC0" w:rsidTr="00EF71C5">
        <w:tc>
          <w:tcPr>
            <w:tcW w:w="2263" w:type="dxa"/>
          </w:tcPr>
          <w:p w:rsidR="002B5D05" w:rsidRPr="00261DC0" w:rsidRDefault="002B5D05" w:rsidP="00067ECC">
            <w:pPr>
              <w:ind w:firstLine="0"/>
              <w:rPr>
                <w:rFonts w:ascii="Arial" w:eastAsia="Times New Roman" w:hAnsi="Arial" w:cs="Arial"/>
                <w:kern w:val="1"/>
                <w:szCs w:val="24"/>
                <w:lang w:val="en-GB" w:eastAsia="en-GB" w:bidi="en-GB"/>
              </w:rPr>
            </w:pPr>
          </w:p>
        </w:tc>
        <w:tc>
          <w:tcPr>
            <w:tcW w:w="7660" w:type="dxa"/>
          </w:tcPr>
          <w:p w:rsidR="002B5D05" w:rsidRPr="00261DC0" w:rsidRDefault="002B5D05" w:rsidP="00067ECC">
            <w:pPr>
              <w:ind w:firstLine="0"/>
              <w:rPr>
                <w:rFonts w:ascii="Arial" w:eastAsia="Times New Roman" w:hAnsi="Arial" w:cs="Arial"/>
                <w:kern w:val="1"/>
                <w:szCs w:val="24"/>
                <w:lang w:val="en-GB" w:eastAsia="en-GB" w:bidi="en-GB"/>
              </w:rPr>
            </w:pPr>
          </w:p>
        </w:tc>
      </w:tr>
      <w:tr w:rsidR="002B5D05" w:rsidRPr="00261DC0" w:rsidTr="00EF71C5">
        <w:tc>
          <w:tcPr>
            <w:tcW w:w="2263" w:type="dxa"/>
          </w:tcPr>
          <w:p w:rsidR="002B5D05" w:rsidRPr="00261DC0" w:rsidRDefault="002B5D05" w:rsidP="00067ECC">
            <w:pPr>
              <w:ind w:firstLine="0"/>
              <w:rPr>
                <w:rFonts w:ascii="Arial" w:eastAsia="Times New Roman" w:hAnsi="Arial" w:cs="Arial"/>
                <w:kern w:val="1"/>
                <w:szCs w:val="24"/>
                <w:lang w:val="en-GB" w:eastAsia="en-GB" w:bidi="en-GB"/>
              </w:rPr>
            </w:pPr>
          </w:p>
        </w:tc>
        <w:tc>
          <w:tcPr>
            <w:tcW w:w="7660" w:type="dxa"/>
          </w:tcPr>
          <w:p w:rsidR="002B5D05" w:rsidRPr="00261DC0" w:rsidRDefault="002B5D05" w:rsidP="00067ECC">
            <w:pPr>
              <w:ind w:firstLine="0"/>
              <w:rPr>
                <w:rFonts w:ascii="Arial" w:eastAsia="Times New Roman" w:hAnsi="Arial" w:cs="Arial"/>
                <w:kern w:val="1"/>
                <w:szCs w:val="24"/>
                <w:lang w:val="en-GB" w:eastAsia="en-GB" w:bidi="en-GB"/>
              </w:rPr>
            </w:pPr>
          </w:p>
        </w:tc>
      </w:tr>
      <w:tr w:rsidR="002B5D05" w:rsidRPr="00261DC0" w:rsidTr="00EF71C5">
        <w:tc>
          <w:tcPr>
            <w:tcW w:w="2263" w:type="dxa"/>
          </w:tcPr>
          <w:p w:rsidR="002B5D05" w:rsidRPr="00261DC0" w:rsidRDefault="002B5D05" w:rsidP="00067ECC">
            <w:pPr>
              <w:ind w:firstLine="0"/>
              <w:rPr>
                <w:rFonts w:ascii="Arial" w:eastAsia="Times New Roman" w:hAnsi="Arial" w:cs="Arial"/>
                <w:kern w:val="1"/>
                <w:szCs w:val="24"/>
                <w:lang w:val="en-GB" w:eastAsia="en-GB" w:bidi="en-GB"/>
              </w:rPr>
            </w:pPr>
          </w:p>
        </w:tc>
        <w:tc>
          <w:tcPr>
            <w:tcW w:w="7660" w:type="dxa"/>
          </w:tcPr>
          <w:p w:rsidR="002B5D05" w:rsidRPr="00261DC0" w:rsidRDefault="002B5D05" w:rsidP="00067ECC">
            <w:pPr>
              <w:ind w:firstLine="0"/>
              <w:rPr>
                <w:rFonts w:ascii="Arial" w:eastAsia="Times New Roman" w:hAnsi="Arial" w:cs="Arial"/>
                <w:kern w:val="1"/>
                <w:szCs w:val="24"/>
                <w:lang w:val="en-GB" w:eastAsia="en-GB" w:bidi="en-GB"/>
              </w:rPr>
            </w:pPr>
          </w:p>
        </w:tc>
      </w:tr>
      <w:tr w:rsidR="002B5D05" w:rsidRPr="00261DC0" w:rsidTr="00EF71C5">
        <w:tc>
          <w:tcPr>
            <w:tcW w:w="2263" w:type="dxa"/>
          </w:tcPr>
          <w:p w:rsidR="002B5D05" w:rsidRPr="00261DC0" w:rsidRDefault="002B5D05" w:rsidP="00067ECC">
            <w:pPr>
              <w:ind w:firstLine="0"/>
              <w:rPr>
                <w:rFonts w:ascii="Arial" w:eastAsia="Times New Roman" w:hAnsi="Arial" w:cs="Arial"/>
                <w:kern w:val="1"/>
                <w:szCs w:val="24"/>
                <w:lang w:val="en-GB" w:eastAsia="en-GB" w:bidi="en-GB"/>
              </w:rPr>
            </w:pPr>
          </w:p>
        </w:tc>
        <w:tc>
          <w:tcPr>
            <w:tcW w:w="7660" w:type="dxa"/>
          </w:tcPr>
          <w:p w:rsidR="002B5D05" w:rsidRPr="00261DC0" w:rsidRDefault="002B5D05" w:rsidP="00067ECC">
            <w:pPr>
              <w:ind w:firstLine="0"/>
              <w:rPr>
                <w:rFonts w:ascii="Arial" w:eastAsia="Times New Roman" w:hAnsi="Arial" w:cs="Arial"/>
                <w:kern w:val="1"/>
                <w:szCs w:val="24"/>
                <w:lang w:val="en-GB" w:eastAsia="en-GB" w:bidi="en-GB"/>
              </w:rPr>
            </w:pPr>
          </w:p>
        </w:tc>
      </w:tr>
    </w:tbl>
    <w:p w:rsidR="002B5D05" w:rsidRPr="00261DC0" w:rsidRDefault="002B5D05" w:rsidP="002B5D05">
      <w:pPr>
        <w:rPr>
          <w:rFonts w:ascii="Arial" w:hAnsi="Arial" w:cs="Arial"/>
          <w:kern w:val="1"/>
          <w:szCs w:val="24"/>
        </w:rPr>
      </w:pPr>
    </w:p>
    <w:p w:rsidR="001B0B7C" w:rsidRPr="00261DC0" w:rsidRDefault="001B0B7C">
      <w:pPr>
        <w:tabs>
          <w:tab w:val="left" w:pos="1134"/>
          <w:tab w:val="left" w:pos="1276"/>
          <w:tab w:val="left" w:pos="1560"/>
        </w:tabs>
        <w:jc w:val="center"/>
        <w:rPr>
          <w:rFonts w:ascii="Arial" w:hAnsi="Arial" w:cs="Arial"/>
          <w:kern w:val="1"/>
          <w:szCs w:val="24"/>
        </w:rPr>
      </w:pPr>
      <w:bookmarkStart w:id="547" w:name="_GoBack"/>
      <w:bookmarkEnd w:id="547"/>
    </w:p>
    <w:sectPr w:rsidR="001B0B7C" w:rsidRPr="00261DC0" w:rsidSect="0007143F">
      <w:footerReference w:type="default" r:id="rId210"/>
      <w:pgSz w:w="11906" w:h="16838" w:code="9"/>
      <w:pgMar w:top="1134" w:right="851" w:bottom="1418" w:left="1418"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00F08" w:rsidRDefault="00300F08">
      <w:r>
        <w:separator/>
      </w:r>
    </w:p>
  </w:endnote>
  <w:endnote w:type="continuationSeparator" w:id="0">
    <w:p w:rsidR="00300F08" w:rsidRDefault="00300F0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3" w:usb2="00000009" w:usb3="00000000" w:csb0="000001FF" w:csb1="00000000"/>
  </w:font>
  <w:font w:name="OpenSymbol">
    <w:altName w:val="Courier New"/>
    <w:charset w:val="00"/>
    <w:family w:val="auto"/>
    <w:pitch w:val="variable"/>
    <w:sig w:usb0="800000AF" w:usb1="1001ECEA" w:usb2="00000000" w:usb3="00000000" w:csb0="0000000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font184">
    <w:charset w:val="CC"/>
    <w:family w:val="auto"/>
    <w:pitch w:val="variable"/>
  </w:font>
  <w:font w:name="Tahoma">
    <w:panose1 w:val="020B0604030504040204"/>
    <w:charset w:val="CC"/>
    <w:family w:val="swiss"/>
    <w:pitch w:val="variable"/>
    <w:sig w:usb0="E1002EFF" w:usb1="C000605B" w:usb2="00000029" w:usb3="00000000" w:csb0="000101FF" w:csb1="00000000"/>
  </w:font>
  <w:font w:name="Microsoft YaHei">
    <w:panose1 w:val="020B0503020204020204"/>
    <w:charset w:val="86"/>
    <w:family w:val="swiss"/>
    <w:pitch w:val="variable"/>
    <w:sig w:usb0="80000287" w:usb1="2ACF3C50" w:usb2="00000016" w:usb3="00000000" w:csb0="0004001F" w:csb1="00000000"/>
  </w:font>
  <w:font w:name="Mangal">
    <w:panose1 w:val="00000400000000000000"/>
    <w:charset w:val="00"/>
    <w:family w:val="roman"/>
    <w:pitch w:val="variable"/>
    <w:sig w:usb0="00008003" w:usb1="00000000" w:usb2="00000000" w:usb3="00000000" w:csb0="00000001" w:csb1="00000000"/>
  </w:font>
  <w:font w:name="TimesDL">
    <w:altName w:val="Times New Roman"/>
    <w:charset w:val="00"/>
    <w:family w:val="auto"/>
    <w:pitch w:val="variable"/>
    <w:sig w:usb0="00000003" w:usb1="00000000" w:usb2="00000000" w:usb3="00000000" w:csb0="00000001" w:csb1="00000000"/>
  </w:font>
  <w:font w:name="Cambria">
    <w:panose1 w:val="02040503050406030204"/>
    <w:charset w:val="CC"/>
    <w:family w:val="roman"/>
    <w:pitch w:val="variable"/>
    <w:sig w:usb0="A00002EF" w:usb1="4000004B"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CC"/>
    <w:family w:val="swiss"/>
    <w:pitch w:val="variable"/>
    <w:sig w:usb0="E0002AFF" w:usb1="4000ACFF" w:usb2="00000001" w:usb3="00000000" w:csb0="000001FF" w:csb1="00000000"/>
  </w:font>
  <w:font w:name="Wingdings 2">
    <w:panose1 w:val="05020102010507070707"/>
    <w:charset w:val="02"/>
    <w:family w:val="roman"/>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Arial Unicode MS">
    <w:altName w:val="Arial"/>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77253496"/>
      <w:docPartObj>
        <w:docPartGallery w:val="Page Numbers (Bottom of Page)"/>
        <w:docPartUnique/>
      </w:docPartObj>
    </w:sdtPr>
    <w:sdtEndPr/>
    <w:sdtContent>
      <w:p w:rsidR="006673D6" w:rsidRDefault="006673D6">
        <w:pPr>
          <w:pStyle w:val="afb"/>
          <w:jc w:val="right"/>
        </w:pPr>
        <w:r>
          <w:fldChar w:fldCharType="begin"/>
        </w:r>
        <w:r>
          <w:instrText>PAGE   \* MERGEFORMAT</w:instrText>
        </w:r>
        <w:r>
          <w:fldChar w:fldCharType="separate"/>
        </w:r>
        <w:r w:rsidR="003A0158" w:rsidRPr="003A0158">
          <w:rPr>
            <w:noProof/>
            <w:lang w:val="ru-RU"/>
          </w:rPr>
          <w:t>134</w:t>
        </w:r>
        <w:r>
          <w:fldChar w:fldCharType="end"/>
        </w:r>
      </w:p>
    </w:sdtContent>
  </w:sdt>
  <w:p w:rsidR="006673D6" w:rsidRDefault="006673D6">
    <w:pPr>
      <w:pStyle w:val="afb"/>
    </w:pPr>
  </w:p>
  <w:p w:rsidR="006673D6" w:rsidRDefault="006673D6"/>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00F08" w:rsidRDefault="00300F08">
      <w:r>
        <w:separator/>
      </w:r>
    </w:p>
  </w:footnote>
  <w:footnote w:type="continuationSeparator" w:id="0">
    <w:p w:rsidR="00300F08" w:rsidRDefault="00300F0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8.25pt;height:7.5pt;visibility:visible" o:bullet="t" filled="t">
        <v:imagedata r:id="rId1" o:title=""/>
      </v:shape>
    </w:pict>
  </w:numPicBullet>
  <w:abstractNum w:abstractNumId="0" w15:restartNumberingAfterBreak="0">
    <w:nsid w:val="00000001"/>
    <w:multiLevelType w:val="multilevel"/>
    <w:tmpl w:val="F74234F0"/>
    <w:lvl w:ilvl="0">
      <w:start w:val="1"/>
      <w:numFmt w:val="decimal"/>
      <w:pStyle w:val="1"/>
      <w:lvlText w:val="%1"/>
      <w:lvlJc w:val="left"/>
      <w:pPr>
        <w:tabs>
          <w:tab w:val="num" w:pos="0"/>
        </w:tabs>
        <w:ind w:left="432" w:hanging="432"/>
      </w:pPr>
    </w:lvl>
    <w:lvl w:ilvl="1">
      <w:start w:val="1"/>
      <w:numFmt w:val="decimal"/>
      <w:pStyle w:val="2"/>
      <w:lvlText w:val="%1.%2"/>
      <w:lvlJc w:val="left"/>
      <w:pPr>
        <w:tabs>
          <w:tab w:val="num" w:pos="1276"/>
        </w:tabs>
        <w:ind w:left="1852" w:hanging="576"/>
      </w:pPr>
    </w:lvl>
    <w:lvl w:ilvl="2">
      <w:start w:val="1"/>
      <w:numFmt w:val="decimal"/>
      <w:pStyle w:val="3"/>
      <w:lvlText w:val="%1.%2.%3"/>
      <w:lvlJc w:val="left"/>
      <w:pPr>
        <w:tabs>
          <w:tab w:val="num" w:pos="1276"/>
        </w:tabs>
        <w:ind w:left="1996" w:hanging="720"/>
      </w:pPr>
      <w:rPr>
        <w:color w:val="000000"/>
        <w:sz w:val="23"/>
        <w:szCs w:val="23"/>
      </w:rPr>
    </w:lvl>
    <w:lvl w:ilvl="3">
      <w:start w:val="1"/>
      <w:numFmt w:val="decimal"/>
      <w:pStyle w:val="4"/>
      <w:lvlText w:val="%1.%2.%3.%4"/>
      <w:lvlJc w:val="left"/>
      <w:pPr>
        <w:tabs>
          <w:tab w:val="num" w:pos="0"/>
        </w:tabs>
        <w:ind w:left="864" w:hanging="864"/>
      </w:pPr>
    </w:lvl>
    <w:lvl w:ilvl="4">
      <w:start w:val="1"/>
      <w:numFmt w:val="decimal"/>
      <w:pStyle w:val="5"/>
      <w:lvlText w:val="%1.%2.%3.%4.%5"/>
      <w:lvlJc w:val="left"/>
      <w:pPr>
        <w:tabs>
          <w:tab w:val="num" w:pos="0"/>
        </w:tabs>
        <w:ind w:left="1008" w:hanging="1008"/>
      </w:pPr>
    </w:lvl>
    <w:lvl w:ilvl="5">
      <w:start w:val="1"/>
      <w:numFmt w:val="decimal"/>
      <w:pStyle w:val="6"/>
      <w:lvlText w:val="%1.%2.%3.%4.%5.%6"/>
      <w:lvlJc w:val="left"/>
      <w:pPr>
        <w:tabs>
          <w:tab w:val="num" w:pos="0"/>
        </w:tabs>
        <w:ind w:left="1152" w:hanging="1152"/>
      </w:pPr>
    </w:lvl>
    <w:lvl w:ilvl="6">
      <w:start w:val="1"/>
      <w:numFmt w:val="decimal"/>
      <w:pStyle w:val="7"/>
      <w:lvlText w:val="%1.%2.%3.%4.%5.%6.%7"/>
      <w:lvlJc w:val="left"/>
      <w:pPr>
        <w:tabs>
          <w:tab w:val="num" w:pos="0"/>
        </w:tabs>
        <w:ind w:left="1296" w:hanging="1296"/>
      </w:pPr>
    </w:lvl>
    <w:lvl w:ilvl="7">
      <w:start w:val="1"/>
      <w:numFmt w:val="decimal"/>
      <w:pStyle w:val="8"/>
      <w:lvlText w:val="%1.%2.%3.%4.%5.%6.%7.%8"/>
      <w:lvlJc w:val="left"/>
      <w:pPr>
        <w:tabs>
          <w:tab w:val="num" w:pos="0"/>
        </w:tabs>
        <w:ind w:left="1440" w:hanging="1440"/>
      </w:pPr>
    </w:lvl>
    <w:lvl w:ilvl="8">
      <w:start w:val="1"/>
      <w:numFmt w:val="decimal"/>
      <w:pStyle w:val="9"/>
      <w:lvlText w:val="%1.%2.%3.%4.%5.%6.%7.%8.%9"/>
      <w:lvlJc w:val="left"/>
      <w:pPr>
        <w:tabs>
          <w:tab w:val="num" w:pos="0"/>
        </w:tabs>
        <w:ind w:left="1584" w:hanging="1584"/>
      </w:pPr>
    </w:lvl>
  </w:abstractNum>
  <w:abstractNum w:abstractNumId="1" w15:restartNumberingAfterBreak="0">
    <w:nsid w:val="00000002"/>
    <w:multiLevelType w:val="multilevel"/>
    <w:tmpl w:val="00000002"/>
    <w:name w:val="WW8Num1"/>
    <w:lvl w:ilvl="0">
      <w:start w:val="1"/>
      <w:numFmt w:val="decimal"/>
      <w:pStyle w:val="10"/>
      <w:lvlText w:val="%1"/>
      <w:lvlJc w:val="left"/>
      <w:pPr>
        <w:tabs>
          <w:tab w:val="num" w:pos="1211"/>
        </w:tabs>
        <w:ind w:left="1191" w:hanging="340"/>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2" w15:restartNumberingAfterBreak="0">
    <w:nsid w:val="00000003"/>
    <w:multiLevelType w:val="multilevel"/>
    <w:tmpl w:val="00000003"/>
    <w:name w:val="WW8Num2"/>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decimal"/>
      <w:lvlText w:val="%3"/>
      <w:lvlJc w:val="lef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3" w15:restartNumberingAfterBreak="0">
    <w:nsid w:val="00000004"/>
    <w:multiLevelType w:val="singleLevel"/>
    <w:tmpl w:val="00000004"/>
    <w:name w:val="WW8Num4"/>
    <w:lvl w:ilvl="0">
      <w:start w:val="1"/>
      <w:numFmt w:val="bullet"/>
      <w:lvlText w:val="-"/>
      <w:lvlJc w:val="left"/>
      <w:pPr>
        <w:tabs>
          <w:tab w:val="num" w:pos="1778"/>
        </w:tabs>
        <w:ind w:left="851" w:firstLine="567"/>
      </w:pPr>
      <w:rPr>
        <w:rFonts w:ascii="OpenSymbol" w:hAnsi="OpenSymbol"/>
      </w:rPr>
    </w:lvl>
  </w:abstractNum>
  <w:abstractNum w:abstractNumId="4" w15:restartNumberingAfterBreak="0">
    <w:nsid w:val="00000005"/>
    <w:multiLevelType w:val="multilevel"/>
    <w:tmpl w:val="00000005"/>
    <w:name w:val="WW8Num5"/>
    <w:lvl w:ilvl="0">
      <w:start w:val="1"/>
      <w:numFmt w:val="decimal"/>
      <w:pStyle w:val="11"/>
      <w:lvlText w:val="%1"/>
      <w:lvlJc w:val="left"/>
      <w:pPr>
        <w:tabs>
          <w:tab w:val="num" w:pos="600"/>
        </w:tabs>
        <w:ind w:left="600" w:hanging="600"/>
      </w:pPr>
    </w:lvl>
    <w:lvl w:ilvl="1">
      <w:start w:val="2"/>
      <w:numFmt w:val="decimal"/>
      <w:lvlText w:val="%1.%2"/>
      <w:lvlJc w:val="left"/>
      <w:pPr>
        <w:tabs>
          <w:tab w:val="num" w:pos="600"/>
        </w:tabs>
        <w:ind w:left="600" w:hanging="600"/>
      </w:pPr>
    </w:lvl>
    <w:lvl w:ilvl="2">
      <w:start w:val="16"/>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5" w15:restartNumberingAfterBreak="0">
    <w:nsid w:val="00000006"/>
    <w:multiLevelType w:val="singleLevel"/>
    <w:tmpl w:val="00000006"/>
    <w:name w:val="WW8Num6"/>
    <w:lvl w:ilvl="0">
      <w:numFmt w:val="bullet"/>
      <w:lvlText w:val="-"/>
      <w:lvlJc w:val="left"/>
      <w:pPr>
        <w:tabs>
          <w:tab w:val="num" w:pos="360"/>
        </w:tabs>
        <w:ind w:left="360" w:hanging="360"/>
      </w:pPr>
      <w:rPr>
        <w:rFonts w:ascii="OpenSymbol" w:hAnsi="OpenSymbol"/>
      </w:rPr>
    </w:lvl>
  </w:abstractNum>
  <w:abstractNum w:abstractNumId="6" w15:restartNumberingAfterBreak="0">
    <w:nsid w:val="00000007"/>
    <w:multiLevelType w:val="singleLevel"/>
    <w:tmpl w:val="00000007"/>
    <w:name w:val="WW8Num7"/>
    <w:lvl w:ilvl="0">
      <w:start w:val="1"/>
      <w:numFmt w:val="bullet"/>
      <w:lvlText w:val="-"/>
      <w:lvlJc w:val="left"/>
      <w:pPr>
        <w:tabs>
          <w:tab w:val="num" w:pos="845"/>
        </w:tabs>
        <w:ind w:left="845" w:hanging="425"/>
      </w:pPr>
      <w:rPr>
        <w:rFonts w:ascii="OpenSymbol" w:hAnsi="OpenSymbol"/>
      </w:rPr>
    </w:lvl>
  </w:abstractNum>
  <w:abstractNum w:abstractNumId="7" w15:restartNumberingAfterBreak="0">
    <w:nsid w:val="00000008"/>
    <w:multiLevelType w:val="singleLevel"/>
    <w:tmpl w:val="00000008"/>
    <w:name w:val="WW8Num8"/>
    <w:lvl w:ilvl="0">
      <w:start w:val="1"/>
      <w:numFmt w:val="decimal"/>
      <w:pStyle w:val="a"/>
      <w:lvlText w:val="%1)"/>
      <w:lvlJc w:val="left"/>
      <w:pPr>
        <w:tabs>
          <w:tab w:val="num" w:pos="1211"/>
        </w:tabs>
        <w:ind w:left="1191" w:hanging="340"/>
      </w:pPr>
    </w:lvl>
  </w:abstractNum>
  <w:abstractNum w:abstractNumId="8" w15:restartNumberingAfterBreak="0">
    <w:nsid w:val="00000009"/>
    <w:multiLevelType w:val="singleLevel"/>
    <w:tmpl w:val="00000009"/>
    <w:name w:val="WW8Num9"/>
    <w:lvl w:ilvl="0">
      <w:start w:val="1"/>
      <w:numFmt w:val="bullet"/>
      <w:lvlText w:val="-"/>
      <w:lvlJc w:val="left"/>
      <w:pPr>
        <w:tabs>
          <w:tab w:val="num" w:pos="1069"/>
        </w:tabs>
        <w:ind w:left="142" w:firstLine="567"/>
      </w:pPr>
      <w:rPr>
        <w:rFonts w:ascii="OpenSymbol" w:hAnsi="OpenSymbol"/>
      </w:rPr>
    </w:lvl>
  </w:abstractNum>
  <w:abstractNum w:abstractNumId="9" w15:restartNumberingAfterBreak="0">
    <w:nsid w:val="0000000A"/>
    <w:multiLevelType w:val="multilevel"/>
    <w:tmpl w:val="0000000A"/>
    <w:name w:val="WW8Num10"/>
    <w:lvl w:ilvl="0">
      <w:start w:val="2"/>
      <w:numFmt w:val="decimal"/>
      <w:lvlText w:val="%1."/>
      <w:lvlJc w:val="left"/>
      <w:pPr>
        <w:tabs>
          <w:tab w:val="num" w:pos="360"/>
        </w:tabs>
        <w:ind w:left="360" w:hanging="360"/>
      </w:pPr>
    </w:lvl>
    <w:lvl w:ilvl="1">
      <w:start w:val="5"/>
      <w:numFmt w:val="decimal"/>
      <w:lvlText w:val="%1.%2."/>
      <w:lvlJc w:val="left"/>
      <w:pPr>
        <w:tabs>
          <w:tab w:val="num" w:pos="1069"/>
        </w:tabs>
        <w:ind w:left="1069" w:hanging="360"/>
      </w:pPr>
    </w:lvl>
    <w:lvl w:ilvl="2">
      <w:start w:val="1"/>
      <w:numFmt w:val="decimal"/>
      <w:lvlText w:val="%1.%2.%3."/>
      <w:lvlJc w:val="left"/>
      <w:pPr>
        <w:tabs>
          <w:tab w:val="num" w:pos="2138"/>
        </w:tabs>
        <w:ind w:left="2138" w:hanging="720"/>
      </w:pPr>
    </w:lvl>
    <w:lvl w:ilvl="3">
      <w:start w:val="1"/>
      <w:numFmt w:val="decimal"/>
      <w:lvlText w:val="%1.%2.%3.%4."/>
      <w:lvlJc w:val="left"/>
      <w:pPr>
        <w:tabs>
          <w:tab w:val="num" w:pos="2847"/>
        </w:tabs>
        <w:ind w:left="2847" w:hanging="720"/>
      </w:pPr>
    </w:lvl>
    <w:lvl w:ilvl="4">
      <w:start w:val="1"/>
      <w:numFmt w:val="decimal"/>
      <w:lvlText w:val="%1.%2.%3.%4.%5."/>
      <w:lvlJc w:val="left"/>
      <w:pPr>
        <w:tabs>
          <w:tab w:val="num" w:pos="3916"/>
        </w:tabs>
        <w:ind w:left="3916" w:hanging="1080"/>
      </w:pPr>
    </w:lvl>
    <w:lvl w:ilvl="5">
      <w:start w:val="1"/>
      <w:numFmt w:val="decimal"/>
      <w:lvlText w:val="%1.%2.%3.%4.%5.%6."/>
      <w:lvlJc w:val="left"/>
      <w:pPr>
        <w:tabs>
          <w:tab w:val="num" w:pos="4625"/>
        </w:tabs>
        <w:ind w:left="4625" w:hanging="1080"/>
      </w:pPr>
    </w:lvl>
    <w:lvl w:ilvl="6">
      <w:start w:val="1"/>
      <w:numFmt w:val="decimal"/>
      <w:lvlText w:val="%1.%2.%3.%4.%5.%6.%7."/>
      <w:lvlJc w:val="left"/>
      <w:pPr>
        <w:tabs>
          <w:tab w:val="num" w:pos="5694"/>
        </w:tabs>
        <w:ind w:left="5694" w:hanging="1440"/>
      </w:pPr>
    </w:lvl>
    <w:lvl w:ilvl="7">
      <w:start w:val="1"/>
      <w:numFmt w:val="decimal"/>
      <w:lvlText w:val="%1.%2.%3.%4.%5.%6.%7.%8."/>
      <w:lvlJc w:val="left"/>
      <w:pPr>
        <w:tabs>
          <w:tab w:val="num" w:pos="6403"/>
        </w:tabs>
        <w:ind w:left="6403" w:hanging="1440"/>
      </w:pPr>
    </w:lvl>
    <w:lvl w:ilvl="8">
      <w:start w:val="1"/>
      <w:numFmt w:val="decimal"/>
      <w:lvlText w:val="%1.%2.%3.%4.%5.%6.%7.%8.%9."/>
      <w:lvlJc w:val="left"/>
      <w:pPr>
        <w:tabs>
          <w:tab w:val="num" w:pos="7472"/>
        </w:tabs>
        <w:ind w:left="7472" w:hanging="1800"/>
      </w:pPr>
    </w:lvl>
  </w:abstractNum>
  <w:abstractNum w:abstractNumId="10" w15:restartNumberingAfterBreak="0">
    <w:nsid w:val="0000000B"/>
    <w:multiLevelType w:val="multilevel"/>
    <w:tmpl w:val="A46C6ECC"/>
    <w:name w:val="WW8Num12"/>
    <w:lvl w:ilvl="0">
      <w:start w:val="1"/>
      <w:numFmt w:val="decimal"/>
      <w:lvlText w:val="%1."/>
      <w:lvlJc w:val="left"/>
      <w:pPr>
        <w:tabs>
          <w:tab w:val="num" w:pos="1271"/>
        </w:tabs>
        <w:ind w:left="1271" w:hanging="360"/>
      </w:pPr>
    </w:lvl>
    <w:lvl w:ilvl="1">
      <w:start w:val="3"/>
      <w:numFmt w:val="decimal"/>
      <w:isLgl/>
      <w:lvlText w:val="%1.%2"/>
      <w:lvlJc w:val="left"/>
      <w:pPr>
        <w:ind w:left="1391" w:hanging="480"/>
      </w:pPr>
      <w:rPr>
        <w:rFonts w:hint="default"/>
        <w:color w:val="auto"/>
      </w:rPr>
    </w:lvl>
    <w:lvl w:ilvl="2">
      <w:start w:val="3"/>
      <w:numFmt w:val="decimal"/>
      <w:isLgl/>
      <w:lvlText w:val="%1.%2.%3"/>
      <w:lvlJc w:val="left"/>
      <w:pPr>
        <w:ind w:left="1631" w:hanging="720"/>
      </w:pPr>
      <w:rPr>
        <w:rFonts w:hint="default"/>
        <w:color w:val="auto"/>
      </w:rPr>
    </w:lvl>
    <w:lvl w:ilvl="3">
      <w:start w:val="1"/>
      <w:numFmt w:val="decimal"/>
      <w:isLgl/>
      <w:lvlText w:val="%1.%2.%3.%4"/>
      <w:lvlJc w:val="left"/>
      <w:pPr>
        <w:ind w:left="1631" w:hanging="720"/>
      </w:pPr>
      <w:rPr>
        <w:rFonts w:hint="default"/>
        <w:color w:val="auto"/>
      </w:rPr>
    </w:lvl>
    <w:lvl w:ilvl="4">
      <w:start w:val="1"/>
      <w:numFmt w:val="decimal"/>
      <w:isLgl/>
      <w:lvlText w:val="%1.%2.%3.%4.%5"/>
      <w:lvlJc w:val="left"/>
      <w:pPr>
        <w:ind w:left="1991" w:hanging="1080"/>
      </w:pPr>
      <w:rPr>
        <w:rFonts w:hint="default"/>
        <w:color w:val="auto"/>
      </w:rPr>
    </w:lvl>
    <w:lvl w:ilvl="5">
      <w:start w:val="1"/>
      <w:numFmt w:val="decimal"/>
      <w:isLgl/>
      <w:lvlText w:val="%1.%2.%3.%4.%5.%6"/>
      <w:lvlJc w:val="left"/>
      <w:pPr>
        <w:ind w:left="1991" w:hanging="1080"/>
      </w:pPr>
      <w:rPr>
        <w:rFonts w:hint="default"/>
        <w:color w:val="auto"/>
      </w:rPr>
    </w:lvl>
    <w:lvl w:ilvl="6">
      <w:start w:val="1"/>
      <w:numFmt w:val="decimal"/>
      <w:isLgl/>
      <w:lvlText w:val="%1.%2.%3.%4.%5.%6.%7"/>
      <w:lvlJc w:val="left"/>
      <w:pPr>
        <w:ind w:left="2351" w:hanging="1440"/>
      </w:pPr>
      <w:rPr>
        <w:rFonts w:hint="default"/>
        <w:color w:val="auto"/>
      </w:rPr>
    </w:lvl>
    <w:lvl w:ilvl="7">
      <w:start w:val="1"/>
      <w:numFmt w:val="decimal"/>
      <w:isLgl/>
      <w:lvlText w:val="%1.%2.%3.%4.%5.%6.%7.%8"/>
      <w:lvlJc w:val="left"/>
      <w:pPr>
        <w:ind w:left="2351" w:hanging="1440"/>
      </w:pPr>
      <w:rPr>
        <w:rFonts w:hint="default"/>
        <w:color w:val="auto"/>
      </w:rPr>
    </w:lvl>
    <w:lvl w:ilvl="8">
      <w:start w:val="1"/>
      <w:numFmt w:val="decimal"/>
      <w:isLgl/>
      <w:lvlText w:val="%1.%2.%3.%4.%5.%6.%7.%8.%9"/>
      <w:lvlJc w:val="left"/>
      <w:pPr>
        <w:ind w:left="2711" w:hanging="1800"/>
      </w:pPr>
      <w:rPr>
        <w:rFonts w:hint="default"/>
        <w:color w:val="auto"/>
      </w:rPr>
    </w:lvl>
  </w:abstractNum>
  <w:abstractNum w:abstractNumId="11" w15:restartNumberingAfterBreak="0">
    <w:nsid w:val="0000000C"/>
    <w:multiLevelType w:val="singleLevel"/>
    <w:tmpl w:val="0000000C"/>
    <w:name w:val="WW8Num14"/>
    <w:lvl w:ilvl="0">
      <w:start w:val="1"/>
      <w:numFmt w:val="bullet"/>
      <w:lvlText w:val="─"/>
      <w:lvlJc w:val="left"/>
      <w:pPr>
        <w:tabs>
          <w:tab w:val="num" w:pos="1871"/>
        </w:tabs>
        <w:ind w:left="709" w:firstLine="804"/>
      </w:pPr>
      <w:rPr>
        <w:rFonts w:ascii="Times New Roman" w:hAnsi="Times New Roman" w:cs="Times New Roman"/>
      </w:rPr>
    </w:lvl>
  </w:abstractNum>
  <w:abstractNum w:abstractNumId="12" w15:restartNumberingAfterBreak="0">
    <w:nsid w:val="0000000D"/>
    <w:multiLevelType w:val="multilevel"/>
    <w:tmpl w:val="0000000D"/>
    <w:name w:val="WW8Num15"/>
    <w:lvl w:ilvl="0">
      <w:start w:val="1"/>
      <w:numFmt w:val="decimal"/>
      <w:lvlText w:val="%1."/>
      <w:lvlJc w:val="left"/>
      <w:pPr>
        <w:tabs>
          <w:tab w:val="num" w:pos="1961"/>
        </w:tabs>
        <w:ind w:left="1961" w:hanging="1110"/>
      </w:pPr>
    </w:lvl>
    <w:lvl w:ilvl="1">
      <w:start w:val="6"/>
      <w:numFmt w:val="decimal"/>
      <w:lvlText w:val="%1.%2"/>
      <w:lvlJc w:val="left"/>
      <w:pPr>
        <w:tabs>
          <w:tab w:val="num" w:pos="0"/>
        </w:tabs>
        <w:ind w:left="1451" w:hanging="600"/>
      </w:pPr>
    </w:lvl>
    <w:lvl w:ilvl="2">
      <w:start w:val="12"/>
      <w:numFmt w:val="decimal"/>
      <w:lvlText w:val="%1.%2.%3"/>
      <w:lvlJc w:val="left"/>
      <w:pPr>
        <w:tabs>
          <w:tab w:val="num" w:pos="0"/>
        </w:tabs>
        <w:ind w:left="1571" w:hanging="720"/>
      </w:pPr>
    </w:lvl>
    <w:lvl w:ilvl="3">
      <w:start w:val="1"/>
      <w:numFmt w:val="decimal"/>
      <w:lvlText w:val="%1.%2.%3.%4"/>
      <w:lvlJc w:val="left"/>
      <w:pPr>
        <w:tabs>
          <w:tab w:val="num" w:pos="0"/>
        </w:tabs>
        <w:ind w:left="1571" w:hanging="720"/>
      </w:pPr>
    </w:lvl>
    <w:lvl w:ilvl="4">
      <w:start w:val="1"/>
      <w:numFmt w:val="decimal"/>
      <w:lvlText w:val="%1.%2.%3.%4.%5"/>
      <w:lvlJc w:val="left"/>
      <w:pPr>
        <w:tabs>
          <w:tab w:val="num" w:pos="0"/>
        </w:tabs>
        <w:ind w:left="1931" w:hanging="1080"/>
      </w:pPr>
    </w:lvl>
    <w:lvl w:ilvl="5">
      <w:start w:val="1"/>
      <w:numFmt w:val="decimal"/>
      <w:lvlText w:val="%1.%2.%3.%4.%5.%6"/>
      <w:lvlJc w:val="left"/>
      <w:pPr>
        <w:tabs>
          <w:tab w:val="num" w:pos="0"/>
        </w:tabs>
        <w:ind w:left="1931" w:hanging="1080"/>
      </w:pPr>
    </w:lvl>
    <w:lvl w:ilvl="6">
      <w:start w:val="1"/>
      <w:numFmt w:val="decimal"/>
      <w:lvlText w:val="%1.%2.%3.%4.%5.%6.%7"/>
      <w:lvlJc w:val="left"/>
      <w:pPr>
        <w:tabs>
          <w:tab w:val="num" w:pos="0"/>
        </w:tabs>
        <w:ind w:left="2291" w:hanging="1440"/>
      </w:pPr>
    </w:lvl>
    <w:lvl w:ilvl="7">
      <w:start w:val="1"/>
      <w:numFmt w:val="decimal"/>
      <w:lvlText w:val="%1.%2.%3.%4.%5.%6.%7.%8"/>
      <w:lvlJc w:val="left"/>
      <w:pPr>
        <w:tabs>
          <w:tab w:val="num" w:pos="0"/>
        </w:tabs>
        <w:ind w:left="2291" w:hanging="1440"/>
      </w:pPr>
    </w:lvl>
    <w:lvl w:ilvl="8">
      <w:start w:val="1"/>
      <w:numFmt w:val="decimal"/>
      <w:lvlText w:val="%1.%2.%3.%4.%5.%6.%7.%8.%9"/>
      <w:lvlJc w:val="left"/>
      <w:pPr>
        <w:tabs>
          <w:tab w:val="num" w:pos="0"/>
        </w:tabs>
        <w:ind w:left="2651" w:hanging="1800"/>
      </w:pPr>
    </w:lvl>
  </w:abstractNum>
  <w:abstractNum w:abstractNumId="13" w15:restartNumberingAfterBreak="0">
    <w:nsid w:val="0000000E"/>
    <w:multiLevelType w:val="singleLevel"/>
    <w:tmpl w:val="0000000E"/>
    <w:name w:val="WW8Num16"/>
    <w:lvl w:ilvl="0">
      <w:start w:val="1"/>
      <w:numFmt w:val="bullet"/>
      <w:lvlText w:val="─"/>
      <w:lvlJc w:val="left"/>
      <w:pPr>
        <w:tabs>
          <w:tab w:val="num" w:pos="1080"/>
        </w:tabs>
        <w:ind w:left="1080" w:hanging="360"/>
      </w:pPr>
      <w:rPr>
        <w:rFonts w:ascii="Times New Roman" w:hAnsi="Times New Roman" w:cs="Times New Roman"/>
      </w:rPr>
    </w:lvl>
  </w:abstractNum>
  <w:abstractNum w:abstractNumId="14" w15:restartNumberingAfterBreak="0">
    <w:nsid w:val="0000000F"/>
    <w:multiLevelType w:val="singleLevel"/>
    <w:tmpl w:val="0000000F"/>
    <w:name w:val="WW8Num17"/>
    <w:lvl w:ilvl="0">
      <w:start w:val="1"/>
      <w:numFmt w:val="bullet"/>
      <w:pStyle w:val="a0"/>
      <w:lvlText w:val=""/>
      <w:lvlJc w:val="left"/>
      <w:pPr>
        <w:tabs>
          <w:tab w:val="num" w:pos="0"/>
        </w:tabs>
        <w:ind w:left="1571" w:hanging="360"/>
      </w:pPr>
      <w:rPr>
        <w:rFonts w:ascii="Symbol" w:hAnsi="Symbol" w:cs="Symbol"/>
        <w:color w:val="auto"/>
      </w:rPr>
    </w:lvl>
  </w:abstractNum>
  <w:abstractNum w:abstractNumId="15" w15:restartNumberingAfterBreak="0">
    <w:nsid w:val="00000010"/>
    <w:multiLevelType w:val="singleLevel"/>
    <w:tmpl w:val="00000010"/>
    <w:name w:val="WW8Num19"/>
    <w:lvl w:ilvl="0">
      <w:start w:val="1"/>
      <w:numFmt w:val="bullet"/>
      <w:pStyle w:val="a1"/>
      <w:lvlText w:val=""/>
      <w:lvlJc w:val="left"/>
      <w:pPr>
        <w:tabs>
          <w:tab w:val="num" w:pos="0"/>
        </w:tabs>
        <w:ind w:left="720" w:hanging="360"/>
      </w:pPr>
      <w:rPr>
        <w:rFonts w:ascii="Symbol" w:hAnsi="Symbol" w:cs="Symbol"/>
      </w:rPr>
    </w:lvl>
  </w:abstractNum>
  <w:abstractNum w:abstractNumId="16" w15:restartNumberingAfterBreak="0">
    <w:nsid w:val="00000011"/>
    <w:multiLevelType w:val="singleLevel"/>
    <w:tmpl w:val="00000011"/>
    <w:name w:val="WW8Num23"/>
    <w:lvl w:ilvl="0">
      <w:start w:val="1"/>
      <w:numFmt w:val="bullet"/>
      <w:lvlText w:val="─"/>
      <w:lvlJc w:val="left"/>
      <w:pPr>
        <w:tabs>
          <w:tab w:val="num" w:pos="780"/>
        </w:tabs>
        <w:ind w:left="780" w:hanging="360"/>
      </w:pPr>
      <w:rPr>
        <w:rFonts w:ascii="Times New Roman" w:hAnsi="Times New Roman" w:cs="Times New Roman"/>
      </w:rPr>
    </w:lvl>
  </w:abstractNum>
  <w:abstractNum w:abstractNumId="17" w15:restartNumberingAfterBreak="0">
    <w:nsid w:val="00000012"/>
    <w:multiLevelType w:val="singleLevel"/>
    <w:tmpl w:val="00000012"/>
    <w:name w:val="WW8Num24"/>
    <w:lvl w:ilvl="0">
      <w:start w:val="1"/>
      <w:numFmt w:val="decimal"/>
      <w:lvlText w:val="%1"/>
      <w:lvlJc w:val="left"/>
      <w:pPr>
        <w:tabs>
          <w:tab w:val="num" w:pos="2160"/>
        </w:tabs>
        <w:ind w:left="2160" w:hanging="360"/>
      </w:pPr>
    </w:lvl>
  </w:abstractNum>
  <w:abstractNum w:abstractNumId="18" w15:restartNumberingAfterBreak="0">
    <w:nsid w:val="02C57709"/>
    <w:multiLevelType w:val="hybridMultilevel"/>
    <w:tmpl w:val="B82CF17A"/>
    <w:lvl w:ilvl="0" w:tplc="739CCB4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07F97C22"/>
    <w:multiLevelType w:val="hybridMultilevel"/>
    <w:tmpl w:val="970C1340"/>
    <w:lvl w:ilvl="0" w:tplc="AA26E8C6">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0" w15:restartNumberingAfterBreak="0">
    <w:nsid w:val="0D7F0108"/>
    <w:multiLevelType w:val="hybridMultilevel"/>
    <w:tmpl w:val="78502B26"/>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1" w15:restartNumberingAfterBreak="0">
    <w:nsid w:val="18BB7322"/>
    <w:multiLevelType w:val="hybridMultilevel"/>
    <w:tmpl w:val="B1F475CA"/>
    <w:lvl w:ilvl="0" w:tplc="46FA3A94">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2" w15:restartNumberingAfterBreak="0">
    <w:nsid w:val="2E257A2C"/>
    <w:multiLevelType w:val="hybridMultilevel"/>
    <w:tmpl w:val="866C6252"/>
    <w:lvl w:ilvl="0" w:tplc="739CCB4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4A7D54CA"/>
    <w:multiLevelType w:val="hybridMultilevel"/>
    <w:tmpl w:val="213A2D9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4AF60B71"/>
    <w:multiLevelType w:val="hybridMultilevel"/>
    <w:tmpl w:val="483CA16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668B4223"/>
    <w:multiLevelType w:val="hybridMultilevel"/>
    <w:tmpl w:val="5534159A"/>
    <w:lvl w:ilvl="0" w:tplc="739CCB4C">
      <w:start w:val="1"/>
      <w:numFmt w:val="bullet"/>
      <w:lvlText w:val=""/>
      <w:lvlJc w:val="left"/>
      <w:pPr>
        <w:ind w:left="1069"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1"/>
  </w:num>
  <w:num w:numId="13">
    <w:abstractNumId w:val="12"/>
  </w:num>
  <w:num w:numId="14">
    <w:abstractNumId w:val="13"/>
  </w:num>
  <w:num w:numId="15">
    <w:abstractNumId w:val="14"/>
  </w:num>
  <w:num w:numId="16">
    <w:abstractNumId w:val="15"/>
  </w:num>
  <w:num w:numId="17">
    <w:abstractNumId w:val="16"/>
  </w:num>
  <w:num w:numId="18">
    <w:abstractNumId w:val="17"/>
  </w:num>
  <w:num w:numId="19">
    <w:abstractNumId w:val="19"/>
  </w:num>
  <w:num w:numId="20">
    <w:abstractNumId w:val="0"/>
  </w:num>
  <w:num w:numId="21">
    <w:abstractNumId w:val="0"/>
  </w:num>
  <w:num w:numId="22">
    <w:abstractNumId w:val="0"/>
  </w:num>
  <w:num w:numId="23">
    <w:abstractNumId w:val="0"/>
  </w:num>
  <w:num w:numId="24">
    <w:abstractNumId w:val="0"/>
  </w:num>
  <w:num w:numId="25">
    <w:abstractNumId w:val="0"/>
  </w:num>
  <w:num w:numId="26">
    <w:abstractNumId w:val="14"/>
  </w:num>
  <w:num w:numId="27">
    <w:abstractNumId w:val="14"/>
  </w:num>
  <w:num w:numId="28">
    <w:abstractNumId w:val="14"/>
  </w:num>
  <w:num w:numId="29">
    <w:abstractNumId w:val="0"/>
  </w:num>
  <w:num w:numId="30">
    <w:abstractNumId w:val="0"/>
  </w:num>
  <w:num w:numId="31">
    <w:abstractNumId w:val="0"/>
  </w:num>
  <w:num w:numId="32">
    <w:abstractNumId w:val="0"/>
  </w:num>
  <w:num w:numId="33">
    <w:abstractNumId w:val="0"/>
  </w:num>
  <w:num w:numId="34">
    <w:abstractNumId w:val="21"/>
  </w:num>
  <w:num w:numId="35">
    <w:abstractNumId w:val="0"/>
    <w:lvlOverride w:ilvl="0">
      <w:startOverride w:val="4"/>
    </w:lvlOverride>
    <w:lvlOverride w:ilvl="1">
      <w:startOverride w:val="3"/>
    </w:lvlOverride>
    <w:lvlOverride w:ilvl="2">
      <w:startOverride w:val="3"/>
    </w:lvlOverride>
  </w:num>
  <w:num w:numId="36">
    <w:abstractNumId w:val="20"/>
  </w:num>
  <w:num w:numId="37">
    <w:abstractNumId w:val="25"/>
  </w:num>
  <w:num w:numId="38">
    <w:abstractNumId w:val="22"/>
  </w:num>
  <w:num w:numId="39">
    <w:abstractNumId w:val="23"/>
  </w:num>
  <w:num w:numId="40">
    <w:abstractNumId w:val="24"/>
  </w:num>
  <w:num w:numId="41">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displayBackgroundShape/>
  <w:embedSystemFonts/>
  <w:proofState w:spelling="clean" w:grammar="clean"/>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20"/>
  <w:defaultTableStyle w:val="a2"/>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B0B7C"/>
    <w:rsid w:val="00001661"/>
    <w:rsid w:val="00001DBB"/>
    <w:rsid w:val="00002236"/>
    <w:rsid w:val="00004F0E"/>
    <w:rsid w:val="00012E05"/>
    <w:rsid w:val="00013A12"/>
    <w:rsid w:val="00016BDB"/>
    <w:rsid w:val="000202A0"/>
    <w:rsid w:val="0002047D"/>
    <w:rsid w:val="00020714"/>
    <w:rsid w:val="00021491"/>
    <w:rsid w:val="00031271"/>
    <w:rsid w:val="00032593"/>
    <w:rsid w:val="00034277"/>
    <w:rsid w:val="00035C2B"/>
    <w:rsid w:val="00036D23"/>
    <w:rsid w:val="00044ADA"/>
    <w:rsid w:val="000458FB"/>
    <w:rsid w:val="00046D38"/>
    <w:rsid w:val="00051107"/>
    <w:rsid w:val="00055B57"/>
    <w:rsid w:val="00056750"/>
    <w:rsid w:val="000627E4"/>
    <w:rsid w:val="00063B11"/>
    <w:rsid w:val="0006620B"/>
    <w:rsid w:val="000664E1"/>
    <w:rsid w:val="00067ECC"/>
    <w:rsid w:val="00070FD7"/>
    <w:rsid w:val="0007143F"/>
    <w:rsid w:val="0007315B"/>
    <w:rsid w:val="00074292"/>
    <w:rsid w:val="0008503C"/>
    <w:rsid w:val="00085497"/>
    <w:rsid w:val="0008777E"/>
    <w:rsid w:val="00091FEB"/>
    <w:rsid w:val="000925A3"/>
    <w:rsid w:val="00095F42"/>
    <w:rsid w:val="000A1C33"/>
    <w:rsid w:val="000A6AE2"/>
    <w:rsid w:val="000A7D14"/>
    <w:rsid w:val="000B0183"/>
    <w:rsid w:val="000B6374"/>
    <w:rsid w:val="000B750E"/>
    <w:rsid w:val="000B79A9"/>
    <w:rsid w:val="000B7EE7"/>
    <w:rsid w:val="000C3A28"/>
    <w:rsid w:val="000D0163"/>
    <w:rsid w:val="000D2FB9"/>
    <w:rsid w:val="000D4494"/>
    <w:rsid w:val="000E132F"/>
    <w:rsid w:val="000F2D35"/>
    <w:rsid w:val="000F4022"/>
    <w:rsid w:val="000F51A6"/>
    <w:rsid w:val="000F5E8F"/>
    <w:rsid w:val="00100EDD"/>
    <w:rsid w:val="001048F3"/>
    <w:rsid w:val="00104F05"/>
    <w:rsid w:val="00106137"/>
    <w:rsid w:val="00115319"/>
    <w:rsid w:val="001171D9"/>
    <w:rsid w:val="00124F34"/>
    <w:rsid w:val="00131076"/>
    <w:rsid w:val="00133619"/>
    <w:rsid w:val="00137802"/>
    <w:rsid w:val="00141CF0"/>
    <w:rsid w:val="001421C5"/>
    <w:rsid w:val="00143213"/>
    <w:rsid w:val="001450AF"/>
    <w:rsid w:val="001456D0"/>
    <w:rsid w:val="00154E64"/>
    <w:rsid w:val="00162CBF"/>
    <w:rsid w:val="00163EF3"/>
    <w:rsid w:val="0016468B"/>
    <w:rsid w:val="0016713E"/>
    <w:rsid w:val="00175B0F"/>
    <w:rsid w:val="001A71F8"/>
    <w:rsid w:val="001A7450"/>
    <w:rsid w:val="001B0B7C"/>
    <w:rsid w:val="001B3318"/>
    <w:rsid w:val="001C329C"/>
    <w:rsid w:val="001C443A"/>
    <w:rsid w:val="001C7227"/>
    <w:rsid w:val="001D083A"/>
    <w:rsid w:val="001D1060"/>
    <w:rsid w:val="001D4D24"/>
    <w:rsid w:val="001E6E15"/>
    <w:rsid w:val="001F1163"/>
    <w:rsid w:val="001F12C0"/>
    <w:rsid w:val="001F49FF"/>
    <w:rsid w:val="00201B6B"/>
    <w:rsid w:val="00203DF0"/>
    <w:rsid w:val="00207A2A"/>
    <w:rsid w:val="0021335C"/>
    <w:rsid w:val="00221C67"/>
    <w:rsid w:val="002257D0"/>
    <w:rsid w:val="00232911"/>
    <w:rsid w:val="00234902"/>
    <w:rsid w:val="0024040F"/>
    <w:rsid w:val="002412EA"/>
    <w:rsid w:val="0024167F"/>
    <w:rsid w:val="002416D5"/>
    <w:rsid w:val="00247A4A"/>
    <w:rsid w:val="00250388"/>
    <w:rsid w:val="00252F69"/>
    <w:rsid w:val="0025442C"/>
    <w:rsid w:val="00261DC0"/>
    <w:rsid w:val="002626F6"/>
    <w:rsid w:val="00266B77"/>
    <w:rsid w:val="00276104"/>
    <w:rsid w:val="00287160"/>
    <w:rsid w:val="00287E3C"/>
    <w:rsid w:val="00291E48"/>
    <w:rsid w:val="002A081B"/>
    <w:rsid w:val="002A3E19"/>
    <w:rsid w:val="002A5515"/>
    <w:rsid w:val="002B03AA"/>
    <w:rsid w:val="002B0489"/>
    <w:rsid w:val="002B48B9"/>
    <w:rsid w:val="002B5D05"/>
    <w:rsid w:val="002B64FB"/>
    <w:rsid w:val="002B6BFD"/>
    <w:rsid w:val="002C04CD"/>
    <w:rsid w:val="002C1868"/>
    <w:rsid w:val="002C578E"/>
    <w:rsid w:val="002D23BC"/>
    <w:rsid w:val="002D34BA"/>
    <w:rsid w:val="002D3B44"/>
    <w:rsid w:val="002D4977"/>
    <w:rsid w:val="002D6FC6"/>
    <w:rsid w:val="002E4F7F"/>
    <w:rsid w:val="002E64C1"/>
    <w:rsid w:val="002E6D7B"/>
    <w:rsid w:val="002E7DA0"/>
    <w:rsid w:val="002F036C"/>
    <w:rsid w:val="002F32F8"/>
    <w:rsid w:val="00300F08"/>
    <w:rsid w:val="00302B6D"/>
    <w:rsid w:val="00304C2C"/>
    <w:rsid w:val="0031731C"/>
    <w:rsid w:val="00320080"/>
    <w:rsid w:val="00320710"/>
    <w:rsid w:val="00327C2E"/>
    <w:rsid w:val="00330A77"/>
    <w:rsid w:val="00334588"/>
    <w:rsid w:val="00335717"/>
    <w:rsid w:val="0033670C"/>
    <w:rsid w:val="0034703D"/>
    <w:rsid w:val="00350C86"/>
    <w:rsid w:val="003516ED"/>
    <w:rsid w:val="00360095"/>
    <w:rsid w:val="0036204D"/>
    <w:rsid w:val="00370876"/>
    <w:rsid w:val="003716F2"/>
    <w:rsid w:val="003740F7"/>
    <w:rsid w:val="0037502D"/>
    <w:rsid w:val="003759C1"/>
    <w:rsid w:val="003760F3"/>
    <w:rsid w:val="00380D92"/>
    <w:rsid w:val="00385471"/>
    <w:rsid w:val="00386B53"/>
    <w:rsid w:val="00386F8A"/>
    <w:rsid w:val="00396F3F"/>
    <w:rsid w:val="00397C3B"/>
    <w:rsid w:val="003A0158"/>
    <w:rsid w:val="003A1631"/>
    <w:rsid w:val="003A4144"/>
    <w:rsid w:val="003A6185"/>
    <w:rsid w:val="003B29B8"/>
    <w:rsid w:val="003B2DAC"/>
    <w:rsid w:val="003B3FDC"/>
    <w:rsid w:val="003B4686"/>
    <w:rsid w:val="003B5597"/>
    <w:rsid w:val="003B63CA"/>
    <w:rsid w:val="003B6AB3"/>
    <w:rsid w:val="003B6EB6"/>
    <w:rsid w:val="003C7CEB"/>
    <w:rsid w:val="003D5D35"/>
    <w:rsid w:val="003E18A4"/>
    <w:rsid w:val="003E22BF"/>
    <w:rsid w:val="003E5EFA"/>
    <w:rsid w:val="003F163E"/>
    <w:rsid w:val="003F2E76"/>
    <w:rsid w:val="003F5B4D"/>
    <w:rsid w:val="003F7ABB"/>
    <w:rsid w:val="0040110D"/>
    <w:rsid w:val="004052E2"/>
    <w:rsid w:val="00406780"/>
    <w:rsid w:val="00407F23"/>
    <w:rsid w:val="00410774"/>
    <w:rsid w:val="0041404E"/>
    <w:rsid w:val="00414679"/>
    <w:rsid w:val="00420416"/>
    <w:rsid w:val="004254A2"/>
    <w:rsid w:val="004311F7"/>
    <w:rsid w:val="00436810"/>
    <w:rsid w:val="00436A1F"/>
    <w:rsid w:val="00443C01"/>
    <w:rsid w:val="004547ED"/>
    <w:rsid w:val="004550D2"/>
    <w:rsid w:val="00470DC4"/>
    <w:rsid w:val="00472B35"/>
    <w:rsid w:val="0048326B"/>
    <w:rsid w:val="004849EA"/>
    <w:rsid w:val="00484A2D"/>
    <w:rsid w:val="004850C1"/>
    <w:rsid w:val="00486CC8"/>
    <w:rsid w:val="00492377"/>
    <w:rsid w:val="00497924"/>
    <w:rsid w:val="004A2739"/>
    <w:rsid w:val="004A2787"/>
    <w:rsid w:val="004A4884"/>
    <w:rsid w:val="004A4EC6"/>
    <w:rsid w:val="004A7972"/>
    <w:rsid w:val="004A7BF4"/>
    <w:rsid w:val="004B23DE"/>
    <w:rsid w:val="004C585B"/>
    <w:rsid w:val="004C6719"/>
    <w:rsid w:val="004C6AE0"/>
    <w:rsid w:val="004D137B"/>
    <w:rsid w:val="004D624E"/>
    <w:rsid w:val="004E5E23"/>
    <w:rsid w:val="004E7793"/>
    <w:rsid w:val="004E7EA6"/>
    <w:rsid w:val="004F0621"/>
    <w:rsid w:val="004F2B28"/>
    <w:rsid w:val="004F41C8"/>
    <w:rsid w:val="004F47DA"/>
    <w:rsid w:val="005029EC"/>
    <w:rsid w:val="005073E4"/>
    <w:rsid w:val="00507B9D"/>
    <w:rsid w:val="00510A44"/>
    <w:rsid w:val="00517B00"/>
    <w:rsid w:val="00517EB1"/>
    <w:rsid w:val="00525B2B"/>
    <w:rsid w:val="00526120"/>
    <w:rsid w:val="00526C39"/>
    <w:rsid w:val="00531143"/>
    <w:rsid w:val="00532786"/>
    <w:rsid w:val="00534863"/>
    <w:rsid w:val="00537596"/>
    <w:rsid w:val="0054134A"/>
    <w:rsid w:val="00541CD8"/>
    <w:rsid w:val="00544460"/>
    <w:rsid w:val="00550620"/>
    <w:rsid w:val="005522CB"/>
    <w:rsid w:val="0055446F"/>
    <w:rsid w:val="00563B7C"/>
    <w:rsid w:val="0057285E"/>
    <w:rsid w:val="00574E60"/>
    <w:rsid w:val="0057500C"/>
    <w:rsid w:val="00575AE5"/>
    <w:rsid w:val="005761C3"/>
    <w:rsid w:val="00576901"/>
    <w:rsid w:val="0057766A"/>
    <w:rsid w:val="00583227"/>
    <w:rsid w:val="0058350E"/>
    <w:rsid w:val="00586A62"/>
    <w:rsid w:val="005939FA"/>
    <w:rsid w:val="005A195E"/>
    <w:rsid w:val="005A256B"/>
    <w:rsid w:val="005A4EE3"/>
    <w:rsid w:val="005B3238"/>
    <w:rsid w:val="005C1232"/>
    <w:rsid w:val="005C251F"/>
    <w:rsid w:val="005C3782"/>
    <w:rsid w:val="005C5FCA"/>
    <w:rsid w:val="005D1DBB"/>
    <w:rsid w:val="005D203F"/>
    <w:rsid w:val="005D227B"/>
    <w:rsid w:val="005E054C"/>
    <w:rsid w:val="005E09C0"/>
    <w:rsid w:val="005E62B1"/>
    <w:rsid w:val="005F19CA"/>
    <w:rsid w:val="005F3161"/>
    <w:rsid w:val="005F6C48"/>
    <w:rsid w:val="005F7B85"/>
    <w:rsid w:val="00603F84"/>
    <w:rsid w:val="00607174"/>
    <w:rsid w:val="00607620"/>
    <w:rsid w:val="00610925"/>
    <w:rsid w:val="00613F48"/>
    <w:rsid w:val="00617DCF"/>
    <w:rsid w:val="0062429C"/>
    <w:rsid w:val="0062752F"/>
    <w:rsid w:val="00635879"/>
    <w:rsid w:val="00637CA7"/>
    <w:rsid w:val="00641338"/>
    <w:rsid w:val="006470F4"/>
    <w:rsid w:val="00651600"/>
    <w:rsid w:val="00654C6B"/>
    <w:rsid w:val="0066578C"/>
    <w:rsid w:val="006673D6"/>
    <w:rsid w:val="00672B6C"/>
    <w:rsid w:val="00680F04"/>
    <w:rsid w:val="00681B95"/>
    <w:rsid w:val="00686334"/>
    <w:rsid w:val="00696885"/>
    <w:rsid w:val="006A2393"/>
    <w:rsid w:val="006A3041"/>
    <w:rsid w:val="006B4C8C"/>
    <w:rsid w:val="006D3C54"/>
    <w:rsid w:val="006D6AAB"/>
    <w:rsid w:val="006D6F37"/>
    <w:rsid w:val="006D7A27"/>
    <w:rsid w:val="006E04A6"/>
    <w:rsid w:val="006E2089"/>
    <w:rsid w:val="006E52AC"/>
    <w:rsid w:val="006F12AF"/>
    <w:rsid w:val="006F41F7"/>
    <w:rsid w:val="006F7240"/>
    <w:rsid w:val="00701408"/>
    <w:rsid w:val="00701AAC"/>
    <w:rsid w:val="00707C45"/>
    <w:rsid w:val="00713EFC"/>
    <w:rsid w:val="007162BC"/>
    <w:rsid w:val="00716EAE"/>
    <w:rsid w:val="0071705F"/>
    <w:rsid w:val="007175F2"/>
    <w:rsid w:val="00723697"/>
    <w:rsid w:val="007265D4"/>
    <w:rsid w:val="00733FBB"/>
    <w:rsid w:val="00734B63"/>
    <w:rsid w:val="00734FC8"/>
    <w:rsid w:val="00736492"/>
    <w:rsid w:val="00740EC1"/>
    <w:rsid w:val="007411CA"/>
    <w:rsid w:val="007441DA"/>
    <w:rsid w:val="007460EE"/>
    <w:rsid w:val="00751EDE"/>
    <w:rsid w:val="007545A3"/>
    <w:rsid w:val="007572AD"/>
    <w:rsid w:val="00757503"/>
    <w:rsid w:val="00762A80"/>
    <w:rsid w:val="0076724A"/>
    <w:rsid w:val="007673B0"/>
    <w:rsid w:val="00770F20"/>
    <w:rsid w:val="00772066"/>
    <w:rsid w:val="00780CC9"/>
    <w:rsid w:val="00785998"/>
    <w:rsid w:val="007877D3"/>
    <w:rsid w:val="00790823"/>
    <w:rsid w:val="0079323A"/>
    <w:rsid w:val="00794D63"/>
    <w:rsid w:val="007A1B55"/>
    <w:rsid w:val="007A7002"/>
    <w:rsid w:val="007B2C04"/>
    <w:rsid w:val="007B5A2C"/>
    <w:rsid w:val="007B6095"/>
    <w:rsid w:val="007B638C"/>
    <w:rsid w:val="007B7FF9"/>
    <w:rsid w:val="007C458D"/>
    <w:rsid w:val="007C7BA5"/>
    <w:rsid w:val="007D0642"/>
    <w:rsid w:val="007D3611"/>
    <w:rsid w:val="007D7F76"/>
    <w:rsid w:val="007E0F6F"/>
    <w:rsid w:val="007E2F86"/>
    <w:rsid w:val="007E471D"/>
    <w:rsid w:val="007E4D66"/>
    <w:rsid w:val="007F47C2"/>
    <w:rsid w:val="007F5434"/>
    <w:rsid w:val="007F5DB1"/>
    <w:rsid w:val="007F6CA7"/>
    <w:rsid w:val="007F751C"/>
    <w:rsid w:val="00804FB5"/>
    <w:rsid w:val="00805031"/>
    <w:rsid w:val="0080517A"/>
    <w:rsid w:val="00811E2C"/>
    <w:rsid w:val="0081227C"/>
    <w:rsid w:val="008232E8"/>
    <w:rsid w:val="008255EF"/>
    <w:rsid w:val="00827F9F"/>
    <w:rsid w:val="0083132B"/>
    <w:rsid w:val="00834479"/>
    <w:rsid w:val="00834764"/>
    <w:rsid w:val="0084139A"/>
    <w:rsid w:val="008432AF"/>
    <w:rsid w:val="008459B5"/>
    <w:rsid w:val="0085005B"/>
    <w:rsid w:val="00851951"/>
    <w:rsid w:val="00860041"/>
    <w:rsid w:val="008627A5"/>
    <w:rsid w:val="0086700E"/>
    <w:rsid w:val="00876F57"/>
    <w:rsid w:val="00883975"/>
    <w:rsid w:val="00884218"/>
    <w:rsid w:val="00885CB3"/>
    <w:rsid w:val="0088638B"/>
    <w:rsid w:val="00886EB3"/>
    <w:rsid w:val="00893A45"/>
    <w:rsid w:val="00895207"/>
    <w:rsid w:val="008970D0"/>
    <w:rsid w:val="008A2B0B"/>
    <w:rsid w:val="008A3C27"/>
    <w:rsid w:val="008A63AC"/>
    <w:rsid w:val="008B0760"/>
    <w:rsid w:val="008B0A44"/>
    <w:rsid w:val="008B1283"/>
    <w:rsid w:val="008B2877"/>
    <w:rsid w:val="008B5B09"/>
    <w:rsid w:val="008B70C7"/>
    <w:rsid w:val="008B7288"/>
    <w:rsid w:val="008B793C"/>
    <w:rsid w:val="008C34D3"/>
    <w:rsid w:val="008C5237"/>
    <w:rsid w:val="008C7E2B"/>
    <w:rsid w:val="008D706E"/>
    <w:rsid w:val="008E5A56"/>
    <w:rsid w:val="008E62E6"/>
    <w:rsid w:val="008F11E8"/>
    <w:rsid w:val="008F5E97"/>
    <w:rsid w:val="00915F25"/>
    <w:rsid w:val="009172AF"/>
    <w:rsid w:val="00917F2C"/>
    <w:rsid w:val="0092177A"/>
    <w:rsid w:val="009241B6"/>
    <w:rsid w:val="00930C0A"/>
    <w:rsid w:val="009419AB"/>
    <w:rsid w:val="0094744B"/>
    <w:rsid w:val="009518B8"/>
    <w:rsid w:val="00951C63"/>
    <w:rsid w:val="00957EEA"/>
    <w:rsid w:val="00960D55"/>
    <w:rsid w:val="009643BC"/>
    <w:rsid w:val="009659B3"/>
    <w:rsid w:val="00971E38"/>
    <w:rsid w:val="009757A2"/>
    <w:rsid w:val="00993077"/>
    <w:rsid w:val="0099374C"/>
    <w:rsid w:val="00997698"/>
    <w:rsid w:val="00997D0A"/>
    <w:rsid w:val="009A2B79"/>
    <w:rsid w:val="009B4C17"/>
    <w:rsid w:val="009B71E6"/>
    <w:rsid w:val="009C136C"/>
    <w:rsid w:val="009C2BCF"/>
    <w:rsid w:val="009C432D"/>
    <w:rsid w:val="009C6901"/>
    <w:rsid w:val="009D0903"/>
    <w:rsid w:val="009D5E78"/>
    <w:rsid w:val="009D6C22"/>
    <w:rsid w:val="009E5AFF"/>
    <w:rsid w:val="009F1B37"/>
    <w:rsid w:val="009F426E"/>
    <w:rsid w:val="00A000BC"/>
    <w:rsid w:val="00A05BFF"/>
    <w:rsid w:val="00A07479"/>
    <w:rsid w:val="00A11AFA"/>
    <w:rsid w:val="00A1669F"/>
    <w:rsid w:val="00A171A7"/>
    <w:rsid w:val="00A21565"/>
    <w:rsid w:val="00A23F7F"/>
    <w:rsid w:val="00A25FB8"/>
    <w:rsid w:val="00A267D4"/>
    <w:rsid w:val="00A30F9C"/>
    <w:rsid w:val="00A31E92"/>
    <w:rsid w:val="00A44E8F"/>
    <w:rsid w:val="00A44F73"/>
    <w:rsid w:val="00A4709B"/>
    <w:rsid w:val="00A51724"/>
    <w:rsid w:val="00A517C6"/>
    <w:rsid w:val="00A554B0"/>
    <w:rsid w:val="00A57842"/>
    <w:rsid w:val="00A620CA"/>
    <w:rsid w:val="00A63418"/>
    <w:rsid w:val="00A64CA8"/>
    <w:rsid w:val="00A660FE"/>
    <w:rsid w:val="00A66F21"/>
    <w:rsid w:val="00A6729D"/>
    <w:rsid w:val="00A745BE"/>
    <w:rsid w:val="00A76EF9"/>
    <w:rsid w:val="00A925DC"/>
    <w:rsid w:val="00A93DEC"/>
    <w:rsid w:val="00A94074"/>
    <w:rsid w:val="00A96418"/>
    <w:rsid w:val="00AA0929"/>
    <w:rsid w:val="00AA2EBA"/>
    <w:rsid w:val="00AA3648"/>
    <w:rsid w:val="00AA6476"/>
    <w:rsid w:val="00AA71B7"/>
    <w:rsid w:val="00AB508A"/>
    <w:rsid w:val="00AB6C81"/>
    <w:rsid w:val="00AC54DE"/>
    <w:rsid w:val="00AC619B"/>
    <w:rsid w:val="00AD48A0"/>
    <w:rsid w:val="00AD565C"/>
    <w:rsid w:val="00AD6803"/>
    <w:rsid w:val="00AD6BD7"/>
    <w:rsid w:val="00AE0B3C"/>
    <w:rsid w:val="00AE10C5"/>
    <w:rsid w:val="00AE2266"/>
    <w:rsid w:val="00AE4F9B"/>
    <w:rsid w:val="00AE6971"/>
    <w:rsid w:val="00AF0B09"/>
    <w:rsid w:val="00AF7FDA"/>
    <w:rsid w:val="00B0040B"/>
    <w:rsid w:val="00B04D9C"/>
    <w:rsid w:val="00B05C0C"/>
    <w:rsid w:val="00B0773F"/>
    <w:rsid w:val="00B15BBC"/>
    <w:rsid w:val="00B173AB"/>
    <w:rsid w:val="00B20275"/>
    <w:rsid w:val="00B20F60"/>
    <w:rsid w:val="00B23A1F"/>
    <w:rsid w:val="00B244F2"/>
    <w:rsid w:val="00B30B20"/>
    <w:rsid w:val="00B34225"/>
    <w:rsid w:val="00B35D0A"/>
    <w:rsid w:val="00B37BAC"/>
    <w:rsid w:val="00B43302"/>
    <w:rsid w:val="00B504FB"/>
    <w:rsid w:val="00B50B4B"/>
    <w:rsid w:val="00B602E1"/>
    <w:rsid w:val="00B62CAB"/>
    <w:rsid w:val="00B63A4B"/>
    <w:rsid w:val="00B70DC8"/>
    <w:rsid w:val="00B71E37"/>
    <w:rsid w:val="00B72E5E"/>
    <w:rsid w:val="00B846F9"/>
    <w:rsid w:val="00B847BA"/>
    <w:rsid w:val="00B86599"/>
    <w:rsid w:val="00B92640"/>
    <w:rsid w:val="00B94EE9"/>
    <w:rsid w:val="00B9649E"/>
    <w:rsid w:val="00BB099C"/>
    <w:rsid w:val="00BB39D0"/>
    <w:rsid w:val="00BB5988"/>
    <w:rsid w:val="00BB5E94"/>
    <w:rsid w:val="00BB6BE2"/>
    <w:rsid w:val="00BB7144"/>
    <w:rsid w:val="00BB7E43"/>
    <w:rsid w:val="00BC4374"/>
    <w:rsid w:val="00BC45EC"/>
    <w:rsid w:val="00BD498A"/>
    <w:rsid w:val="00BD53CD"/>
    <w:rsid w:val="00BE463A"/>
    <w:rsid w:val="00BE5349"/>
    <w:rsid w:val="00BE5C28"/>
    <w:rsid w:val="00BE7558"/>
    <w:rsid w:val="00BF0729"/>
    <w:rsid w:val="00BF2E45"/>
    <w:rsid w:val="00BF3FD8"/>
    <w:rsid w:val="00BF511B"/>
    <w:rsid w:val="00BF6570"/>
    <w:rsid w:val="00C03FFC"/>
    <w:rsid w:val="00C105F7"/>
    <w:rsid w:val="00C124EA"/>
    <w:rsid w:val="00C1701D"/>
    <w:rsid w:val="00C1756E"/>
    <w:rsid w:val="00C203B0"/>
    <w:rsid w:val="00C2197C"/>
    <w:rsid w:val="00C231E4"/>
    <w:rsid w:val="00C311BC"/>
    <w:rsid w:val="00C31D79"/>
    <w:rsid w:val="00C36D9C"/>
    <w:rsid w:val="00C47912"/>
    <w:rsid w:val="00C61F79"/>
    <w:rsid w:val="00C62AD3"/>
    <w:rsid w:val="00C63AE2"/>
    <w:rsid w:val="00C641A3"/>
    <w:rsid w:val="00C64DA7"/>
    <w:rsid w:val="00C65BB3"/>
    <w:rsid w:val="00C67B7A"/>
    <w:rsid w:val="00C70198"/>
    <w:rsid w:val="00C716F2"/>
    <w:rsid w:val="00C76245"/>
    <w:rsid w:val="00C76AF9"/>
    <w:rsid w:val="00C84555"/>
    <w:rsid w:val="00C8622A"/>
    <w:rsid w:val="00C925C9"/>
    <w:rsid w:val="00C93AD6"/>
    <w:rsid w:val="00C95586"/>
    <w:rsid w:val="00CA1CE1"/>
    <w:rsid w:val="00CA20AB"/>
    <w:rsid w:val="00CA5CF3"/>
    <w:rsid w:val="00CB0250"/>
    <w:rsid w:val="00CB503C"/>
    <w:rsid w:val="00CB5091"/>
    <w:rsid w:val="00CB6B68"/>
    <w:rsid w:val="00CB77D9"/>
    <w:rsid w:val="00CC1340"/>
    <w:rsid w:val="00CC20F3"/>
    <w:rsid w:val="00CD0004"/>
    <w:rsid w:val="00CD0435"/>
    <w:rsid w:val="00CD1951"/>
    <w:rsid w:val="00CD34A6"/>
    <w:rsid w:val="00CD590F"/>
    <w:rsid w:val="00CE283E"/>
    <w:rsid w:val="00CE2B25"/>
    <w:rsid w:val="00CE4422"/>
    <w:rsid w:val="00CE7CE3"/>
    <w:rsid w:val="00CF0554"/>
    <w:rsid w:val="00CF374D"/>
    <w:rsid w:val="00CF70EA"/>
    <w:rsid w:val="00CF753A"/>
    <w:rsid w:val="00D15A98"/>
    <w:rsid w:val="00D16690"/>
    <w:rsid w:val="00D167AD"/>
    <w:rsid w:val="00D2189B"/>
    <w:rsid w:val="00D22388"/>
    <w:rsid w:val="00D22889"/>
    <w:rsid w:val="00D22C26"/>
    <w:rsid w:val="00D30625"/>
    <w:rsid w:val="00D31BB5"/>
    <w:rsid w:val="00D339A0"/>
    <w:rsid w:val="00D37086"/>
    <w:rsid w:val="00D374C5"/>
    <w:rsid w:val="00D42579"/>
    <w:rsid w:val="00D42FB5"/>
    <w:rsid w:val="00D506C3"/>
    <w:rsid w:val="00D50DB1"/>
    <w:rsid w:val="00D52116"/>
    <w:rsid w:val="00D72FAC"/>
    <w:rsid w:val="00D76AFD"/>
    <w:rsid w:val="00D80215"/>
    <w:rsid w:val="00D8306B"/>
    <w:rsid w:val="00D85378"/>
    <w:rsid w:val="00D94E1D"/>
    <w:rsid w:val="00D9510E"/>
    <w:rsid w:val="00D97535"/>
    <w:rsid w:val="00DA108A"/>
    <w:rsid w:val="00DA1551"/>
    <w:rsid w:val="00DA481D"/>
    <w:rsid w:val="00DA48F6"/>
    <w:rsid w:val="00DA4A6A"/>
    <w:rsid w:val="00DA4B79"/>
    <w:rsid w:val="00DB22E9"/>
    <w:rsid w:val="00DB28B1"/>
    <w:rsid w:val="00DB2C68"/>
    <w:rsid w:val="00DD08BE"/>
    <w:rsid w:val="00DD5CEB"/>
    <w:rsid w:val="00DD7FDD"/>
    <w:rsid w:val="00DE20C0"/>
    <w:rsid w:val="00DE42AC"/>
    <w:rsid w:val="00DF03B1"/>
    <w:rsid w:val="00DF0CAF"/>
    <w:rsid w:val="00DF416E"/>
    <w:rsid w:val="00DF62B9"/>
    <w:rsid w:val="00DF7AE0"/>
    <w:rsid w:val="00E02518"/>
    <w:rsid w:val="00E04A73"/>
    <w:rsid w:val="00E135D6"/>
    <w:rsid w:val="00E14684"/>
    <w:rsid w:val="00E2342A"/>
    <w:rsid w:val="00E23597"/>
    <w:rsid w:val="00E269B3"/>
    <w:rsid w:val="00E27337"/>
    <w:rsid w:val="00E32553"/>
    <w:rsid w:val="00E3655D"/>
    <w:rsid w:val="00E43FEC"/>
    <w:rsid w:val="00E46D65"/>
    <w:rsid w:val="00E53975"/>
    <w:rsid w:val="00E61393"/>
    <w:rsid w:val="00E638D5"/>
    <w:rsid w:val="00E6633C"/>
    <w:rsid w:val="00E72694"/>
    <w:rsid w:val="00E777DB"/>
    <w:rsid w:val="00E851BC"/>
    <w:rsid w:val="00E86C33"/>
    <w:rsid w:val="00E87321"/>
    <w:rsid w:val="00E876A1"/>
    <w:rsid w:val="00EA26E0"/>
    <w:rsid w:val="00EA540D"/>
    <w:rsid w:val="00EA76C4"/>
    <w:rsid w:val="00EB09F8"/>
    <w:rsid w:val="00EB1552"/>
    <w:rsid w:val="00EB210A"/>
    <w:rsid w:val="00EB2AD2"/>
    <w:rsid w:val="00EB537E"/>
    <w:rsid w:val="00EC1323"/>
    <w:rsid w:val="00EC2020"/>
    <w:rsid w:val="00EC3160"/>
    <w:rsid w:val="00EC4246"/>
    <w:rsid w:val="00EC6360"/>
    <w:rsid w:val="00ED595A"/>
    <w:rsid w:val="00EE4D7E"/>
    <w:rsid w:val="00EF11B2"/>
    <w:rsid w:val="00EF25AF"/>
    <w:rsid w:val="00EF3DE2"/>
    <w:rsid w:val="00EF41C7"/>
    <w:rsid w:val="00EF6EDA"/>
    <w:rsid w:val="00EF71C5"/>
    <w:rsid w:val="00F026AE"/>
    <w:rsid w:val="00F13F88"/>
    <w:rsid w:val="00F203E5"/>
    <w:rsid w:val="00F204EE"/>
    <w:rsid w:val="00F26DFA"/>
    <w:rsid w:val="00F44092"/>
    <w:rsid w:val="00F46433"/>
    <w:rsid w:val="00F47927"/>
    <w:rsid w:val="00F5138C"/>
    <w:rsid w:val="00F5158B"/>
    <w:rsid w:val="00F517FB"/>
    <w:rsid w:val="00F56434"/>
    <w:rsid w:val="00F61405"/>
    <w:rsid w:val="00F62E52"/>
    <w:rsid w:val="00F6403B"/>
    <w:rsid w:val="00F640EA"/>
    <w:rsid w:val="00F6694B"/>
    <w:rsid w:val="00F71851"/>
    <w:rsid w:val="00F72666"/>
    <w:rsid w:val="00F76146"/>
    <w:rsid w:val="00F76A37"/>
    <w:rsid w:val="00F77A82"/>
    <w:rsid w:val="00F82673"/>
    <w:rsid w:val="00F92379"/>
    <w:rsid w:val="00F94D06"/>
    <w:rsid w:val="00F96A8E"/>
    <w:rsid w:val="00F97093"/>
    <w:rsid w:val="00FA1DB6"/>
    <w:rsid w:val="00FA25AE"/>
    <w:rsid w:val="00FA731E"/>
    <w:rsid w:val="00FB10A8"/>
    <w:rsid w:val="00FB6032"/>
    <w:rsid w:val="00FB69CC"/>
    <w:rsid w:val="00FB7775"/>
    <w:rsid w:val="00FC4DC5"/>
    <w:rsid w:val="00FC4E46"/>
    <w:rsid w:val="00FC5B56"/>
    <w:rsid w:val="00FD1E56"/>
    <w:rsid w:val="00FD3986"/>
    <w:rsid w:val="00FD5C37"/>
    <w:rsid w:val="00FD5EBE"/>
    <w:rsid w:val="00FD75F1"/>
    <w:rsid w:val="00FE466C"/>
    <w:rsid w:val="00FE5E51"/>
    <w:rsid w:val="00FE6278"/>
    <w:rsid w:val="00FE7CFC"/>
    <w:rsid w:val="00FF7E2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oNotEmbedSmartTags/>
  <w:decimalSymbol w:val=","/>
  <w:listSeparator w:val=";"/>
  <w15:docId w15:val="{6B21ABF3-D14D-44E0-A1C4-63D62AFEF2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GB" w:eastAsia="en-GB" w:bidi="en-GB"/>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2">
    <w:name w:val="Normal"/>
    <w:qFormat/>
    <w:rsid w:val="00056750"/>
    <w:pPr>
      <w:suppressAutoHyphens/>
      <w:ind w:firstLine="851"/>
      <w:jc w:val="both"/>
    </w:pPr>
    <w:rPr>
      <w:sz w:val="24"/>
    </w:rPr>
  </w:style>
  <w:style w:type="paragraph" w:styleId="1">
    <w:name w:val="heading 1"/>
    <w:basedOn w:val="a2"/>
    <w:next w:val="a2"/>
    <w:qFormat/>
    <w:pPr>
      <w:keepNext/>
      <w:keepLines/>
      <w:pageBreakBefore/>
      <w:numPr>
        <w:numId w:val="1"/>
      </w:numPr>
      <w:tabs>
        <w:tab w:val="left" w:pos="426"/>
      </w:tabs>
      <w:spacing w:before="240" w:after="240"/>
      <w:ind w:left="0" w:firstLine="0"/>
      <w:jc w:val="center"/>
      <w:outlineLvl w:val="0"/>
    </w:pPr>
    <w:rPr>
      <w:caps/>
    </w:rPr>
  </w:style>
  <w:style w:type="paragraph" w:styleId="2">
    <w:name w:val="heading 2"/>
    <w:basedOn w:val="a2"/>
    <w:next w:val="a2"/>
    <w:qFormat/>
    <w:pPr>
      <w:keepNext/>
      <w:keepLines/>
      <w:numPr>
        <w:ilvl w:val="1"/>
        <w:numId w:val="1"/>
      </w:numPr>
      <w:tabs>
        <w:tab w:val="clear" w:pos="1276"/>
        <w:tab w:val="num" w:pos="0"/>
        <w:tab w:val="left" w:pos="851"/>
      </w:tabs>
      <w:spacing w:before="120"/>
      <w:ind w:left="0" w:firstLine="851"/>
      <w:outlineLvl w:val="1"/>
    </w:pPr>
    <w:rPr>
      <w:color w:val="000000"/>
    </w:rPr>
  </w:style>
  <w:style w:type="paragraph" w:styleId="3">
    <w:name w:val="heading 3"/>
    <w:basedOn w:val="a2"/>
    <w:next w:val="a2"/>
    <w:qFormat/>
    <w:pPr>
      <w:numPr>
        <w:ilvl w:val="2"/>
        <w:numId w:val="1"/>
      </w:numPr>
      <w:tabs>
        <w:tab w:val="clear" w:pos="1276"/>
        <w:tab w:val="num" w:pos="0"/>
        <w:tab w:val="left" w:pos="1701"/>
      </w:tabs>
      <w:spacing w:before="120"/>
      <w:ind w:left="0" w:firstLine="851"/>
      <w:outlineLvl w:val="2"/>
    </w:pPr>
    <w:rPr>
      <w:color w:val="000000"/>
    </w:rPr>
  </w:style>
  <w:style w:type="paragraph" w:styleId="4">
    <w:name w:val="heading 4"/>
    <w:basedOn w:val="a2"/>
    <w:next w:val="a2"/>
    <w:qFormat/>
    <w:pPr>
      <w:keepNext/>
      <w:keepLines/>
      <w:numPr>
        <w:ilvl w:val="3"/>
        <w:numId w:val="1"/>
      </w:numPr>
      <w:spacing w:before="120" w:after="120"/>
      <w:ind w:left="0" w:firstLine="851"/>
      <w:outlineLvl w:val="3"/>
    </w:pPr>
    <w:rPr>
      <w:kern w:val="1"/>
    </w:rPr>
  </w:style>
  <w:style w:type="paragraph" w:styleId="5">
    <w:name w:val="heading 5"/>
    <w:basedOn w:val="a2"/>
    <w:next w:val="a2"/>
    <w:qFormat/>
    <w:pPr>
      <w:keepNext/>
      <w:keepLines/>
      <w:numPr>
        <w:ilvl w:val="4"/>
        <w:numId w:val="1"/>
      </w:numPr>
      <w:spacing w:before="240" w:after="60"/>
      <w:ind w:left="0" w:firstLine="0"/>
      <w:outlineLvl w:val="4"/>
    </w:pPr>
    <w:rPr>
      <w:kern w:val="1"/>
      <w:sz w:val="28"/>
    </w:rPr>
  </w:style>
  <w:style w:type="paragraph" w:styleId="6">
    <w:name w:val="heading 6"/>
    <w:basedOn w:val="a2"/>
    <w:next w:val="a2"/>
    <w:qFormat/>
    <w:pPr>
      <w:keepNext/>
      <w:numPr>
        <w:ilvl w:val="5"/>
        <w:numId w:val="1"/>
      </w:numPr>
      <w:ind w:left="0" w:firstLine="0"/>
      <w:jc w:val="center"/>
      <w:outlineLvl w:val="5"/>
    </w:pPr>
    <w:rPr>
      <w:kern w:val="1"/>
      <w:sz w:val="28"/>
    </w:rPr>
  </w:style>
  <w:style w:type="paragraph" w:styleId="7">
    <w:name w:val="heading 7"/>
    <w:basedOn w:val="a2"/>
    <w:next w:val="a2"/>
    <w:qFormat/>
    <w:pPr>
      <w:numPr>
        <w:ilvl w:val="6"/>
        <w:numId w:val="1"/>
      </w:numPr>
      <w:spacing w:before="240" w:after="60"/>
      <w:ind w:left="0" w:firstLine="0"/>
      <w:outlineLvl w:val="6"/>
    </w:pPr>
    <w:rPr>
      <w:rFonts w:ascii="Arial" w:hAnsi="Arial" w:cs="Arial"/>
      <w:kern w:val="1"/>
    </w:rPr>
  </w:style>
  <w:style w:type="paragraph" w:styleId="8">
    <w:name w:val="heading 8"/>
    <w:basedOn w:val="a2"/>
    <w:next w:val="a2"/>
    <w:qFormat/>
    <w:pPr>
      <w:numPr>
        <w:ilvl w:val="7"/>
        <w:numId w:val="1"/>
      </w:numPr>
      <w:spacing w:before="240" w:after="60"/>
      <w:ind w:left="0" w:firstLine="0"/>
      <w:outlineLvl w:val="7"/>
    </w:pPr>
    <w:rPr>
      <w:rFonts w:ascii="Arial" w:hAnsi="Arial" w:cs="Arial"/>
      <w:i/>
      <w:kern w:val="1"/>
    </w:rPr>
  </w:style>
  <w:style w:type="paragraph" w:styleId="9">
    <w:name w:val="heading 9"/>
    <w:basedOn w:val="a2"/>
    <w:next w:val="a2"/>
    <w:qFormat/>
    <w:pPr>
      <w:numPr>
        <w:ilvl w:val="8"/>
        <w:numId w:val="1"/>
      </w:numPr>
      <w:spacing w:before="240" w:after="60"/>
      <w:ind w:left="0" w:firstLine="0"/>
      <w:outlineLvl w:val="8"/>
    </w:pPr>
    <w:rPr>
      <w:rFonts w:ascii="Arial" w:hAnsi="Arial" w:cs="Arial"/>
      <w:b/>
      <w:i/>
      <w:kern w:val="1"/>
      <w:sz w:val="18"/>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WW8Num4z1">
    <w:name w:val="WW8Num4z1"/>
    <w:rPr>
      <w:rFonts w:ascii="Courier New" w:hAnsi="Courier New" w:cs="Courier New"/>
    </w:rPr>
  </w:style>
  <w:style w:type="character" w:customStyle="1" w:styleId="WW8Num4z2">
    <w:name w:val="WW8Num4z2"/>
    <w:rPr>
      <w:rFonts w:ascii="Wingdings" w:hAnsi="Wingdings" w:cs="Wingdings"/>
    </w:rPr>
  </w:style>
  <w:style w:type="character" w:customStyle="1" w:styleId="WW8Num4z3">
    <w:name w:val="WW8Num4z3"/>
    <w:rPr>
      <w:rFonts w:ascii="Symbol" w:hAnsi="Symbol" w:cs="Symbol"/>
    </w:rPr>
  </w:style>
  <w:style w:type="character" w:customStyle="1" w:styleId="WW8Num7z1">
    <w:name w:val="WW8Num7z1"/>
    <w:rPr>
      <w:rFonts w:ascii="Courier New" w:hAnsi="Courier New" w:cs="Courier New"/>
    </w:rPr>
  </w:style>
  <w:style w:type="character" w:customStyle="1" w:styleId="WW8Num7z2">
    <w:name w:val="WW8Num7z2"/>
    <w:rPr>
      <w:rFonts w:ascii="Wingdings" w:hAnsi="Wingdings" w:cs="Wingdings"/>
    </w:rPr>
  </w:style>
  <w:style w:type="character" w:customStyle="1" w:styleId="WW8Num7z3">
    <w:name w:val="WW8Num7z3"/>
    <w:rPr>
      <w:rFonts w:ascii="Symbol" w:hAnsi="Symbol" w:cs="Symbol"/>
    </w:rPr>
  </w:style>
  <w:style w:type="character" w:customStyle="1" w:styleId="WW8Num9z1">
    <w:name w:val="WW8Num9z1"/>
    <w:rPr>
      <w:rFonts w:ascii="Courier New" w:hAnsi="Courier New" w:cs="Courier New"/>
    </w:rPr>
  </w:style>
  <w:style w:type="character" w:customStyle="1" w:styleId="WW8Num9z2">
    <w:name w:val="WW8Num9z2"/>
    <w:rPr>
      <w:rFonts w:ascii="Wingdings" w:hAnsi="Wingdings" w:cs="Wingdings"/>
    </w:rPr>
  </w:style>
  <w:style w:type="character" w:customStyle="1" w:styleId="WW8Num9z3">
    <w:name w:val="WW8Num9z3"/>
    <w:rPr>
      <w:rFonts w:ascii="Symbol" w:hAnsi="Symbol" w:cs="Symbol"/>
    </w:rPr>
  </w:style>
  <w:style w:type="character" w:customStyle="1" w:styleId="WW8Num13z2">
    <w:name w:val="WW8Num13z2"/>
    <w:rPr>
      <w:color w:val="000000"/>
      <w:sz w:val="24"/>
    </w:rPr>
  </w:style>
  <w:style w:type="character" w:customStyle="1" w:styleId="WW8Num14z0">
    <w:name w:val="WW8Num14z0"/>
    <w:rPr>
      <w:rFonts w:ascii="Times New Roman" w:hAnsi="Times New Roman" w:cs="Times New Roman"/>
    </w:rPr>
  </w:style>
  <w:style w:type="character" w:customStyle="1" w:styleId="WW8Num14z1">
    <w:name w:val="WW8Num14z1"/>
    <w:rPr>
      <w:rFonts w:ascii="Wingdings" w:hAnsi="Wingdings" w:cs="Wingdings"/>
    </w:rPr>
  </w:style>
  <w:style w:type="character" w:customStyle="1" w:styleId="WW8Num14z3">
    <w:name w:val="WW8Num14z3"/>
    <w:rPr>
      <w:rFonts w:ascii="Symbol" w:hAnsi="Symbol" w:cs="Symbol"/>
    </w:rPr>
  </w:style>
  <w:style w:type="character" w:customStyle="1" w:styleId="WW8Num14z4">
    <w:name w:val="WW8Num14z4"/>
    <w:rPr>
      <w:rFonts w:ascii="Courier New" w:hAnsi="Courier New" w:cs="Courier New"/>
    </w:rPr>
  </w:style>
  <w:style w:type="character" w:customStyle="1" w:styleId="WW8Num16z0">
    <w:name w:val="WW8Num16z0"/>
    <w:rPr>
      <w:rFonts w:ascii="Times New Roman" w:hAnsi="Times New Roman" w:cs="Times New Roman"/>
    </w:rPr>
  </w:style>
  <w:style w:type="character" w:customStyle="1" w:styleId="WW8Num16z1">
    <w:name w:val="WW8Num16z1"/>
    <w:rPr>
      <w:rFonts w:ascii="Courier New" w:hAnsi="Courier New" w:cs="Courier New"/>
    </w:rPr>
  </w:style>
  <w:style w:type="character" w:customStyle="1" w:styleId="WW8Num16z2">
    <w:name w:val="WW8Num16z2"/>
    <w:rPr>
      <w:rFonts w:ascii="Wingdings" w:hAnsi="Wingdings" w:cs="Wingdings"/>
    </w:rPr>
  </w:style>
  <w:style w:type="character" w:customStyle="1" w:styleId="WW8Num16z3">
    <w:name w:val="WW8Num16z3"/>
    <w:rPr>
      <w:rFonts w:ascii="Symbol" w:hAnsi="Symbol" w:cs="Symbol"/>
    </w:rPr>
  </w:style>
  <w:style w:type="character" w:customStyle="1" w:styleId="WW8Num17z0">
    <w:name w:val="WW8Num17z0"/>
    <w:rPr>
      <w:rFonts w:ascii="Symbol" w:hAnsi="Symbol" w:cs="Symbol"/>
      <w:color w:val="auto"/>
    </w:rPr>
  </w:style>
  <w:style w:type="character" w:customStyle="1" w:styleId="WW8Num17z1">
    <w:name w:val="WW8Num17z1"/>
    <w:rPr>
      <w:rFonts w:ascii="Courier New" w:hAnsi="Courier New" w:cs="Courier New"/>
    </w:rPr>
  </w:style>
  <w:style w:type="character" w:customStyle="1" w:styleId="WW8Num17z2">
    <w:name w:val="WW8Num17z2"/>
    <w:rPr>
      <w:rFonts w:ascii="Wingdings" w:hAnsi="Wingdings" w:cs="Wingdings"/>
    </w:rPr>
  </w:style>
  <w:style w:type="character" w:customStyle="1" w:styleId="WW8Num17z3">
    <w:name w:val="WW8Num17z3"/>
    <w:rPr>
      <w:rFonts w:ascii="Symbol" w:hAnsi="Symbol" w:cs="Symbol"/>
    </w:rPr>
  </w:style>
  <w:style w:type="character" w:customStyle="1" w:styleId="WW8Num18z0">
    <w:name w:val="WW8Num18z0"/>
    <w:rPr>
      <w:rFonts w:ascii="Times New Roman" w:hAnsi="Times New Roman" w:cs="Times New Roman"/>
    </w:rPr>
  </w:style>
  <w:style w:type="character" w:customStyle="1" w:styleId="WW8Num18z1">
    <w:name w:val="WW8Num18z1"/>
    <w:rPr>
      <w:rFonts w:ascii="Courier New" w:hAnsi="Courier New" w:cs="Courier New"/>
    </w:rPr>
  </w:style>
  <w:style w:type="character" w:customStyle="1" w:styleId="WW8Num18z2">
    <w:name w:val="WW8Num18z2"/>
    <w:rPr>
      <w:rFonts w:ascii="Wingdings" w:hAnsi="Wingdings" w:cs="Wingdings"/>
    </w:rPr>
  </w:style>
  <w:style w:type="character" w:customStyle="1" w:styleId="WW8Num18z3">
    <w:name w:val="WW8Num18z3"/>
    <w:rPr>
      <w:rFonts w:ascii="Symbol" w:hAnsi="Symbol" w:cs="Symbol"/>
    </w:rPr>
  </w:style>
  <w:style w:type="character" w:customStyle="1" w:styleId="WW8Num19z0">
    <w:name w:val="WW8Num19z0"/>
    <w:rPr>
      <w:rFonts w:ascii="Symbol" w:hAnsi="Symbol" w:cs="Symbol"/>
    </w:rPr>
  </w:style>
  <w:style w:type="character" w:customStyle="1" w:styleId="WW8Num19z1">
    <w:name w:val="WW8Num19z1"/>
    <w:rPr>
      <w:rFonts w:ascii="Courier New" w:hAnsi="Courier New" w:cs="Courier New"/>
    </w:rPr>
  </w:style>
  <w:style w:type="character" w:customStyle="1" w:styleId="WW8Num19z2">
    <w:name w:val="WW8Num19z2"/>
    <w:rPr>
      <w:rFonts w:ascii="Wingdings" w:hAnsi="Wingdings" w:cs="Wingdings"/>
    </w:rPr>
  </w:style>
  <w:style w:type="character" w:customStyle="1" w:styleId="WW8Num22z0">
    <w:name w:val="WW8Num22z0"/>
    <w:rPr>
      <w:rFonts w:ascii="font184" w:hAnsi="font184" w:cs="font184"/>
    </w:rPr>
  </w:style>
  <w:style w:type="character" w:customStyle="1" w:styleId="WW8Num22z1">
    <w:name w:val="WW8Num22z1"/>
    <w:rPr>
      <w:rFonts w:ascii="Courier New" w:hAnsi="Courier New" w:cs="Courier New"/>
    </w:rPr>
  </w:style>
  <w:style w:type="character" w:customStyle="1" w:styleId="WW8Num22z2">
    <w:name w:val="WW8Num22z2"/>
    <w:rPr>
      <w:rFonts w:ascii="Wingdings" w:hAnsi="Wingdings" w:cs="Wingdings"/>
    </w:rPr>
  </w:style>
  <w:style w:type="character" w:customStyle="1" w:styleId="WW8Num22z3">
    <w:name w:val="WW8Num22z3"/>
    <w:rPr>
      <w:rFonts w:ascii="Symbol" w:hAnsi="Symbol" w:cs="Symbol"/>
    </w:rPr>
  </w:style>
  <w:style w:type="character" w:customStyle="1" w:styleId="WW8Num23z0">
    <w:name w:val="WW8Num23z0"/>
    <w:rPr>
      <w:rFonts w:ascii="Times New Roman" w:hAnsi="Times New Roman" w:cs="Times New Roman"/>
    </w:rPr>
  </w:style>
  <w:style w:type="character" w:customStyle="1" w:styleId="WW8Num23z1">
    <w:name w:val="WW8Num23z1"/>
    <w:rPr>
      <w:rFonts w:ascii="Courier New" w:hAnsi="Courier New" w:cs="Courier New"/>
    </w:rPr>
  </w:style>
  <w:style w:type="character" w:customStyle="1" w:styleId="WW8Num23z2">
    <w:name w:val="WW8Num23z2"/>
    <w:rPr>
      <w:rFonts w:ascii="Wingdings" w:hAnsi="Wingdings" w:cs="Wingdings"/>
    </w:rPr>
  </w:style>
  <w:style w:type="character" w:customStyle="1" w:styleId="WW8Num23z3">
    <w:name w:val="WW8Num23z3"/>
    <w:rPr>
      <w:rFonts w:ascii="Symbol" w:hAnsi="Symbol" w:cs="Symbol"/>
    </w:rPr>
  </w:style>
  <w:style w:type="character" w:customStyle="1" w:styleId="WW8Num24z1">
    <w:name w:val="WW8Num24z1"/>
    <w:rPr>
      <w:rFonts w:ascii="Wingdings" w:hAnsi="Wingdings" w:cs="Wingdings"/>
    </w:rPr>
  </w:style>
  <w:style w:type="character" w:customStyle="1" w:styleId="WW8Num24z3">
    <w:name w:val="WW8Num24z3"/>
    <w:rPr>
      <w:rFonts w:ascii="Symbol" w:hAnsi="Symbol" w:cs="Symbol"/>
    </w:rPr>
  </w:style>
  <w:style w:type="character" w:customStyle="1" w:styleId="WW8Num24z4">
    <w:name w:val="WW8Num24z4"/>
    <w:rPr>
      <w:rFonts w:ascii="Courier New" w:hAnsi="Courier New" w:cs="Courier New"/>
    </w:rPr>
  </w:style>
  <w:style w:type="character" w:customStyle="1" w:styleId="12">
    <w:name w:val="Основной шрифт абзаца1"/>
  </w:style>
  <w:style w:type="character" w:customStyle="1" w:styleId="13">
    <w:name w:val="Знак примечания1"/>
    <w:rPr>
      <w:sz w:val="16"/>
    </w:rPr>
  </w:style>
  <w:style w:type="character" w:styleId="a6">
    <w:name w:val="page number"/>
    <w:basedOn w:val="12"/>
  </w:style>
  <w:style w:type="character" w:styleId="a7">
    <w:name w:val="Strong"/>
    <w:qFormat/>
    <w:rPr>
      <w:b/>
    </w:rPr>
  </w:style>
  <w:style w:type="character" w:customStyle="1" w:styleId="14">
    <w:name w:val="Обычный 1 Знак"/>
    <w:rPr>
      <w:kern w:val="1"/>
      <w:sz w:val="24"/>
      <w:szCs w:val="28"/>
      <w:lang w:val="en-GB" w:eastAsia="en-GB" w:bidi="en-GB"/>
    </w:rPr>
  </w:style>
  <w:style w:type="character" w:customStyle="1" w:styleId="a8">
    <w:name w:val="Текст выноски Знак"/>
    <w:rPr>
      <w:rFonts w:ascii="Tahoma" w:hAnsi="Tahoma" w:cs="Tahoma"/>
      <w:sz w:val="16"/>
      <w:szCs w:val="16"/>
    </w:rPr>
  </w:style>
  <w:style w:type="character" w:customStyle="1" w:styleId="15">
    <w:name w:val="Заголовок 1 Знак"/>
    <w:rPr>
      <w:b/>
      <w:bCs/>
      <w:caps/>
      <w:kern w:val="1"/>
      <w:sz w:val="24"/>
      <w:szCs w:val="24"/>
      <w:lang w:val="en-GB" w:eastAsia="en-GB" w:bidi="en-GB"/>
    </w:rPr>
  </w:style>
  <w:style w:type="character" w:styleId="a9">
    <w:name w:val="Hyperlink"/>
    <w:uiPriority w:val="99"/>
    <w:rPr>
      <w:color w:val="0000FF"/>
      <w:u w:val="single"/>
    </w:rPr>
  </w:style>
  <w:style w:type="character" w:customStyle="1" w:styleId="aa">
    <w:name w:val="Название Знак"/>
    <w:rPr>
      <w:b/>
      <w:sz w:val="24"/>
    </w:rPr>
  </w:style>
  <w:style w:type="character" w:customStyle="1" w:styleId="ab">
    <w:name w:val="Схема документа Знак"/>
    <w:rPr>
      <w:rFonts w:ascii="Tahoma" w:hAnsi="Tahoma" w:cs="Tahoma"/>
      <w:shd w:val="clear" w:color="auto" w:fill="000080"/>
    </w:rPr>
  </w:style>
  <w:style w:type="character" w:styleId="ac">
    <w:name w:val="FollowedHyperlink"/>
    <w:rPr>
      <w:color w:val="800080"/>
      <w:u w:val="single"/>
    </w:rPr>
  </w:style>
  <w:style w:type="character" w:customStyle="1" w:styleId="ad">
    <w:name w:val="Т Знак"/>
    <w:rPr>
      <w:kern w:val="1"/>
      <w:sz w:val="24"/>
      <w:szCs w:val="24"/>
      <w:lang w:val="en-GB" w:eastAsia="en-GB" w:bidi="en-GB"/>
    </w:rPr>
  </w:style>
  <w:style w:type="character" w:customStyle="1" w:styleId="ae">
    <w:name w:val="Основной текст Знак"/>
    <w:rPr>
      <w:sz w:val="24"/>
    </w:rPr>
  </w:style>
  <w:style w:type="character" w:customStyle="1" w:styleId="30">
    <w:name w:val="Основной текст 3 Знак"/>
    <w:rPr>
      <w:sz w:val="24"/>
    </w:rPr>
  </w:style>
  <w:style w:type="character" w:customStyle="1" w:styleId="af">
    <w:name w:val="Нижний колонтитул Знак"/>
    <w:uiPriority w:val="99"/>
    <w:rPr>
      <w:kern w:val="1"/>
      <w:sz w:val="28"/>
    </w:rPr>
  </w:style>
  <w:style w:type="character" w:customStyle="1" w:styleId="af0">
    <w:name w:val="Подзаголовок Знак"/>
    <w:rPr>
      <w:sz w:val="24"/>
      <w:szCs w:val="24"/>
    </w:rPr>
  </w:style>
  <w:style w:type="character" w:customStyle="1" w:styleId="20">
    <w:name w:val="Заголовок 2 Знак"/>
    <w:rPr>
      <w:color w:val="000000"/>
      <w:sz w:val="24"/>
    </w:rPr>
  </w:style>
  <w:style w:type="character" w:customStyle="1" w:styleId="af1">
    <w:name w:val="Рисунки Знак"/>
    <w:rPr>
      <w:sz w:val="24"/>
      <w:szCs w:val="24"/>
    </w:rPr>
  </w:style>
  <w:style w:type="character" w:customStyle="1" w:styleId="31">
    <w:name w:val="Заголовок 3 Знак"/>
    <w:rPr>
      <w:color w:val="000000"/>
      <w:sz w:val="24"/>
    </w:rPr>
  </w:style>
  <w:style w:type="character" w:customStyle="1" w:styleId="40">
    <w:name w:val="Заголовок 4 Знак"/>
    <w:rPr>
      <w:kern w:val="1"/>
      <w:sz w:val="24"/>
    </w:rPr>
  </w:style>
  <w:style w:type="character" w:customStyle="1" w:styleId="50">
    <w:name w:val="Заголовок 5 Знак"/>
    <w:rPr>
      <w:kern w:val="1"/>
      <w:sz w:val="28"/>
    </w:rPr>
  </w:style>
  <w:style w:type="character" w:customStyle="1" w:styleId="60">
    <w:name w:val="Заголовок 6 Знак"/>
    <w:rPr>
      <w:kern w:val="1"/>
      <w:sz w:val="28"/>
    </w:rPr>
  </w:style>
  <w:style w:type="character" w:customStyle="1" w:styleId="70">
    <w:name w:val="Заголовок 7 Знак"/>
    <w:rPr>
      <w:rFonts w:ascii="Arial" w:hAnsi="Arial" w:cs="Arial"/>
      <w:kern w:val="1"/>
      <w:sz w:val="24"/>
    </w:rPr>
  </w:style>
  <w:style w:type="character" w:customStyle="1" w:styleId="80">
    <w:name w:val="Заголовок 8 Знак"/>
    <w:rPr>
      <w:rFonts w:ascii="Arial" w:hAnsi="Arial" w:cs="Arial"/>
      <w:i/>
      <w:kern w:val="1"/>
      <w:sz w:val="24"/>
    </w:rPr>
  </w:style>
  <w:style w:type="character" w:customStyle="1" w:styleId="90">
    <w:name w:val="Заголовок 9 Знак"/>
    <w:rPr>
      <w:rFonts w:ascii="Arial" w:hAnsi="Arial" w:cs="Arial"/>
      <w:b/>
      <w:i/>
      <w:kern w:val="1"/>
      <w:sz w:val="18"/>
    </w:rPr>
  </w:style>
  <w:style w:type="character" w:customStyle="1" w:styleId="af2">
    <w:name w:val="Верхний колонтитул Знак"/>
    <w:rPr>
      <w:kern w:val="1"/>
      <w:sz w:val="28"/>
    </w:rPr>
  </w:style>
  <w:style w:type="character" w:customStyle="1" w:styleId="af3">
    <w:name w:val="Основной текст с отступом Знак"/>
    <w:rPr>
      <w:sz w:val="24"/>
    </w:rPr>
  </w:style>
  <w:style w:type="character" w:customStyle="1" w:styleId="21">
    <w:name w:val="Основной текст с отступом 2 Знак"/>
    <w:rPr>
      <w:sz w:val="24"/>
    </w:rPr>
  </w:style>
  <w:style w:type="character" w:customStyle="1" w:styleId="32">
    <w:name w:val="Основной текст с отступом 3 Знак"/>
    <w:rPr>
      <w:b/>
      <w:sz w:val="24"/>
    </w:rPr>
  </w:style>
  <w:style w:type="character" w:customStyle="1" w:styleId="af4">
    <w:name w:val="Текст примечания Знак"/>
    <w:rPr>
      <w:kern w:val="1"/>
    </w:rPr>
  </w:style>
  <w:style w:type="character" w:customStyle="1" w:styleId="22">
    <w:name w:val="Основной текст 2 Знак"/>
    <w:rPr>
      <w:sz w:val="24"/>
    </w:rPr>
  </w:style>
  <w:style w:type="character" w:customStyle="1" w:styleId="af5">
    <w:name w:val="Текст сноски Знак"/>
  </w:style>
  <w:style w:type="character" w:customStyle="1" w:styleId="af6">
    <w:name w:val="Примеч Знак"/>
    <w:rPr>
      <w:sz w:val="24"/>
    </w:rPr>
  </w:style>
  <w:style w:type="character" w:customStyle="1" w:styleId="1303">
    <w:name w:val="Рисунки РЭ 13.03 Знак"/>
    <w:rPr>
      <w:bCs/>
      <w:sz w:val="24"/>
    </w:rPr>
  </w:style>
  <w:style w:type="character" w:customStyle="1" w:styleId="af7">
    <w:name w:val="Символ сноски"/>
    <w:rPr>
      <w:vertAlign w:val="superscript"/>
    </w:rPr>
  </w:style>
  <w:style w:type="paragraph" w:customStyle="1" w:styleId="16">
    <w:name w:val="Заголовок1"/>
    <w:basedOn w:val="a2"/>
    <w:next w:val="af8"/>
    <w:pPr>
      <w:keepNext/>
      <w:spacing w:before="240" w:after="120"/>
    </w:pPr>
    <w:rPr>
      <w:rFonts w:ascii="Arial" w:eastAsia="Microsoft YaHei" w:hAnsi="Arial" w:cs="Mangal"/>
      <w:sz w:val="28"/>
      <w:szCs w:val="28"/>
    </w:rPr>
  </w:style>
  <w:style w:type="paragraph" w:styleId="af8">
    <w:name w:val="Body Text"/>
    <w:basedOn w:val="a2"/>
    <w:pPr>
      <w:spacing w:after="120" w:line="360" w:lineRule="auto"/>
    </w:pPr>
  </w:style>
  <w:style w:type="paragraph" w:styleId="af9">
    <w:name w:val="List"/>
    <w:basedOn w:val="af8"/>
    <w:rPr>
      <w:rFonts w:cs="Mangal"/>
    </w:rPr>
  </w:style>
  <w:style w:type="paragraph" w:customStyle="1" w:styleId="17">
    <w:name w:val="Название1"/>
    <w:basedOn w:val="a2"/>
    <w:pPr>
      <w:suppressLineNumbers/>
      <w:spacing w:before="120" w:after="120"/>
    </w:pPr>
    <w:rPr>
      <w:rFonts w:cs="Mangal"/>
      <w:i/>
      <w:iCs/>
      <w:szCs w:val="24"/>
    </w:rPr>
  </w:style>
  <w:style w:type="paragraph" w:customStyle="1" w:styleId="18">
    <w:name w:val="Указатель1"/>
    <w:basedOn w:val="a2"/>
    <w:pPr>
      <w:suppressLineNumbers/>
    </w:pPr>
    <w:rPr>
      <w:rFonts w:cs="Mangal"/>
    </w:rPr>
  </w:style>
  <w:style w:type="paragraph" w:styleId="afa">
    <w:name w:val="header"/>
    <w:basedOn w:val="a2"/>
    <w:link w:val="19"/>
    <w:pPr>
      <w:tabs>
        <w:tab w:val="center" w:pos="4153"/>
        <w:tab w:val="right" w:pos="8306"/>
      </w:tabs>
    </w:pPr>
    <w:rPr>
      <w:kern w:val="1"/>
      <w:sz w:val="28"/>
    </w:rPr>
  </w:style>
  <w:style w:type="paragraph" w:customStyle="1" w:styleId="1a">
    <w:name w:val="Маркированный список1"/>
    <w:basedOn w:val="af8"/>
    <w:pPr>
      <w:keepNext/>
      <w:tabs>
        <w:tab w:val="left" w:pos="284"/>
        <w:tab w:val="left" w:pos="426"/>
      </w:tabs>
      <w:spacing w:after="0"/>
      <w:ind w:right="141"/>
    </w:pPr>
    <w:rPr>
      <w:spacing w:val="-8"/>
    </w:rPr>
  </w:style>
  <w:style w:type="paragraph" w:styleId="afb">
    <w:name w:val="footer"/>
    <w:basedOn w:val="a2"/>
    <w:uiPriority w:val="99"/>
    <w:pPr>
      <w:tabs>
        <w:tab w:val="center" w:pos="4153"/>
        <w:tab w:val="right" w:pos="8306"/>
      </w:tabs>
    </w:pPr>
    <w:rPr>
      <w:kern w:val="1"/>
      <w:sz w:val="28"/>
    </w:rPr>
  </w:style>
  <w:style w:type="paragraph" w:customStyle="1" w:styleId="10">
    <w:name w:val="Нумерованный список1"/>
    <w:basedOn w:val="a2"/>
    <w:pPr>
      <w:numPr>
        <w:numId w:val="2"/>
      </w:numPr>
    </w:pPr>
    <w:rPr>
      <w:kern w:val="1"/>
      <w:sz w:val="28"/>
    </w:rPr>
  </w:style>
  <w:style w:type="paragraph" w:styleId="1b">
    <w:name w:val="toc 1"/>
    <w:basedOn w:val="a2"/>
    <w:next w:val="a2"/>
    <w:uiPriority w:val="39"/>
    <w:pPr>
      <w:tabs>
        <w:tab w:val="left" w:pos="0"/>
        <w:tab w:val="left" w:pos="426"/>
        <w:tab w:val="left" w:pos="1134"/>
        <w:tab w:val="right" w:leader="dot" w:pos="9346"/>
      </w:tabs>
      <w:ind w:firstLine="0"/>
    </w:pPr>
    <w:rPr>
      <w:szCs w:val="24"/>
    </w:rPr>
  </w:style>
  <w:style w:type="paragraph" w:styleId="23">
    <w:name w:val="toc 2"/>
    <w:basedOn w:val="a2"/>
    <w:next w:val="a2"/>
    <w:uiPriority w:val="39"/>
    <w:pPr>
      <w:tabs>
        <w:tab w:val="left" w:pos="567"/>
        <w:tab w:val="left" w:pos="960"/>
        <w:tab w:val="left" w:pos="1440"/>
        <w:tab w:val="right" w:leader="dot" w:pos="9356"/>
      </w:tabs>
      <w:ind w:firstLine="0"/>
    </w:pPr>
    <w:rPr>
      <w:szCs w:val="24"/>
    </w:rPr>
  </w:style>
  <w:style w:type="paragraph" w:styleId="33">
    <w:name w:val="toc 3"/>
    <w:basedOn w:val="a2"/>
    <w:next w:val="a2"/>
    <w:uiPriority w:val="39"/>
    <w:pPr>
      <w:tabs>
        <w:tab w:val="left" w:pos="709"/>
        <w:tab w:val="left" w:pos="851"/>
        <w:tab w:val="right" w:leader="dot" w:pos="9346"/>
      </w:tabs>
      <w:spacing w:line="360" w:lineRule="auto"/>
    </w:pPr>
  </w:style>
  <w:style w:type="paragraph" w:styleId="41">
    <w:name w:val="toc 4"/>
    <w:basedOn w:val="a2"/>
    <w:next w:val="a2"/>
    <w:uiPriority w:val="39"/>
    <w:pPr>
      <w:spacing w:before="240" w:after="240"/>
      <w:ind w:left="142" w:firstLine="567"/>
    </w:pPr>
  </w:style>
  <w:style w:type="paragraph" w:styleId="51">
    <w:name w:val="toc 5"/>
    <w:basedOn w:val="a2"/>
    <w:next w:val="a2"/>
    <w:pPr>
      <w:ind w:left="960"/>
    </w:pPr>
  </w:style>
  <w:style w:type="paragraph" w:styleId="61">
    <w:name w:val="toc 6"/>
    <w:basedOn w:val="a2"/>
    <w:next w:val="a2"/>
    <w:pPr>
      <w:ind w:left="1200"/>
    </w:pPr>
  </w:style>
  <w:style w:type="paragraph" w:styleId="71">
    <w:name w:val="toc 7"/>
    <w:basedOn w:val="a2"/>
    <w:next w:val="a2"/>
    <w:pPr>
      <w:ind w:left="1440"/>
    </w:pPr>
  </w:style>
  <w:style w:type="paragraph" w:styleId="81">
    <w:name w:val="toc 8"/>
    <w:basedOn w:val="a2"/>
    <w:next w:val="a2"/>
    <w:pPr>
      <w:ind w:left="1680"/>
    </w:pPr>
  </w:style>
  <w:style w:type="paragraph" w:styleId="91">
    <w:name w:val="toc 9"/>
    <w:basedOn w:val="a2"/>
    <w:next w:val="a2"/>
    <w:pPr>
      <w:ind w:left="1920"/>
    </w:pPr>
  </w:style>
  <w:style w:type="paragraph" w:styleId="afc">
    <w:name w:val="Body Text Indent"/>
    <w:basedOn w:val="a2"/>
    <w:pPr>
      <w:spacing w:line="360" w:lineRule="auto"/>
      <w:ind w:left="851"/>
    </w:pPr>
  </w:style>
  <w:style w:type="paragraph" w:customStyle="1" w:styleId="210">
    <w:name w:val="Основной текст с отступом 21"/>
    <w:basedOn w:val="a2"/>
  </w:style>
  <w:style w:type="paragraph" w:customStyle="1" w:styleId="310">
    <w:name w:val="Основной текст с отступом 31"/>
    <w:basedOn w:val="a2"/>
    <w:pPr>
      <w:ind w:firstLine="709"/>
    </w:pPr>
    <w:rPr>
      <w:b/>
    </w:rPr>
  </w:style>
  <w:style w:type="paragraph" w:customStyle="1" w:styleId="1c">
    <w:name w:val="Текст примечания1"/>
    <w:basedOn w:val="a2"/>
    <w:rPr>
      <w:kern w:val="1"/>
      <w:sz w:val="20"/>
    </w:rPr>
  </w:style>
  <w:style w:type="paragraph" w:customStyle="1" w:styleId="311">
    <w:name w:val="Основной текст 31"/>
    <w:basedOn w:val="a2"/>
  </w:style>
  <w:style w:type="paragraph" w:customStyle="1" w:styleId="afd">
    <w:name w:val="текст"/>
    <w:basedOn w:val="a2"/>
    <w:pPr>
      <w:spacing w:before="120"/>
      <w:ind w:firstLine="709"/>
    </w:pPr>
    <w:rPr>
      <w:rFonts w:ascii="TimesDL" w:hAnsi="TimesDL" w:cs="TimesDL"/>
    </w:rPr>
  </w:style>
  <w:style w:type="paragraph" w:customStyle="1" w:styleId="220">
    <w:name w:val="Основной текст 22"/>
    <w:basedOn w:val="a2"/>
    <w:pPr>
      <w:spacing w:before="120"/>
    </w:pPr>
  </w:style>
  <w:style w:type="paragraph" w:customStyle="1" w:styleId="24">
    <w:name w:val="Ст2"/>
    <w:basedOn w:val="2"/>
    <w:next w:val="af8"/>
    <w:pPr>
      <w:numPr>
        <w:ilvl w:val="0"/>
        <w:numId w:val="0"/>
      </w:numPr>
      <w:ind w:firstLine="851"/>
    </w:pPr>
    <w:rPr>
      <w:b/>
      <w:sz w:val="28"/>
    </w:rPr>
  </w:style>
  <w:style w:type="paragraph" w:customStyle="1" w:styleId="1d">
    <w:name w:val="Название объекта1"/>
    <w:basedOn w:val="a2"/>
    <w:next w:val="a2"/>
    <w:pPr>
      <w:jc w:val="center"/>
    </w:pPr>
    <w:rPr>
      <w:b/>
      <w:kern w:val="1"/>
    </w:rPr>
  </w:style>
  <w:style w:type="paragraph" w:styleId="afe">
    <w:name w:val="footnote text"/>
    <w:basedOn w:val="a2"/>
    <w:rPr>
      <w:sz w:val="20"/>
    </w:rPr>
  </w:style>
  <w:style w:type="paragraph" w:customStyle="1" w:styleId="1e">
    <w:name w:val="Цитата1"/>
    <w:basedOn w:val="a2"/>
    <w:pPr>
      <w:spacing w:line="360" w:lineRule="auto"/>
      <w:ind w:left="720" w:right="113"/>
    </w:pPr>
  </w:style>
  <w:style w:type="paragraph" w:customStyle="1" w:styleId="aff">
    <w:name w:val="Нумерованный текст"/>
    <w:basedOn w:val="2"/>
    <w:pPr>
      <w:keepNext w:val="0"/>
      <w:keepLines w:val="0"/>
      <w:numPr>
        <w:ilvl w:val="0"/>
        <w:numId w:val="0"/>
      </w:numPr>
      <w:ind w:right="170" w:firstLine="851"/>
    </w:pPr>
    <w:rPr>
      <w:bCs/>
      <w:iCs/>
      <w:szCs w:val="24"/>
    </w:rPr>
  </w:style>
  <w:style w:type="paragraph" w:customStyle="1" w:styleId="aff0">
    <w:name w:val="Т"/>
    <w:basedOn w:val="a2"/>
    <w:pPr>
      <w:spacing w:before="120"/>
      <w:ind w:firstLine="709"/>
    </w:pPr>
    <w:rPr>
      <w:kern w:val="1"/>
      <w:szCs w:val="24"/>
    </w:rPr>
  </w:style>
  <w:style w:type="paragraph" w:customStyle="1" w:styleId="1f">
    <w:name w:val="Обычный 1"/>
    <w:basedOn w:val="a2"/>
    <w:next w:val="a2"/>
    <w:pPr>
      <w:ind w:firstLine="709"/>
    </w:pPr>
    <w:rPr>
      <w:kern w:val="1"/>
      <w:szCs w:val="28"/>
    </w:rPr>
  </w:style>
  <w:style w:type="paragraph" w:customStyle="1" w:styleId="a">
    <w:name w:val="Нум список"/>
    <w:basedOn w:val="1a"/>
    <w:pPr>
      <w:keepNext w:val="0"/>
      <w:numPr>
        <w:numId w:val="8"/>
      </w:numPr>
      <w:tabs>
        <w:tab w:val="clear" w:pos="284"/>
        <w:tab w:val="clear" w:pos="426"/>
      </w:tabs>
      <w:spacing w:line="240" w:lineRule="auto"/>
      <w:ind w:left="0" w:right="89" w:firstLine="851"/>
    </w:pPr>
    <w:rPr>
      <w:b/>
      <w:bCs/>
      <w:spacing w:val="0"/>
      <w:szCs w:val="24"/>
    </w:rPr>
  </w:style>
  <w:style w:type="paragraph" w:customStyle="1" w:styleId="FR3">
    <w:name w:val="FR3"/>
    <w:pPr>
      <w:widowControl w:val="0"/>
      <w:suppressAutoHyphens/>
      <w:jc w:val="both"/>
    </w:pPr>
    <w:rPr>
      <w:b/>
      <w:sz w:val="18"/>
    </w:rPr>
  </w:style>
  <w:style w:type="paragraph" w:styleId="aff1">
    <w:name w:val="Balloon Text"/>
    <w:basedOn w:val="a2"/>
    <w:rPr>
      <w:rFonts w:ascii="Tahoma" w:hAnsi="Tahoma" w:cs="Tahoma"/>
      <w:sz w:val="16"/>
      <w:szCs w:val="16"/>
    </w:rPr>
  </w:style>
  <w:style w:type="paragraph" w:customStyle="1" w:styleId="16pt">
    <w:name w:val="Стиль 16 pt полужирный по центру"/>
    <w:basedOn w:val="a2"/>
    <w:pPr>
      <w:jc w:val="center"/>
    </w:pPr>
    <w:rPr>
      <w:b/>
      <w:bCs/>
      <w:kern w:val="1"/>
      <w:sz w:val="32"/>
    </w:rPr>
  </w:style>
  <w:style w:type="paragraph" w:customStyle="1" w:styleId="1f0">
    <w:name w:val="Обычный 1 отступ"/>
    <w:basedOn w:val="a2"/>
    <w:pPr>
      <w:ind w:firstLine="709"/>
    </w:pPr>
    <w:rPr>
      <w:kern w:val="1"/>
    </w:rPr>
  </w:style>
  <w:style w:type="paragraph" w:customStyle="1" w:styleId="11">
    <w:name w:val="Стиль1"/>
    <w:basedOn w:val="1"/>
    <w:pPr>
      <w:numPr>
        <w:numId w:val="5"/>
      </w:numPr>
      <w:tabs>
        <w:tab w:val="left" w:pos="834"/>
      </w:tabs>
      <w:spacing w:before="0"/>
    </w:pPr>
    <w:rPr>
      <w:bCs/>
      <w:kern w:val="1"/>
      <w:szCs w:val="24"/>
    </w:rPr>
  </w:style>
  <w:style w:type="paragraph" w:customStyle="1" w:styleId="0">
    <w:name w:val="Заголовок 0"/>
    <w:basedOn w:val="1"/>
    <w:next w:val="a2"/>
    <w:pPr>
      <w:numPr>
        <w:numId w:val="0"/>
      </w:numPr>
      <w:tabs>
        <w:tab w:val="left" w:pos="834"/>
      </w:tabs>
      <w:spacing w:before="0"/>
    </w:pPr>
    <w:rPr>
      <w:bCs/>
      <w:kern w:val="1"/>
      <w:szCs w:val="24"/>
    </w:rPr>
  </w:style>
  <w:style w:type="paragraph" w:customStyle="1" w:styleId="34">
    <w:name w:val="Нумерованный 3"/>
    <w:basedOn w:val="3"/>
    <w:next w:val="a2"/>
    <w:pPr>
      <w:numPr>
        <w:ilvl w:val="0"/>
        <w:numId w:val="0"/>
      </w:numPr>
      <w:tabs>
        <w:tab w:val="left" w:pos="720"/>
        <w:tab w:val="left" w:pos="1428"/>
      </w:tabs>
      <w:spacing w:before="0"/>
      <w:ind w:left="1428" w:hanging="720"/>
    </w:pPr>
    <w:rPr>
      <w:b/>
      <w:szCs w:val="24"/>
    </w:rPr>
  </w:style>
  <w:style w:type="paragraph" w:customStyle="1" w:styleId="42">
    <w:name w:val="Нумерованный 4"/>
    <w:basedOn w:val="4"/>
    <w:next w:val="a2"/>
    <w:pPr>
      <w:numPr>
        <w:ilvl w:val="0"/>
        <w:numId w:val="0"/>
      </w:numPr>
      <w:tabs>
        <w:tab w:val="left" w:pos="-2042"/>
        <w:tab w:val="left" w:pos="851"/>
      </w:tabs>
      <w:spacing w:before="0"/>
    </w:pPr>
    <w:rPr>
      <w:b/>
      <w:szCs w:val="28"/>
    </w:rPr>
  </w:style>
  <w:style w:type="paragraph" w:customStyle="1" w:styleId="25">
    <w:name w:val="Нумерованный 2"/>
    <w:basedOn w:val="2"/>
    <w:next w:val="a2"/>
    <w:pPr>
      <w:numPr>
        <w:ilvl w:val="0"/>
        <w:numId w:val="0"/>
      </w:numPr>
      <w:tabs>
        <w:tab w:val="clear" w:pos="851"/>
        <w:tab w:val="left" w:pos="709"/>
        <w:tab w:val="left" w:pos="966"/>
      </w:tabs>
      <w:spacing w:before="0" w:line="360" w:lineRule="auto"/>
      <w:ind w:left="966" w:hanging="576"/>
    </w:pPr>
    <w:rPr>
      <w:b/>
      <w:bCs/>
      <w:color w:val="auto"/>
      <w:szCs w:val="24"/>
    </w:rPr>
  </w:style>
  <w:style w:type="paragraph" w:customStyle="1" w:styleId="1f1">
    <w:name w:val="Обычный1"/>
    <w:pPr>
      <w:suppressAutoHyphens/>
    </w:pPr>
  </w:style>
  <w:style w:type="paragraph" w:customStyle="1" w:styleId="aff2">
    <w:name w:val="Стиль вправо"/>
    <w:basedOn w:val="a2"/>
    <w:pPr>
      <w:jc w:val="right"/>
    </w:pPr>
    <w:rPr>
      <w:kern w:val="1"/>
    </w:rPr>
  </w:style>
  <w:style w:type="paragraph" w:customStyle="1" w:styleId="26">
    <w:name w:val="Заголовок2"/>
    <w:basedOn w:val="a2"/>
    <w:next w:val="a0"/>
    <w:qFormat/>
    <w:pPr>
      <w:spacing w:line="360" w:lineRule="auto"/>
      <w:jc w:val="center"/>
    </w:pPr>
    <w:rPr>
      <w:b/>
    </w:rPr>
  </w:style>
  <w:style w:type="paragraph" w:styleId="a0">
    <w:name w:val="Subtitle"/>
    <w:basedOn w:val="a2"/>
    <w:next w:val="a2"/>
    <w:qFormat/>
    <w:pPr>
      <w:numPr>
        <w:numId w:val="15"/>
      </w:numPr>
      <w:tabs>
        <w:tab w:val="left" w:pos="1134"/>
      </w:tabs>
      <w:jc w:val="left"/>
    </w:pPr>
    <w:rPr>
      <w:szCs w:val="24"/>
    </w:rPr>
  </w:style>
  <w:style w:type="paragraph" w:customStyle="1" w:styleId="1f2">
    <w:name w:val="Схема документа1"/>
    <w:basedOn w:val="a2"/>
    <w:pPr>
      <w:shd w:val="clear" w:color="auto" w:fill="000080"/>
    </w:pPr>
    <w:rPr>
      <w:rFonts w:ascii="Tahoma" w:hAnsi="Tahoma" w:cs="Tahoma"/>
      <w:sz w:val="20"/>
    </w:rPr>
  </w:style>
  <w:style w:type="paragraph" w:customStyle="1" w:styleId="Normal1">
    <w:name w:val="Normal1"/>
    <w:pPr>
      <w:suppressAutoHyphens/>
    </w:pPr>
  </w:style>
  <w:style w:type="paragraph" w:customStyle="1" w:styleId="1f3">
    <w:name w:val="Стиль Оглавление 1 + по центру"/>
    <w:basedOn w:val="1b"/>
    <w:pPr>
      <w:tabs>
        <w:tab w:val="clear" w:pos="9346"/>
        <w:tab w:val="left" w:pos="714"/>
        <w:tab w:val="right" w:leader="dot" w:pos="9498"/>
      </w:tabs>
      <w:spacing w:before="120" w:line="360" w:lineRule="auto"/>
      <w:ind w:firstLine="397"/>
      <w:jc w:val="center"/>
    </w:pPr>
    <w:rPr>
      <w:bCs/>
      <w:caps/>
      <w:kern w:val="1"/>
      <w:szCs w:val="20"/>
    </w:rPr>
  </w:style>
  <w:style w:type="paragraph" w:customStyle="1" w:styleId="BodyText1">
    <w:name w:val="Body Text1"/>
    <w:basedOn w:val="Normal1"/>
    <w:pPr>
      <w:spacing w:line="360" w:lineRule="auto"/>
      <w:ind w:firstLine="851"/>
      <w:jc w:val="both"/>
    </w:pPr>
    <w:rPr>
      <w:kern w:val="1"/>
      <w:sz w:val="28"/>
    </w:rPr>
  </w:style>
  <w:style w:type="paragraph" w:customStyle="1" w:styleId="heading01">
    <w:name w:val="heading 01"/>
    <w:basedOn w:val="1"/>
    <w:pPr>
      <w:keepLines w:val="0"/>
      <w:pageBreakBefore w:val="0"/>
      <w:numPr>
        <w:numId w:val="0"/>
      </w:numPr>
      <w:tabs>
        <w:tab w:val="left" w:pos="567"/>
      </w:tabs>
      <w:spacing w:before="120" w:after="120" w:line="240" w:lineRule="atLeast"/>
    </w:pPr>
    <w:rPr>
      <w:rFonts w:ascii="TimesDL" w:hAnsi="TimesDL" w:cs="TimesDL"/>
      <w:b/>
      <w:szCs w:val="24"/>
    </w:rPr>
  </w:style>
  <w:style w:type="paragraph" w:customStyle="1" w:styleId="aff3">
    <w:name w:val="Содержимое таблицы"/>
    <w:basedOn w:val="a2"/>
    <w:pPr>
      <w:suppressLineNumbers/>
    </w:pPr>
  </w:style>
  <w:style w:type="paragraph" w:customStyle="1" w:styleId="aff4">
    <w:name w:val="Заголовок таблицы"/>
    <w:basedOn w:val="a2"/>
    <w:pPr>
      <w:spacing w:before="20" w:after="20" w:line="360" w:lineRule="auto"/>
      <w:jc w:val="center"/>
    </w:pPr>
    <w:rPr>
      <w:rFonts w:ascii="Arial" w:hAnsi="Arial" w:cs="Arial"/>
      <w:b/>
      <w:i/>
    </w:rPr>
  </w:style>
  <w:style w:type="paragraph" w:styleId="aff5">
    <w:name w:val="TOC Heading"/>
    <w:basedOn w:val="1"/>
    <w:next w:val="a2"/>
    <w:uiPriority w:val="39"/>
    <w:qFormat/>
    <w:pPr>
      <w:pageBreakBefore w:val="0"/>
      <w:numPr>
        <w:numId w:val="0"/>
      </w:numPr>
      <w:spacing w:before="480" w:line="276" w:lineRule="auto"/>
    </w:pPr>
    <w:rPr>
      <w:rFonts w:ascii="Cambria" w:hAnsi="Cambria" w:cs="Cambria"/>
      <w:bCs/>
      <w:color w:val="365F91"/>
      <w:sz w:val="28"/>
      <w:szCs w:val="28"/>
    </w:rPr>
  </w:style>
  <w:style w:type="paragraph" w:styleId="aff6">
    <w:name w:val="List Paragraph"/>
    <w:basedOn w:val="a2"/>
    <w:qFormat/>
    <w:pPr>
      <w:spacing w:before="80" w:after="80"/>
      <w:ind w:firstLine="0"/>
      <w:contextualSpacing/>
      <w:jc w:val="center"/>
    </w:pPr>
  </w:style>
  <w:style w:type="paragraph" w:customStyle="1" w:styleId="211">
    <w:name w:val="Основной текст 21"/>
    <w:basedOn w:val="a2"/>
    <w:pPr>
      <w:spacing w:line="360" w:lineRule="auto"/>
    </w:pPr>
    <w:rPr>
      <w:rFonts w:eastAsia="SimSun"/>
    </w:rPr>
  </w:style>
  <w:style w:type="paragraph" w:customStyle="1" w:styleId="aff7">
    <w:name w:val="Рисунки"/>
    <w:basedOn w:val="a2"/>
    <w:pPr>
      <w:spacing w:before="120" w:after="120"/>
      <w:ind w:firstLine="0"/>
      <w:jc w:val="center"/>
    </w:pPr>
    <w:rPr>
      <w:szCs w:val="24"/>
    </w:rPr>
  </w:style>
  <w:style w:type="paragraph" w:styleId="a1">
    <w:name w:val="No Spacing"/>
    <w:qFormat/>
    <w:pPr>
      <w:numPr>
        <w:numId w:val="16"/>
      </w:numPr>
      <w:suppressAutoHyphens/>
      <w:spacing w:line="360" w:lineRule="auto"/>
      <w:ind w:left="0" w:firstLine="851"/>
      <w:jc w:val="both"/>
    </w:pPr>
    <w:rPr>
      <w:rFonts w:eastAsia="Calibri"/>
      <w:sz w:val="24"/>
      <w:szCs w:val="24"/>
    </w:rPr>
  </w:style>
  <w:style w:type="paragraph" w:customStyle="1" w:styleId="aff8">
    <w:name w:val="Примеч"/>
    <w:basedOn w:val="a2"/>
    <w:pPr>
      <w:spacing w:after="120"/>
    </w:pPr>
  </w:style>
  <w:style w:type="paragraph" w:customStyle="1" w:styleId="13030">
    <w:name w:val="Рисунки РЭ 13.03"/>
    <w:basedOn w:val="a2"/>
    <w:pPr>
      <w:spacing w:after="120"/>
      <w:ind w:firstLine="0"/>
      <w:jc w:val="center"/>
    </w:pPr>
    <w:rPr>
      <w:bCs/>
    </w:rPr>
  </w:style>
  <w:style w:type="paragraph" w:customStyle="1" w:styleId="1f4">
    <w:name w:val="Обычный1"/>
    <w:pPr>
      <w:suppressAutoHyphens/>
    </w:pPr>
  </w:style>
  <w:style w:type="paragraph" w:customStyle="1" w:styleId="212">
    <w:name w:val="Основной текст 21"/>
    <w:basedOn w:val="a2"/>
    <w:pPr>
      <w:spacing w:line="360" w:lineRule="auto"/>
    </w:pPr>
    <w:rPr>
      <w:rFonts w:eastAsia="SimSun"/>
    </w:rPr>
  </w:style>
  <w:style w:type="paragraph" w:customStyle="1" w:styleId="aff9">
    <w:name w:val="Содержимое врезки"/>
    <w:basedOn w:val="af8"/>
  </w:style>
  <w:style w:type="paragraph" w:customStyle="1" w:styleId="100">
    <w:name w:val="Оглавление 10"/>
    <w:basedOn w:val="18"/>
    <w:pPr>
      <w:tabs>
        <w:tab w:val="right" w:leader="dot" w:pos="7091"/>
      </w:tabs>
      <w:ind w:left="2547" w:firstLine="0"/>
    </w:pPr>
  </w:style>
  <w:style w:type="character" w:styleId="affa">
    <w:name w:val="Intense Reference"/>
    <w:uiPriority w:val="32"/>
    <w:qFormat/>
  </w:style>
  <w:style w:type="character" w:styleId="affb">
    <w:name w:val="Emphasis"/>
    <w:basedOn w:val="affa"/>
    <w:uiPriority w:val="20"/>
    <w:qFormat/>
  </w:style>
  <w:style w:type="character" w:customStyle="1" w:styleId="19">
    <w:name w:val="Верхний колонтитул Знак1"/>
    <w:link w:val="afa"/>
    <w:rPr>
      <w:kern w:val="1"/>
      <w:sz w:val="28"/>
      <w:lang w:eastAsia="en-GB"/>
    </w:rPr>
  </w:style>
  <w:style w:type="character" w:styleId="affc">
    <w:name w:val="footnote reference"/>
    <w:basedOn w:val="a3"/>
    <w:uiPriority w:val="99"/>
    <w:semiHidden/>
    <w:unhideWhenUsed/>
    <w:rsid w:val="006A3041"/>
    <w:rPr>
      <w:vertAlign w:val="superscript"/>
    </w:rPr>
  </w:style>
  <w:style w:type="table" w:styleId="affd">
    <w:name w:val="Table Grid"/>
    <w:basedOn w:val="a4"/>
    <w:uiPriority w:val="39"/>
    <w:rsid w:val="002B5D05"/>
    <w:pPr>
      <w:ind w:firstLine="709"/>
    </w:pPr>
    <w:rPr>
      <w:rFonts w:eastAsiaTheme="minorHAnsi"/>
      <w:sz w:val="28"/>
      <w:szCs w:val="28"/>
      <w:lang w:val="ru-RU"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787068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1" Type="http://schemas.openxmlformats.org/officeDocument/2006/relationships/image" Target="media/image15.png"/><Relationship Id="rId42" Type="http://schemas.openxmlformats.org/officeDocument/2006/relationships/image" Target="media/image35.png"/><Relationship Id="rId63" Type="http://schemas.openxmlformats.org/officeDocument/2006/relationships/image" Target="media/image56.png"/><Relationship Id="rId84" Type="http://schemas.openxmlformats.org/officeDocument/2006/relationships/image" Target="media/image77.png"/><Relationship Id="rId138" Type="http://schemas.openxmlformats.org/officeDocument/2006/relationships/image" Target="media/image131.png"/><Relationship Id="rId159" Type="http://schemas.openxmlformats.org/officeDocument/2006/relationships/image" Target="media/image152.png"/><Relationship Id="rId170" Type="http://schemas.openxmlformats.org/officeDocument/2006/relationships/image" Target="media/image163.png"/><Relationship Id="rId191" Type="http://schemas.openxmlformats.org/officeDocument/2006/relationships/image" Target="media/image184.png"/><Relationship Id="rId205" Type="http://schemas.openxmlformats.org/officeDocument/2006/relationships/image" Target="media/image198.png"/><Relationship Id="rId107" Type="http://schemas.openxmlformats.org/officeDocument/2006/relationships/image" Target="media/image100.png"/><Relationship Id="rId11" Type="http://schemas.openxmlformats.org/officeDocument/2006/relationships/image" Target="media/image5.png"/><Relationship Id="rId32" Type="http://schemas.openxmlformats.org/officeDocument/2006/relationships/image" Target="media/image26.jpe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7.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28" Type="http://schemas.openxmlformats.org/officeDocument/2006/relationships/image" Target="media/image121.png"/><Relationship Id="rId144" Type="http://schemas.openxmlformats.org/officeDocument/2006/relationships/image" Target="media/image137.png"/><Relationship Id="rId149" Type="http://schemas.openxmlformats.org/officeDocument/2006/relationships/image" Target="media/image142.png"/><Relationship Id="rId5" Type="http://schemas.openxmlformats.org/officeDocument/2006/relationships/webSettings" Target="webSettings.xml"/><Relationship Id="rId90" Type="http://schemas.openxmlformats.org/officeDocument/2006/relationships/image" Target="media/image83.png"/><Relationship Id="rId95" Type="http://schemas.openxmlformats.org/officeDocument/2006/relationships/image" Target="media/image88.png"/><Relationship Id="rId160" Type="http://schemas.openxmlformats.org/officeDocument/2006/relationships/image" Target="media/image153.png"/><Relationship Id="rId165" Type="http://schemas.openxmlformats.org/officeDocument/2006/relationships/image" Target="media/image158.png"/><Relationship Id="rId181" Type="http://schemas.openxmlformats.org/officeDocument/2006/relationships/image" Target="media/image174.png"/><Relationship Id="rId186" Type="http://schemas.openxmlformats.org/officeDocument/2006/relationships/image" Target="media/image179.png"/><Relationship Id="rId211" Type="http://schemas.openxmlformats.org/officeDocument/2006/relationships/fontTable" Target="fontTable.xml"/><Relationship Id="rId22" Type="http://schemas.openxmlformats.org/officeDocument/2006/relationships/image" Target="media/image16.png"/><Relationship Id="rId27" Type="http://schemas.openxmlformats.org/officeDocument/2006/relationships/image" Target="media/image21.png"/><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image" Target="media/image57.png"/><Relationship Id="rId69" Type="http://schemas.openxmlformats.org/officeDocument/2006/relationships/image" Target="media/image62.png"/><Relationship Id="rId113" Type="http://schemas.openxmlformats.org/officeDocument/2006/relationships/image" Target="media/image106.png"/><Relationship Id="rId118" Type="http://schemas.openxmlformats.org/officeDocument/2006/relationships/image" Target="media/image111.png"/><Relationship Id="rId134" Type="http://schemas.openxmlformats.org/officeDocument/2006/relationships/image" Target="media/image127.png"/><Relationship Id="rId139" Type="http://schemas.openxmlformats.org/officeDocument/2006/relationships/image" Target="media/image132.png"/><Relationship Id="rId80" Type="http://schemas.openxmlformats.org/officeDocument/2006/relationships/image" Target="media/image73.png"/><Relationship Id="rId85" Type="http://schemas.openxmlformats.org/officeDocument/2006/relationships/image" Target="media/image78.png"/><Relationship Id="rId150" Type="http://schemas.openxmlformats.org/officeDocument/2006/relationships/image" Target="media/image143.png"/><Relationship Id="rId155" Type="http://schemas.openxmlformats.org/officeDocument/2006/relationships/image" Target="media/image148.png"/><Relationship Id="rId171" Type="http://schemas.openxmlformats.org/officeDocument/2006/relationships/image" Target="media/image164.png"/><Relationship Id="rId176" Type="http://schemas.openxmlformats.org/officeDocument/2006/relationships/image" Target="media/image169.png"/><Relationship Id="rId192" Type="http://schemas.openxmlformats.org/officeDocument/2006/relationships/image" Target="media/image185.png"/><Relationship Id="rId197" Type="http://schemas.openxmlformats.org/officeDocument/2006/relationships/image" Target="media/image190.png"/><Relationship Id="rId206" Type="http://schemas.openxmlformats.org/officeDocument/2006/relationships/image" Target="media/image199.png"/><Relationship Id="rId201" Type="http://schemas.openxmlformats.org/officeDocument/2006/relationships/image" Target="media/image194.png"/><Relationship Id="rId12" Type="http://schemas.openxmlformats.org/officeDocument/2006/relationships/image" Target="media/image6.png"/><Relationship Id="rId17" Type="http://schemas.openxmlformats.org/officeDocument/2006/relationships/image" Target="media/image11.png"/><Relationship Id="rId33" Type="http://schemas.openxmlformats.org/officeDocument/2006/relationships/image" Target="media/image27.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png"/><Relationship Id="rId108" Type="http://schemas.openxmlformats.org/officeDocument/2006/relationships/image" Target="media/image101.png"/><Relationship Id="rId124" Type="http://schemas.openxmlformats.org/officeDocument/2006/relationships/image" Target="media/image117.png"/><Relationship Id="rId129" Type="http://schemas.openxmlformats.org/officeDocument/2006/relationships/image" Target="media/image122.png"/><Relationship Id="rId54" Type="http://schemas.openxmlformats.org/officeDocument/2006/relationships/image" Target="media/image47.png"/><Relationship Id="rId70" Type="http://schemas.openxmlformats.org/officeDocument/2006/relationships/image" Target="media/image63.png"/><Relationship Id="rId75" Type="http://schemas.openxmlformats.org/officeDocument/2006/relationships/image" Target="media/image68.png"/><Relationship Id="rId91" Type="http://schemas.openxmlformats.org/officeDocument/2006/relationships/image" Target="media/image84.png"/><Relationship Id="rId96" Type="http://schemas.openxmlformats.org/officeDocument/2006/relationships/image" Target="media/image89.png"/><Relationship Id="rId140" Type="http://schemas.openxmlformats.org/officeDocument/2006/relationships/image" Target="media/image133.png"/><Relationship Id="rId145" Type="http://schemas.openxmlformats.org/officeDocument/2006/relationships/image" Target="media/image138.png"/><Relationship Id="rId161" Type="http://schemas.openxmlformats.org/officeDocument/2006/relationships/image" Target="media/image154.png"/><Relationship Id="rId166" Type="http://schemas.openxmlformats.org/officeDocument/2006/relationships/image" Target="media/image159.png"/><Relationship Id="rId182" Type="http://schemas.openxmlformats.org/officeDocument/2006/relationships/image" Target="media/image175.png"/><Relationship Id="rId187" Type="http://schemas.openxmlformats.org/officeDocument/2006/relationships/image" Target="media/image180.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theme" Target="theme/theme1.xml"/><Relationship Id="rId23" Type="http://schemas.openxmlformats.org/officeDocument/2006/relationships/image" Target="media/image17.png"/><Relationship Id="rId28" Type="http://schemas.openxmlformats.org/officeDocument/2006/relationships/image" Target="media/image22.png"/><Relationship Id="rId49" Type="http://schemas.openxmlformats.org/officeDocument/2006/relationships/image" Target="media/image42.png"/><Relationship Id="rId114" Type="http://schemas.openxmlformats.org/officeDocument/2006/relationships/image" Target="media/image107.png"/><Relationship Id="rId119" Type="http://schemas.openxmlformats.org/officeDocument/2006/relationships/image" Target="media/image112.png"/><Relationship Id="rId44" Type="http://schemas.openxmlformats.org/officeDocument/2006/relationships/image" Target="media/image37.png"/><Relationship Id="rId60" Type="http://schemas.openxmlformats.org/officeDocument/2006/relationships/image" Target="media/image53.png"/><Relationship Id="rId65" Type="http://schemas.openxmlformats.org/officeDocument/2006/relationships/image" Target="media/image58.png"/><Relationship Id="rId81" Type="http://schemas.openxmlformats.org/officeDocument/2006/relationships/image" Target="media/image74.png"/><Relationship Id="rId86" Type="http://schemas.openxmlformats.org/officeDocument/2006/relationships/image" Target="media/image79.png"/><Relationship Id="rId130" Type="http://schemas.openxmlformats.org/officeDocument/2006/relationships/image" Target="media/image123.png"/><Relationship Id="rId135" Type="http://schemas.openxmlformats.org/officeDocument/2006/relationships/image" Target="media/image128.png"/><Relationship Id="rId151" Type="http://schemas.openxmlformats.org/officeDocument/2006/relationships/image" Target="media/image144.png"/><Relationship Id="rId156" Type="http://schemas.openxmlformats.org/officeDocument/2006/relationships/image" Target="media/image149.png"/><Relationship Id="rId177" Type="http://schemas.openxmlformats.org/officeDocument/2006/relationships/image" Target="media/image170.png"/><Relationship Id="rId198" Type="http://schemas.openxmlformats.org/officeDocument/2006/relationships/image" Target="media/image191.png"/><Relationship Id="rId172" Type="http://schemas.openxmlformats.org/officeDocument/2006/relationships/image" Target="media/image165.png"/><Relationship Id="rId193" Type="http://schemas.openxmlformats.org/officeDocument/2006/relationships/image" Target="media/image186.png"/><Relationship Id="rId202" Type="http://schemas.openxmlformats.org/officeDocument/2006/relationships/image" Target="media/image195.png"/><Relationship Id="rId207" Type="http://schemas.openxmlformats.org/officeDocument/2006/relationships/image" Target="media/image200.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2.png"/><Relationship Id="rId109" Type="http://schemas.openxmlformats.org/officeDocument/2006/relationships/image" Target="media/image102.png"/><Relationship Id="rId34" Type="http://schemas.openxmlformats.org/officeDocument/2006/relationships/oleObject" Target="embeddings/oleObject1.bin"/><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7.png"/><Relationship Id="rId120" Type="http://schemas.openxmlformats.org/officeDocument/2006/relationships/image" Target="media/image113.png"/><Relationship Id="rId125" Type="http://schemas.openxmlformats.org/officeDocument/2006/relationships/image" Target="media/image118.png"/><Relationship Id="rId141" Type="http://schemas.openxmlformats.org/officeDocument/2006/relationships/image" Target="media/image134.png"/><Relationship Id="rId146" Type="http://schemas.openxmlformats.org/officeDocument/2006/relationships/image" Target="media/image139.png"/><Relationship Id="rId167" Type="http://schemas.openxmlformats.org/officeDocument/2006/relationships/image" Target="media/image160.png"/><Relationship Id="rId188" Type="http://schemas.openxmlformats.org/officeDocument/2006/relationships/image" Target="media/image181.png"/><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png"/><Relationship Id="rId162" Type="http://schemas.openxmlformats.org/officeDocument/2006/relationships/image" Target="media/image155.png"/><Relationship Id="rId183" Type="http://schemas.openxmlformats.org/officeDocument/2006/relationships/image" Target="media/image176.png"/><Relationship Id="rId2" Type="http://schemas.openxmlformats.org/officeDocument/2006/relationships/numbering" Target="numbering.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15" Type="http://schemas.openxmlformats.org/officeDocument/2006/relationships/image" Target="media/image108.png"/><Relationship Id="rId131" Type="http://schemas.openxmlformats.org/officeDocument/2006/relationships/image" Target="media/image124.png"/><Relationship Id="rId136" Type="http://schemas.openxmlformats.org/officeDocument/2006/relationships/image" Target="media/image129.png"/><Relationship Id="rId157" Type="http://schemas.openxmlformats.org/officeDocument/2006/relationships/image" Target="media/image150.png"/><Relationship Id="rId178" Type="http://schemas.openxmlformats.org/officeDocument/2006/relationships/image" Target="media/image171.png"/><Relationship Id="rId61" Type="http://schemas.openxmlformats.org/officeDocument/2006/relationships/image" Target="media/image54.png"/><Relationship Id="rId82" Type="http://schemas.openxmlformats.org/officeDocument/2006/relationships/image" Target="media/image75.png"/><Relationship Id="rId152" Type="http://schemas.openxmlformats.org/officeDocument/2006/relationships/image" Target="media/image145.png"/><Relationship Id="rId173" Type="http://schemas.openxmlformats.org/officeDocument/2006/relationships/image" Target="media/image166.png"/><Relationship Id="rId194" Type="http://schemas.openxmlformats.org/officeDocument/2006/relationships/image" Target="media/image187.png"/><Relationship Id="rId199" Type="http://schemas.openxmlformats.org/officeDocument/2006/relationships/image" Target="media/image192.png"/><Relationship Id="rId203" Type="http://schemas.openxmlformats.org/officeDocument/2006/relationships/image" Target="media/image196.png"/><Relationship Id="rId208" Type="http://schemas.openxmlformats.org/officeDocument/2006/relationships/image" Target="media/image201.png"/><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image" Target="media/image24.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image" Target="media/image140.png"/><Relationship Id="rId168" Type="http://schemas.openxmlformats.org/officeDocument/2006/relationships/image" Target="media/image161.png"/><Relationship Id="rId8" Type="http://schemas.openxmlformats.org/officeDocument/2006/relationships/image" Target="media/image2.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image" Target="media/image114.png"/><Relationship Id="rId142" Type="http://schemas.openxmlformats.org/officeDocument/2006/relationships/image" Target="media/image135.png"/><Relationship Id="rId163" Type="http://schemas.openxmlformats.org/officeDocument/2006/relationships/image" Target="media/image156.png"/><Relationship Id="rId184" Type="http://schemas.openxmlformats.org/officeDocument/2006/relationships/image" Target="media/image177.png"/><Relationship Id="rId189" Type="http://schemas.openxmlformats.org/officeDocument/2006/relationships/image" Target="media/image182.png"/><Relationship Id="rId3" Type="http://schemas.openxmlformats.org/officeDocument/2006/relationships/styles" Target="styles.xml"/><Relationship Id="rId25" Type="http://schemas.openxmlformats.org/officeDocument/2006/relationships/image" Target="media/image19.png"/><Relationship Id="rId46" Type="http://schemas.openxmlformats.org/officeDocument/2006/relationships/image" Target="media/image39.png"/><Relationship Id="rId67" Type="http://schemas.openxmlformats.org/officeDocument/2006/relationships/image" Target="media/image60.png"/><Relationship Id="rId116" Type="http://schemas.openxmlformats.org/officeDocument/2006/relationships/image" Target="media/image109.png"/><Relationship Id="rId137" Type="http://schemas.openxmlformats.org/officeDocument/2006/relationships/image" Target="media/image130.png"/><Relationship Id="rId158" Type="http://schemas.openxmlformats.org/officeDocument/2006/relationships/image" Target="media/image151.png"/><Relationship Id="rId20" Type="http://schemas.openxmlformats.org/officeDocument/2006/relationships/image" Target="media/image14.jpe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88" Type="http://schemas.openxmlformats.org/officeDocument/2006/relationships/image" Target="media/image81.png"/><Relationship Id="rId111" Type="http://schemas.openxmlformats.org/officeDocument/2006/relationships/image" Target="media/image104.png"/><Relationship Id="rId132" Type="http://schemas.openxmlformats.org/officeDocument/2006/relationships/image" Target="media/image125.png"/><Relationship Id="rId153" Type="http://schemas.openxmlformats.org/officeDocument/2006/relationships/image" Target="media/image146.png"/><Relationship Id="rId174" Type="http://schemas.openxmlformats.org/officeDocument/2006/relationships/image" Target="media/image167.png"/><Relationship Id="rId179" Type="http://schemas.openxmlformats.org/officeDocument/2006/relationships/image" Target="media/image172.png"/><Relationship Id="rId195" Type="http://schemas.openxmlformats.org/officeDocument/2006/relationships/image" Target="media/image188.png"/><Relationship Id="rId209" Type="http://schemas.openxmlformats.org/officeDocument/2006/relationships/image" Target="media/image202.png"/><Relationship Id="rId190" Type="http://schemas.openxmlformats.org/officeDocument/2006/relationships/image" Target="media/image183.png"/><Relationship Id="rId204" Type="http://schemas.openxmlformats.org/officeDocument/2006/relationships/image" Target="media/image197.png"/><Relationship Id="rId15" Type="http://schemas.openxmlformats.org/officeDocument/2006/relationships/image" Target="media/image9.jpeg"/><Relationship Id="rId36" Type="http://schemas.openxmlformats.org/officeDocument/2006/relationships/image" Target="media/image29.png"/><Relationship Id="rId57" Type="http://schemas.openxmlformats.org/officeDocument/2006/relationships/image" Target="media/image50.png"/><Relationship Id="rId106" Type="http://schemas.openxmlformats.org/officeDocument/2006/relationships/image" Target="media/image99.png"/><Relationship Id="rId127" Type="http://schemas.openxmlformats.org/officeDocument/2006/relationships/image" Target="media/image120.png"/><Relationship Id="rId10" Type="http://schemas.openxmlformats.org/officeDocument/2006/relationships/image" Target="media/image4.png"/><Relationship Id="rId31" Type="http://schemas.openxmlformats.org/officeDocument/2006/relationships/image" Target="media/image25.png"/><Relationship Id="rId52" Type="http://schemas.openxmlformats.org/officeDocument/2006/relationships/image" Target="media/image45.png"/><Relationship Id="rId73" Type="http://schemas.openxmlformats.org/officeDocument/2006/relationships/image" Target="media/image66.png"/><Relationship Id="rId78" Type="http://schemas.openxmlformats.org/officeDocument/2006/relationships/image" Target="media/image71.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143" Type="http://schemas.openxmlformats.org/officeDocument/2006/relationships/image" Target="media/image136.png"/><Relationship Id="rId148" Type="http://schemas.openxmlformats.org/officeDocument/2006/relationships/image" Target="media/image141.png"/><Relationship Id="rId164" Type="http://schemas.openxmlformats.org/officeDocument/2006/relationships/image" Target="media/image157.png"/><Relationship Id="rId169" Type="http://schemas.openxmlformats.org/officeDocument/2006/relationships/image" Target="media/image162.png"/><Relationship Id="rId185" Type="http://schemas.openxmlformats.org/officeDocument/2006/relationships/image" Target="media/image178.png"/><Relationship Id="rId4" Type="http://schemas.openxmlformats.org/officeDocument/2006/relationships/settings" Target="settings.xml"/><Relationship Id="rId9" Type="http://schemas.openxmlformats.org/officeDocument/2006/relationships/image" Target="media/image3.png"/><Relationship Id="rId180" Type="http://schemas.openxmlformats.org/officeDocument/2006/relationships/image" Target="media/image173.png"/><Relationship Id="rId210" Type="http://schemas.openxmlformats.org/officeDocument/2006/relationships/footer" Target="footer1.xml"/><Relationship Id="rId26" Type="http://schemas.openxmlformats.org/officeDocument/2006/relationships/image" Target="media/image20.png"/><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6.png"/><Relationship Id="rId154" Type="http://schemas.openxmlformats.org/officeDocument/2006/relationships/image" Target="media/image147.png"/><Relationship Id="rId175" Type="http://schemas.openxmlformats.org/officeDocument/2006/relationships/image" Target="media/image168.png"/><Relationship Id="rId196" Type="http://schemas.openxmlformats.org/officeDocument/2006/relationships/image" Target="media/image189.png"/><Relationship Id="rId200" Type="http://schemas.openxmlformats.org/officeDocument/2006/relationships/image" Target="media/image193.png"/><Relationship Id="rId16" Type="http://schemas.openxmlformats.org/officeDocument/2006/relationships/image" Target="media/image10.jpeg"/></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89FB528-09F3-4717-850D-0D60A7A65B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66</TotalTime>
  <Pages>134</Pages>
  <Words>35659</Words>
  <Characters>203260</Characters>
  <Application>Microsoft Office Word</Application>
  <DocSecurity>0</DocSecurity>
  <Lines>1693</Lines>
  <Paragraphs>476</Paragraphs>
  <ScaleCrop>false</ScaleCrop>
  <HeadingPairs>
    <vt:vector size="2" baseType="variant">
      <vt:variant>
        <vt:lpstr>Название</vt:lpstr>
      </vt:variant>
      <vt:variant>
        <vt:i4>1</vt:i4>
      </vt:variant>
    </vt:vector>
  </HeadingPairs>
  <TitlesOfParts>
    <vt:vector size="1" baseType="lpstr">
      <vt:lpstr>РЭ Топаз ОВД</vt:lpstr>
    </vt:vector>
  </TitlesOfParts>
  <Company>Reanimator Extreme Edition</Company>
  <LinksUpToDate>false</LinksUpToDate>
  <CharactersWithSpaces>238443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РЭ Топаз ОВД</dc:title>
  <dc:creator>вс</dc:creator>
  <cp:lastModifiedBy>Пользователь Windows</cp:lastModifiedBy>
  <cp:revision>14</cp:revision>
  <cp:lastPrinted>2018-01-26T10:18:00Z</cp:lastPrinted>
  <dcterms:created xsi:type="dcterms:W3CDTF">2018-09-10T11:30:00Z</dcterms:created>
  <dcterms:modified xsi:type="dcterms:W3CDTF">2019-01-23T07:01:00Z</dcterms:modified>
</cp:coreProperties>
</file>