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pacing w:lineRule="auto" w:line="276"/>
        <w:rPr/>
      </w:pPr>
      <w:r>
        <w:rPr/>
      </w:r>
      <w:bookmarkStart w:id="0" w:name="_Hlk161057662"/>
      <w:bookmarkStart w:id="1" w:name="_Hlk161057662"/>
      <w:bookmarkEnd w:id="1"/>
    </w:p>
    <w:p>
      <w:pPr>
        <w:pStyle w:val="Style20"/>
        <w:spacing w:lineRule="auto" w:line="276"/>
        <w:rPr/>
      </w:pPr>
      <w:r>
        <w:rPr/>
      </w:r>
    </w:p>
    <w:p>
      <w:pPr>
        <w:pStyle w:val="Style20"/>
        <w:spacing w:lineRule="auto" w:line="276" w:before="11" w:after="0"/>
        <w:rPr/>
      </w:pPr>
      <w:r>
        <w:rPr/>
      </w:r>
    </w:p>
    <w:p>
      <w:pPr>
        <w:pStyle w:val="Style20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</w:r>
    </w:p>
    <w:p>
      <w:pPr>
        <w:pStyle w:val="Normal"/>
        <w:spacing w:lineRule="auto" w:line="276"/>
        <w:jc w:val="center"/>
        <w:rPr>
          <w:b/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</w:r>
    </w:p>
    <w:p>
      <w:pPr>
        <w:pStyle w:val="Normal"/>
        <w:spacing w:lineRule="auto" w:line="276"/>
        <w:jc w:val="center"/>
        <w:rPr>
          <w:b/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</w:r>
    </w:p>
    <w:p>
      <w:pPr>
        <w:pStyle w:val="Normal"/>
        <w:spacing w:lineRule="auto" w:line="276"/>
        <w:jc w:val="center"/>
        <w:rPr>
          <w:b/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</w:r>
    </w:p>
    <w:p>
      <w:pPr>
        <w:pStyle w:val="Normal"/>
        <w:spacing w:lineRule="auto" w:line="276"/>
        <w:jc w:val="center"/>
        <w:rPr>
          <w:b/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t>ЦИФРОВОЙ ПУЛЬТ СВЯЗИ (ЦПС)</w:t>
      </w:r>
    </w:p>
    <w:p>
      <w:pPr>
        <w:pStyle w:val="Normal"/>
        <w:spacing w:lineRule="auto" w:line="276"/>
        <w:ind w:left="1843" w:hanging="1843"/>
        <w:jc w:val="center"/>
        <w:rPr>
          <w:b/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версия 3.1.0.1</w:t>
      </w:r>
    </w:p>
    <w:p>
      <w:pPr>
        <w:pStyle w:val="Style20"/>
        <w:spacing w:lineRule="auto" w:line="276"/>
        <w:rPr>
          <w:b/>
          <w:b/>
        </w:rPr>
      </w:pPr>
      <w:r>
        <w:rPr>
          <w:b/>
        </w:rPr>
      </w:r>
    </w:p>
    <w:p>
      <w:pPr>
        <w:pStyle w:val="Style20"/>
        <w:spacing w:lineRule="auto" w:line="276"/>
        <w:rPr>
          <w:b/>
          <w:b/>
        </w:rPr>
      </w:pPr>
      <w:r>
        <w:rPr>
          <w:b/>
        </w:rPr>
      </w:r>
    </w:p>
    <w:p>
      <w:pPr>
        <w:pStyle w:val="Style20"/>
        <w:spacing w:lineRule="auto" w:line="276"/>
        <w:jc w:val="center"/>
        <w:rPr>
          <w:b/>
          <w:b/>
          <w:sz w:val="36"/>
          <w:szCs w:val="36"/>
        </w:rPr>
      </w:pPr>
      <w:r>
        <w:rPr>
          <w:b/>
          <w:color w:val="365F91" w:themeColor="accent1" w:themeShade="bf"/>
          <w:sz w:val="36"/>
          <w:szCs w:val="36"/>
        </w:rPr>
        <w:t>Инструкция разработчика ПО</w:t>
      </w:r>
    </w:p>
    <w:p>
      <w:pPr>
        <w:pStyle w:val="Normal"/>
        <w:spacing w:lineRule="auto" w:line="276" w:before="77" w:after="0"/>
        <w:ind w:left="764" w:right="770" w:hanging="0"/>
        <w:jc w:val="center"/>
        <w:rPr>
          <w:b/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</w:r>
    </w:p>
    <w:p>
      <w:pPr>
        <w:pStyle w:val="Normal"/>
        <w:spacing w:lineRule="auto" w:line="276" w:before="77" w:after="0"/>
        <w:ind w:left="764" w:right="770" w:hanging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</w:r>
    </w:p>
    <w:p>
      <w:pPr>
        <w:pStyle w:val="Normal"/>
        <w:spacing w:lineRule="auto" w:line="276" w:before="77" w:after="0"/>
        <w:ind w:left="764" w:right="770" w:hanging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</w:r>
    </w:p>
    <w:p>
      <w:pPr>
        <w:pStyle w:val="Normal"/>
        <w:spacing w:lineRule="auto" w:line="276" w:before="77" w:after="0"/>
        <w:ind w:left="764" w:right="770" w:hanging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</w:r>
    </w:p>
    <w:p>
      <w:pPr>
        <w:pStyle w:val="Normal"/>
        <w:spacing w:lineRule="auto" w:line="276" w:before="77" w:after="0"/>
        <w:ind w:left="764" w:right="770" w:hanging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</w:r>
    </w:p>
    <w:p>
      <w:pPr>
        <w:pStyle w:val="Normal"/>
        <w:spacing w:lineRule="auto" w:line="276" w:before="77" w:after="0"/>
        <w:ind w:left="764" w:right="770" w:hanging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</w:r>
    </w:p>
    <w:p>
      <w:pPr>
        <w:pStyle w:val="Normal"/>
        <w:spacing w:lineRule="auto" w:line="276" w:before="77" w:after="0"/>
        <w:ind w:left="764" w:right="770" w:hanging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</w:r>
    </w:p>
    <w:p>
      <w:pPr>
        <w:pStyle w:val="Normal"/>
        <w:spacing w:lineRule="auto" w:line="276" w:before="77" w:after="0"/>
        <w:ind w:left="764" w:right="770" w:hanging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</w:r>
    </w:p>
    <w:p>
      <w:pPr>
        <w:pStyle w:val="Normal"/>
        <w:spacing w:lineRule="auto" w:line="276" w:before="77" w:after="0"/>
        <w:ind w:left="764" w:right="770" w:hanging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</w:r>
    </w:p>
    <w:p>
      <w:pPr>
        <w:pStyle w:val="Normal"/>
        <w:spacing w:lineRule="auto" w:line="276" w:before="77" w:after="0"/>
        <w:ind w:left="764" w:right="770" w:hanging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</w:r>
    </w:p>
    <w:p>
      <w:pPr>
        <w:pStyle w:val="Normal"/>
        <w:spacing w:lineRule="auto" w:line="276" w:before="77" w:after="0"/>
        <w:ind w:left="764" w:right="770" w:hanging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</w:r>
    </w:p>
    <w:p>
      <w:pPr>
        <w:pStyle w:val="Normal"/>
        <w:spacing w:lineRule="auto" w:line="276" w:before="77" w:after="0"/>
        <w:ind w:left="764" w:right="770" w:hanging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</w:r>
    </w:p>
    <w:p>
      <w:pPr>
        <w:pStyle w:val="Normal"/>
        <w:spacing w:lineRule="auto" w:line="276" w:before="77" w:after="0"/>
        <w:ind w:left="764" w:right="770" w:hanging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</w:r>
    </w:p>
    <w:p>
      <w:pPr>
        <w:pStyle w:val="Normal"/>
        <w:spacing w:lineRule="auto" w:line="276" w:before="77" w:after="0"/>
        <w:ind w:left="764" w:right="770" w:hanging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</w:r>
    </w:p>
    <w:p>
      <w:pPr>
        <w:pStyle w:val="Normal"/>
        <w:spacing w:lineRule="auto" w:line="276" w:before="77" w:after="0"/>
        <w:ind w:left="764" w:right="770" w:hanging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</w:r>
    </w:p>
    <w:p>
      <w:pPr>
        <w:pStyle w:val="Normal"/>
        <w:spacing w:lineRule="auto" w:line="276" w:before="77" w:after="0"/>
        <w:ind w:left="764" w:right="770" w:hanging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</w:r>
    </w:p>
    <w:p>
      <w:pPr>
        <w:pStyle w:val="Normal"/>
        <w:spacing w:lineRule="auto" w:line="276" w:before="77" w:after="0"/>
        <w:ind w:left="764" w:right="770" w:hanging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</w:r>
    </w:p>
    <w:p>
      <w:pPr>
        <w:pStyle w:val="Normal"/>
        <w:spacing w:lineRule="auto" w:line="276" w:before="77" w:after="0"/>
        <w:ind w:left="764" w:right="770" w:hanging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2024 г.</w:t>
      </w:r>
    </w:p>
    <w:p>
      <w:pPr>
        <w:pStyle w:val="Normal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br w:type="page"/>
      </w:r>
    </w:p>
    <w:p>
      <w:pPr>
        <w:pStyle w:val="Normal"/>
        <w:spacing w:lineRule="auto" w:line="276" w:before="77" w:after="0"/>
        <w:ind w:left="764" w:right="770" w:hanging="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Содержание</w:t>
      </w:r>
    </w:p>
    <w:p>
      <w:pPr>
        <w:pStyle w:val="Normal"/>
        <w:spacing w:lineRule="auto" w:line="276" w:before="77" w:after="0"/>
        <w:ind w:left="764" w:right="77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2"/>
            <w:tabs>
              <w:tab w:val="clear" w:pos="720"/>
              <w:tab w:val="right" w:pos="95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webHidden/>
              <w:spacing w:val="-2"/>
              <w:vanish w:val="false"/>
            </w:rPr>
            <w:instrText xml:space="preserve"> TOC \z \o "1-3" \u \h</w:instrText>
          </w:r>
          <w:r>
            <w:rPr>
              <w:webHidden/>
              <w:spacing w:val="-2"/>
              <w:vanish w:val="false"/>
            </w:rPr>
            <w:fldChar w:fldCharType="separate"/>
          </w:r>
          <w:hyperlink w:anchor="_Toc168059858">
            <w:r>
              <w:rPr>
                <w:webHidden/>
                <w:vanish w:val="false"/>
                <w:spacing w:val="-2"/>
              </w:rPr>
              <w:t>1 Введение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_Toc168059858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20"/>
              <w:tab w:val="right" w:pos="95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68059859">
            <w:r>
              <w:rPr>
                <w:webHidden/>
                <w:vanish w:val="false"/>
                <w:spacing w:val="-2"/>
              </w:rPr>
              <w:t>2 Зависимости и сборка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_Toc168059859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20"/>
              <w:tab w:val="right" w:pos="95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68059860">
            <w:r>
              <w:rPr>
                <w:webHidden/>
                <w:vanish w:val="false"/>
                <w:spacing w:val="-2"/>
              </w:rPr>
              <w:t>3 Используемое оборудование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_Toc168059860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5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68059861">
            <w:r>
              <w:rPr>
                <w:webHidden/>
                <w:rFonts w:ascii="Roboto Light" w:hAnsi="Roboto Light"/>
                <w:vanish w:val="false"/>
              </w:rPr>
              <w:t>3.1 Разговорные приборы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_Toc168059861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5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68059862">
            <w:r>
              <w:rPr>
                <w:webHidden/>
                <w:rFonts w:ascii="Roboto Light" w:hAnsi="Roboto Light"/>
                <w:vanish w:val="false"/>
              </w:rPr>
              <w:t>3.2 Устройства управления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_Toc168059862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20"/>
              <w:tab w:val="right" w:pos="95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68059863">
            <w:r>
              <w:rPr>
                <w:webHidden/>
                <w:vanish w:val="false"/>
                <w:spacing w:val="-2"/>
              </w:rPr>
              <w:t>4 Архитектура программного интерфейса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_Toc168059863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20"/>
              <w:tab w:val="right" w:pos="95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68059864">
            <w:r>
              <w:rPr>
                <w:webHidden/>
                <w:vanish w:val="false"/>
                <w:spacing w:val="-2"/>
              </w:rPr>
              <w:t>5 Специальные определения типов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_Toc168059864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20"/>
              <w:tab w:val="right" w:pos="95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68059865">
            <w:r>
              <w:rPr>
                <w:webHidden/>
                <w:vanish w:val="false"/>
                <w:spacing w:val="-2"/>
              </w:rPr>
              <w:t>6 Передаваемые и принимаемые структуры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_Toc168059865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20"/>
              <w:tab w:val="right" w:pos="95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68059866">
            <w:r>
              <w:rPr>
                <w:webHidden/>
                <w:vanish w:val="false"/>
                <w:spacing w:val="-2"/>
              </w:rPr>
              <w:t>7 Описание методов API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_Toc168059866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5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6805986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_Toc168059867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vanish w:val="false"/>
              </w:rPr>
              <w:t>7.1 Подключение библиотеки</w:t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5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6805986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_Toc168059868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vanish w:val="false"/>
              </w:rPr>
              <w:t>7.2 Создание управляющей сессии</w:t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5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6805986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_Toc168059869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vanish w:val="false"/>
              </w:rPr>
              <w:t>7.3 Использование управляющей сессии</w:t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5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68059870">
            <w:r>
              <w:rPr>
                <w:webHidden/>
                <w:vanish w:val="false"/>
                <w:lang w:val="en-US"/>
              </w:rPr>
              <w:t xml:space="preserve">7.4 </w:t>
            </w:r>
            <w:r>
              <w:rPr/>
              <w:t>Разрушение</w:t>
            </w:r>
            <w:r>
              <w:rPr>
                <w:lang w:val="en-US"/>
              </w:rPr>
              <w:t xml:space="preserve"> </w:t>
            </w:r>
            <w:r>
              <w:rPr/>
              <w:t>управляющей</w:t>
            </w:r>
            <w:r>
              <w:rPr>
                <w:lang w:val="en-US"/>
              </w:rPr>
              <w:t xml:space="preserve"> </w:t>
            </w:r>
            <w:r>
              <w:rPr/>
              <w:t>сессии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_Toc168059870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5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68059871">
            <w:r>
              <w:rPr>
                <w:webHidden/>
                <w:vanish w:val="false"/>
                <w:lang w:val="en-US"/>
              </w:rPr>
              <w:t xml:space="preserve">7.5 </w:t>
            </w:r>
            <w:r>
              <w:rPr/>
              <w:t>Асинхронные</w:t>
            </w:r>
            <w:r>
              <w:rPr>
                <w:lang w:val="en-US"/>
              </w:rPr>
              <w:t xml:space="preserve"> </w:t>
            </w:r>
            <w:r>
              <w:rPr/>
              <w:t>события</w:t>
            </w:r>
            <w:r>
              <w:rPr>
                <w:lang w:val="en-US"/>
              </w:rPr>
              <w:t xml:space="preserve"> </w:t>
            </w:r>
            <w:r>
              <w:rPr/>
              <w:t>управляющей</w:t>
            </w:r>
            <w:r>
              <w:rPr>
                <w:lang w:val="en-US"/>
              </w:rPr>
              <w:t xml:space="preserve"> </w:t>
            </w:r>
            <w:r>
              <w:rPr/>
              <w:t>сессии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_Toc168059871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23</w:t>
            </w:r>
            <w:r>
              <w:rPr>
                <w:webHidden/>
              </w:rPr>
              <w:fldChar w:fldCharType="end"/>
            </w:r>
          </w:hyperlink>
          <w:r>
            <w:rPr>
              <w:vanish w:val="false"/>
            </w:rPr>
            <w:fldChar w:fldCharType="end"/>
          </w:r>
        </w:p>
      </w:sdtContent>
    </w:sdt>
    <w:p>
      <w:pPr>
        <w:sectPr>
          <w:headerReference w:type="default" r:id="rId2"/>
          <w:footerReference w:type="default" r:id="rId3"/>
          <w:footerReference w:type="first" r:id="rId4"/>
          <w:type w:val="nextPage"/>
          <w:pgSz w:w="11906" w:h="16838"/>
          <w:pgMar w:left="1600" w:right="740" w:gutter="0" w:header="0" w:top="1207" w:footer="556" w:bottom="613"/>
          <w:pgNumType w:fmt="decimal"/>
          <w:formProt w:val="false"/>
          <w:titlePg/>
          <w:textDirection w:val="lrTb"/>
          <w:docGrid w:type="default" w:linePitch="100" w:charSpace="0"/>
        </w:sect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lineRule="auto" w:line="276"/>
        <w:ind w:left="1517" w:hanging="666"/>
        <w:rPr>
          <w:spacing w:val="-2"/>
        </w:rPr>
      </w:pPr>
      <w:bookmarkStart w:id="2" w:name="_1_Введение"/>
      <w:bookmarkStart w:id="3" w:name="_Toc168059858"/>
      <w:r>
        <w:rPr>
          <w:spacing w:val="-2"/>
        </w:rPr>
        <w:t>1 Введение</w:t>
      </w:r>
      <w:bookmarkEnd w:id="2"/>
      <w:bookmarkEnd w:id="3"/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Данный документ предназначен для разработчиков стороннего программного обеспечения, которое должно выполняться на терминальном оборудовании производства</w:t>
      </w:r>
      <w:r>
        <w:rPr>
          <w:sz w:val="24"/>
          <w:szCs w:val="24"/>
        </w:rPr>
        <w:t xml:space="preserve"> </w:t>
      </w:r>
      <w:r>
        <w:rPr>
          <w:sz w:val="28"/>
          <w:szCs w:val="28"/>
          <w:lang w:val="en-US"/>
        </w:rPr>
        <w:t>TSIntercom</w:t>
      </w:r>
      <w:r>
        <w:rPr>
          <w:sz w:val="28"/>
          <w:szCs w:val="28"/>
        </w:rPr>
        <w:t xml:space="preserve"> </w:t>
      </w:r>
      <w:hyperlink r:id="rId5">
        <w:r>
          <w:rPr>
            <w:sz w:val="28"/>
            <w:szCs w:val="28"/>
          </w:rPr>
          <w:t>(tsintercom.ru)</w:t>
        </w:r>
      </w:hyperlink>
      <w:r>
        <w:rPr>
          <w:sz w:val="28"/>
          <w:szCs w:val="28"/>
        </w:rPr>
        <w:t>. К такому оборудованию относятся:</w:t>
      </w:r>
    </w:p>
    <w:p>
      <w:pPr>
        <w:pStyle w:val="ListParagraph"/>
        <w:numPr>
          <w:ilvl w:val="0"/>
          <w:numId w:val="1"/>
        </w:numPr>
        <w:spacing w:lineRule="auto" w:line="276"/>
        <w:ind w:left="1135" w:hanging="284"/>
        <w:jc w:val="both"/>
        <w:rPr>
          <w:sz w:val="28"/>
          <w:szCs w:val="28"/>
        </w:rPr>
      </w:pPr>
      <w:r>
        <w:rPr>
          <w:sz w:val="28"/>
          <w:szCs w:val="28"/>
        </w:rPr>
        <w:t>Сенсорный IP-терминал связи (TSDT-12), (</w:t>
      </w:r>
      <w:hyperlink r:id="rId6">
        <w:r>
          <w:rPr>
            <w:sz w:val="28"/>
            <w:szCs w:val="28"/>
          </w:rPr>
          <w:t>12” экран</w:t>
        </w:r>
      </w:hyperlink>
      <w:r>
        <w:rPr>
          <w:sz w:val="28"/>
          <w:szCs w:val="28"/>
        </w:rPr>
        <w:t xml:space="preserve"> - техническое описание).</w:t>
      </w:r>
    </w:p>
    <w:p>
      <w:pPr>
        <w:pStyle w:val="ListParagraph"/>
        <w:numPr>
          <w:ilvl w:val="0"/>
          <w:numId w:val="1"/>
        </w:numPr>
        <w:ind w:left="1135" w:hanging="284"/>
        <w:jc w:val="both"/>
        <w:rPr>
          <w:sz w:val="28"/>
          <w:szCs w:val="28"/>
        </w:rPr>
      </w:pPr>
      <w:r>
        <w:rPr>
          <w:sz w:val="28"/>
          <w:szCs w:val="28"/>
        </w:rPr>
        <w:t>Встраиваемый сенсорный IP-терминал связи DCP-2, (</w:t>
      </w:r>
      <w:hyperlink r:id="rId7">
        <w:r>
          <w:rPr>
            <w:sz w:val="28"/>
            <w:szCs w:val="28"/>
          </w:rPr>
          <w:t>8” экран</w:t>
        </w:r>
      </w:hyperlink>
      <w:r>
        <w:rPr>
          <w:sz w:val="28"/>
          <w:szCs w:val="28"/>
        </w:rPr>
        <w:t xml:space="preserve"> - техническое описание).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Архитектура вычислительного модуля в обоих случаях – x86(x64). Для уточнения конкретных деталей следует обратиться к техническому описанию данных устройств.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 содержит информацию об устройствах, которые поддерживает библиотека, описывает архитектуру и алгоритм использования библиотеки.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в документе имеется описание типов, принимаемых/переда</w:t>
        <w:softHyphen/>
        <w:t xml:space="preserve">ваемых структур и программного интерфейса (API), позволяющего разработчику прикладного программного  обеспечения, оперативно получать информацию от периферийных устройств указанного выше оборудования и осуществлять управление.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Подразумевается использование данного API разработчиками под Windows или Linux. Базовая библиотека предоставляется в исходных кодах, с тем, чтобы имелась возможность её самостоятельной сборки.</w:t>
      </w:r>
    </w:p>
    <w:p>
      <w:pPr>
        <w:pStyle w:val="Normal"/>
        <w:rPr>
          <w:b/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</w:r>
      <w:r>
        <w:br w:type="page"/>
      </w:r>
    </w:p>
    <w:p>
      <w:pPr>
        <w:pStyle w:val="1"/>
        <w:tabs>
          <w:tab w:val="clear" w:pos="720"/>
          <w:tab w:val="left" w:pos="0" w:leader="none"/>
        </w:tabs>
        <w:spacing w:lineRule="auto" w:line="276"/>
        <w:ind w:left="1517" w:hanging="666"/>
        <w:rPr>
          <w:spacing w:val="-2"/>
        </w:rPr>
      </w:pPr>
      <w:bookmarkStart w:id="4" w:name="_Toc168059859"/>
      <w:r>
        <w:rPr>
          <w:spacing w:val="-2"/>
        </w:rPr>
        <w:t>2 Зависимости и сборка</w:t>
      </w:r>
      <w:bookmarkEnd w:id="4"/>
    </w:p>
    <w:p>
      <w:pPr>
        <w:pStyle w:val="Normal"/>
        <w:spacing w:lineRule="auto" w:line="276" w:before="16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Описываемое API реализуется кодом динамически загружаемой библиотеки </w:t>
      </w:r>
      <w:r>
        <w:rPr>
          <w:b/>
          <w:sz w:val="28"/>
          <w:szCs w:val="28"/>
        </w:rPr>
        <w:t>apiTechStartLib</w:t>
      </w:r>
      <w:r>
        <w:rPr>
          <w:sz w:val="28"/>
          <w:szCs w:val="28"/>
        </w:rPr>
        <w:t>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>
        <w:rPr>
          <w:b/>
          <w:sz w:val="28"/>
          <w:szCs w:val="28"/>
        </w:rPr>
        <w:t>Windows</w:t>
      </w:r>
      <w:r>
        <w:rPr>
          <w:sz w:val="28"/>
          <w:szCs w:val="28"/>
        </w:rPr>
        <w:t xml:space="preserve"> для работы описываемого API необходимо наличие установленных в системе драйверов для устройств разработки фирмы FTDI. Их необходимо установить с сайта производителя (добавить ссылку), если в комплекте с устройством нет диска с этим программным обеспечением.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>
        <w:rPr>
          <w:b/>
          <w:sz w:val="28"/>
          <w:szCs w:val="28"/>
        </w:rPr>
        <w:t>Linux</w:t>
      </w:r>
      <w:r>
        <w:rPr>
          <w:sz w:val="28"/>
          <w:szCs w:val="28"/>
        </w:rPr>
        <w:t xml:space="preserve"> предоставляются исходные коды драйвера, правила и скрипт для udev-подсистемы. Если устройство приобретено с предустановленной ОС, то необходимые драйвера будут уже установлены и настроены. В противном случае необходимо воспользоваться сайтом производителя и скачать архив для установки драйвера.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установки драйвера: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Извлечь содержимое архива в удобную разработчику директорию.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Запустить скрипт  ft245_setup.sh.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в случае обновления ядра ОС необходимо переустановить драйвер запуском скрипта ft245_setup.sh и последующей перезагрузкой устройства, для корректной работы библиотеки.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на сайте производителя можно скачать уже собранные библиотеки, описываемые этим документом.</w:t>
      </w:r>
    </w:p>
    <w:p>
      <w:pPr>
        <w:pStyle w:val="Normal"/>
        <w:rPr>
          <w:b/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</w:r>
      <w:r>
        <w:br w:type="page"/>
      </w:r>
    </w:p>
    <w:p>
      <w:pPr>
        <w:pStyle w:val="1"/>
        <w:tabs>
          <w:tab w:val="clear" w:pos="720"/>
          <w:tab w:val="left" w:pos="0" w:leader="none"/>
        </w:tabs>
        <w:spacing w:lineRule="auto" w:line="276"/>
        <w:ind w:left="1517" w:hanging="666"/>
        <w:rPr>
          <w:spacing w:val="-2"/>
        </w:rPr>
      </w:pPr>
      <w:bookmarkStart w:id="5" w:name="_Toc168059860"/>
      <w:bookmarkStart w:id="6" w:name="_3_Используемое_оборудование"/>
      <w:r>
        <w:rPr>
          <w:spacing w:val="-2"/>
        </w:rPr>
        <w:t>3 Используемое оборудование</w:t>
      </w:r>
      <w:bookmarkEnd w:id="5"/>
      <w:bookmarkEnd w:id="6"/>
    </w:p>
    <w:p>
      <w:pPr>
        <w:pStyle w:val="Normal"/>
        <w:rPr/>
      </w:pPr>
      <w:r>
        <w:rPr/>
      </w:r>
    </w:p>
    <w:p>
      <w:pPr>
        <w:pStyle w:val="2"/>
        <w:tabs>
          <w:tab w:val="clear" w:pos="720"/>
          <w:tab w:val="left" w:pos="1516" w:leader="none"/>
        </w:tabs>
        <w:ind w:left="0" w:firstLine="851"/>
        <w:rPr>
          <w:rFonts w:ascii="Roboto Light" w:hAnsi="Roboto Light"/>
        </w:rPr>
      </w:pPr>
      <w:bookmarkStart w:id="7" w:name="_Toc168059861"/>
      <w:bookmarkStart w:id="8" w:name="_3.1_Разговорные_приборы"/>
      <w:r>
        <w:rPr>
          <w:rFonts w:ascii="Roboto Light" w:hAnsi="Roboto Light"/>
        </w:rPr>
        <w:t>3.1 Разговорные приборы</w:t>
      </w:r>
      <w:bookmarkEnd w:id="7"/>
      <w:bookmarkEnd w:id="8"/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Разговорные приборы подключаются к оборудованию через стандартные звуковые карты, которые реализованы либо на вычислительном модуле, либо на внешних аудиокодеках. В обоих случаях, для прикладного программного обеспечения необходимо реализовать обработку звука, получаемого со звуковых карт.</w:t>
      </w:r>
    </w:p>
    <w:p>
      <w:pPr>
        <w:pStyle w:val="Normal"/>
        <w:jc w:val="both"/>
        <w:rPr/>
      </w:pPr>
      <w:r>
        <w:rPr/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35"/>
        <w:gridCol w:w="4108"/>
        <w:gridCol w:w="3263"/>
      </w:tblGrid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Звуковое устройство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Разговорные приборы (РП)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Описание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Realtek ALC662 Audio Codec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Микрофон.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 встроен</w:t>
              <w:softHyphen/>
              <w:softHyphen/>
              <w:t>ных динамиков.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Внешняя активная аудиосистема.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Встроенное звуковое устройство в материнс</w:t>
              <w:softHyphen/>
              <w:t>кую плату.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PCM 2912A Audio Codec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52" w:before="0" w:after="160"/>
              <w:ind w:left="317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аудиоканала канала для подключения динамиков или аналогового магнито</w:t>
              <w:softHyphen/>
              <w:t xml:space="preserve">фона (разъем </w:t>
            </w:r>
            <w:r>
              <w:rPr>
                <w:sz w:val="28"/>
                <w:szCs w:val="28"/>
                <w:lang w:val="en-US"/>
              </w:rPr>
              <w:t>RG</w:t>
            </w:r>
            <w:r>
              <w:rPr>
                <w:sz w:val="28"/>
                <w:szCs w:val="28"/>
              </w:rPr>
              <w:t>45).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Встроенное </w:t>
            </w:r>
            <w:r>
              <w:rPr>
                <w:sz w:val="28"/>
                <w:szCs w:val="28"/>
                <w:lang w:val="en-US"/>
              </w:rPr>
              <w:t>USB-</w:t>
            </w:r>
            <w:r>
              <w:rPr>
                <w:sz w:val="28"/>
                <w:szCs w:val="28"/>
              </w:rPr>
              <w:t>устройство.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PCM 2912A Audio Codec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52" w:before="0" w:after="160"/>
              <w:ind w:left="317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Подсоединяемые внешние трубка или гарнитура.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Внешнее </w:t>
            </w:r>
            <w:r>
              <w:rPr>
                <w:sz w:val="28"/>
                <w:szCs w:val="28"/>
                <w:lang w:val="en-US"/>
              </w:rPr>
              <w:t>USB-</w:t>
            </w:r>
            <w:r>
              <w:rPr>
                <w:sz w:val="28"/>
                <w:szCs w:val="28"/>
              </w:rPr>
              <w:t>устройство.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Roboto Light" w:hAnsi="Roboto Light"/>
          <w:b/>
          <w:b/>
          <w:bCs/>
          <w:sz w:val="28"/>
          <w:szCs w:val="28"/>
        </w:rPr>
      </w:pPr>
      <w:r>
        <w:rPr>
          <w:rFonts w:ascii="Roboto Light" w:hAnsi="Roboto Light"/>
          <w:b/>
          <w:bCs/>
          <w:sz w:val="28"/>
          <w:szCs w:val="28"/>
        </w:rPr>
      </w:r>
      <w:r>
        <w:br w:type="page"/>
      </w:r>
    </w:p>
    <w:p>
      <w:pPr>
        <w:pStyle w:val="2"/>
        <w:tabs>
          <w:tab w:val="clear" w:pos="720"/>
          <w:tab w:val="left" w:pos="1516" w:leader="none"/>
        </w:tabs>
        <w:ind w:left="0" w:firstLine="851"/>
        <w:rPr>
          <w:rFonts w:ascii="Roboto Light" w:hAnsi="Roboto Light"/>
        </w:rPr>
      </w:pPr>
      <w:bookmarkStart w:id="9" w:name="_Toc168059862"/>
      <w:bookmarkStart w:id="10" w:name="_3.2_Устройства_управления"/>
      <w:r>
        <w:rPr>
          <w:rFonts w:ascii="Roboto Light" w:hAnsi="Roboto Light"/>
        </w:rPr>
        <w:t>3.2 Устройства управления</w:t>
      </w:r>
      <w:bookmarkEnd w:id="9"/>
      <w:bookmarkEnd w:id="10"/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оборудовании имеется контроллер встроенных приборов управления, который позволяет подключать внешние устройства управления к внутренним или внешним USB-портам.</w:t>
      </w:r>
    </w:p>
    <w:p>
      <w:pPr>
        <w:pStyle w:val="Normal"/>
        <w:jc w:val="both"/>
        <w:rPr/>
      </w:pPr>
      <w:r>
        <w:rPr/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6"/>
        <w:gridCol w:w="3402"/>
        <w:gridCol w:w="3969"/>
      </w:tblGrid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Устройство 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Приборы управления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Описание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Контроллер «Мульти 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кнопок управления.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энкодеров управления.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диагностических датчиков.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встроенных кнопок управления может состоять из 1-й или 4-х. Набор энкодеров - из одного энкодера с 3-мя позициями регулировок. Энко</w:t>
              <w:softHyphen/>
              <w:t>дер имеет 3 переключаемые позиции, 2 из которых доступны программно (регули</w:t>
              <w:softHyphen/>
              <w:t>ровка уровня динамика и микрофона). Диагностические датчики позволяют получить информацию о: статусе питания и диагностические данные о состоянии сенсорной панели.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Контроллер «Панель кнопок»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52" w:before="0" w:after="160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кнопок управления.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Подключаемая панель. Набор может содержать разное коли</w:t>
              <w:softHyphen/>
              <w:t>чество кнопок. Кнопки могут иметь различные характе</w:t>
              <w:softHyphen/>
              <w:t>рис</w:t>
              <w:softHyphen/>
              <w:t>тики.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Контроллер «Панель энкодеров»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энкодеров управления.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Подключаемая панель. Набор может содержать разное коли</w:t>
              <w:softHyphen/>
              <w:t>чество энкодеров. Каждый эн</w:t>
              <w:softHyphen/>
              <w:t>кодер может иметь различ</w:t>
              <w:softHyphen/>
              <w:t>ные характеристики.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Контроллер «Панель РП»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положения трубки.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кнопок управления.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Подключаемая панель. Опцио</w:t>
              <w:softHyphen/>
              <w:t>на</w:t>
              <w:softHyphen/>
              <w:t>льно может содержать дат</w:t>
              <w:softHyphen/>
              <w:t>чик положения РП. Набор и характеристики кнопок могут быть различные.</w:t>
            </w:r>
          </w:p>
        </w:tc>
      </w:tr>
    </w:tbl>
    <w:p>
      <w:pPr>
        <w:pStyle w:val="Normal"/>
        <w:spacing w:lineRule="auto" w:line="276" w:before="16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tabs>
          <w:tab w:val="clear" w:pos="720"/>
          <w:tab w:val="left" w:pos="0" w:leader="none"/>
        </w:tabs>
        <w:spacing w:lineRule="auto" w:line="276"/>
        <w:ind w:left="1517" w:hanging="666"/>
        <w:rPr>
          <w:spacing w:val="-2"/>
        </w:rPr>
      </w:pPr>
      <w:bookmarkStart w:id="11" w:name="_4_Архитектура_программного_интерфейса"/>
      <w:bookmarkStart w:id="12" w:name="_Toc168059863"/>
      <w:r>
        <w:rPr>
          <w:spacing w:val="-2"/>
        </w:rPr>
        <w:t>4 Архитектура программного интерфейса</w:t>
      </w:r>
      <w:bookmarkEnd w:id="11"/>
      <w:bookmarkEnd w:id="12"/>
    </w:p>
    <w:p>
      <w:pPr>
        <w:pStyle w:val="Normal"/>
        <w:jc w:val="both"/>
        <w:rPr/>
      </w:pPr>
      <w:r>
        <w:rPr/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Библиотека использует определения, которые описаны в заголовочном файле (</w:t>
      </w:r>
      <w:hyperlink w:anchor="_Специальные_определения_типов">
        <w:r>
          <w:rPr>
            <w:sz w:val="28"/>
            <w:szCs w:val="28"/>
            <w:lang w:val="en-US"/>
          </w:rPr>
          <w:t>apitechstartlib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h</w:t>
        </w:r>
      </w:hyperlink>
      <w:r>
        <w:rPr>
          <w:sz w:val="28"/>
          <w:szCs w:val="28"/>
        </w:rPr>
        <w:t>).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Библиотека</w:t>
      </w:r>
      <w:r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u w:val="single"/>
          <w:lang w:val="en-US"/>
        </w:rPr>
        <w:t>apiTechStartLib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экспортирует</w:t>
      </w:r>
      <w:r>
        <w:rPr>
          <w:sz w:val="28"/>
          <w:szCs w:val="28"/>
          <w:lang w:val="en-US"/>
        </w:rPr>
        <w:t xml:space="preserve"> 4 </w:t>
      </w:r>
      <w:r>
        <w:rPr>
          <w:sz w:val="28"/>
          <w:szCs w:val="28"/>
        </w:rPr>
        <w:t>метода</w:t>
      </w:r>
      <w:r>
        <w:rPr>
          <w:sz w:val="28"/>
          <w:szCs w:val="28"/>
          <w:lang w:val="en-US"/>
        </w:rPr>
        <w:t>:</w:t>
      </w:r>
    </w:p>
    <w:p>
      <w:pPr>
        <w:pStyle w:val="Normal"/>
        <w:widowControl/>
        <w:numPr>
          <w:ilvl w:val="0"/>
          <w:numId w:val="9"/>
        </w:numPr>
        <w:suppressAutoHyphens w:val="true"/>
        <w:spacing w:lineRule="auto" w:line="276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Подключение библиотеки (</w:t>
      </w:r>
      <w:hyperlink w:anchor="_Подключение_библиотеки">
        <w:r>
          <w:rPr>
            <w:sz w:val="28"/>
            <w:szCs w:val="28"/>
          </w:rPr>
          <w:t>apiTechStartConnectLib</w:t>
        </w:r>
      </w:hyperlink>
      <w:r>
        <w:rPr>
          <w:sz w:val="28"/>
          <w:szCs w:val="28"/>
        </w:rPr>
        <w:t>)</w:t>
      </w:r>
    </w:p>
    <w:p>
      <w:pPr>
        <w:pStyle w:val="Normal"/>
        <w:widowControl/>
        <w:numPr>
          <w:ilvl w:val="0"/>
          <w:numId w:val="9"/>
        </w:numPr>
        <w:suppressAutoHyphens w:val="true"/>
        <w:spacing w:lineRule="auto" w:line="276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Создание управляющей сессии (</w:t>
      </w:r>
      <w:hyperlink w:anchor="_Создание_управляющей_сессии">
        <w:r>
          <w:rPr>
            <w:sz w:val="28"/>
            <w:szCs w:val="28"/>
            <w:lang w:val="en-US"/>
          </w:rPr>
          <w:t>apiTechStartCtlCreate</w:t>
        </w:r>
      </w:hyperlink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>
      <w:pPr>
        <w:pStyle w:val="Normal"/>
        <w:widowControl/>
        <w:numPr>
          <w:ilvl w:val="0"/>
          <w:numId w:val="9"/>
        </w:numPr>
        <w:suppressAutoHyphens w:val="true"/>
        <w:spacing w:lineRule="auto" w:line="276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управляющей сессии (</w:t>
      </w:r>
      <w:hyperlink w:anchor="_Использование_управляющей_сессии">
        <w:r>
          <w:rPr>
            <w:sz w:val="28"/>
            <w:szCs w:val="28"/>
            <w:lang w:val="en-US"/>
          </w:rPr>
          <w:t>apiTechStartCtl</w:t>
        </w:r>
      </w:hyperlink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>
      <w:pPr>
        <w:pStyle w:val="Normal"/>
        <w:widowControl/>
        <w:numPr>
          <w:ilvl w:val="0"/>
          <w:numId w:val="9"/>
        </w:numPr>
        <w:suppressAutoHyphens w:val="true"/>
        <w:spacing w:lineRule="auto" w:line="276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Разрушение управляющей сессии (</w:t>
      </w:r>
      <w:hyperlink w:anchor="_Разрушение_управляющей_сессии">
        <w:r>
          <w:rPr>
            <w:sz w:val="28"/>
            <w:szCs w:val="28"/>
            <w:lang w:val="en-US"/>
          </w:rPr>
          <w:t>apiTechStartCtlDestroy</w:t>
        </w:r>
      </w:hyperlink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Библиотека использует асинхронные вызовы (</w:t>
      </w:r>
      <w:hyperlink w:anchor="_Асинхронные_события_управляющей_сессии">
        <w:r>
          <w:rPr>
            <w:sz w:val="28"/>
            <w:szCs w:val="28"/>
            <w:lang w:val="en-US"/>
          </w:rPr>
          <w:t>apiTechStartCtlEventRoutine</w:t>
        </w:r>
      </w:hyperlink>
      <w:r>
        <w:rPr>
          <w:rStyle w:val="Style12"/>
          <w:sz w:val="28"/>
          <w:szCs w:val="28"/>
          <w:lang w:val="en-US"/>
        </w:rPr>
        <w:t>Proc</w:t>
      </w:r>
      <w:r>
        <w:rPr>
          <w:sz w:val="28"/>
          <w:szCs w:val="28"/>
        </w:rPr>
        <w:t>) для оповещения пользователя о событиях в реальном масштабе времени и (</w:t>
      </w:r>
      <w:hyperlink w:anchor="_Асинхронное_событие_потока_аудиоданных">
        <w:r>
          <w:rPr>
            <w:sz w:val="28"/>
            <w:szCs w:val="28"/>
            <w:lang w:val="en-US"/>
          </w:rPr>
          <w:t>apiTechStartEventRoutineAudio</w:t>
        </w:r>
      </w:hyperlink>
      <w:r>
        <w:rPr>
          <w:sz w:val="28"/>
          <w:szCs w:val="28"/>
        </w:rPr>
        <w:t>) для отправки потока аудиоданных пользователю для обработки.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экспортируемые методы, так и обратные вызовы используют </w:t>
      </w:r>
      <w:r>
        <w:rPr>
          <w:b/>
          <w:sz w:val="28"/>
          <w:szCs w:val="28"/>
        </w:rPr>
        <w:t>stdcall</w:t>
      </w:r>
      <w:r>
        <w:rPr>
          <w:sz w:val="28"/>
          <w:szCs w:val="28"/>
        </w:rPr>
        <w:t xml:space="preserve"> соглашение на передачу параметров.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Типичный алгоритм использования API:</w:t>
      </w:r>
    </w:p>
    <w:p>
      <w:pPr>
        <w:pStyle w:val="Normal"/>
        <w:widowControl/>
        <w:numPr>
          <w:ilvl w:val="0"/>
          <w:numId w:val="10"/>
        </w:numPr>
        <w:tabs>
          <w:tab w:val="clear" w:pos="720"/>
          <w:tab w:val="left" w:pos="1276" w:leader="none"/>
        </w:tabs>
        <w:suppressAutoHyphens w:val="true"/>
        <w:spacing w:lineRule="auto" w:line="276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Подключение библиотеки, используя метод </w:t>
      </w:r>
      <w:r>
        <w:rPr>
          <w:b/>
          <w:bCs/>
          <w:color w:val="000000"/>
          <w:sz w:val="28"/>
          <w:szCs w:val="28"/>
        </w:rPr>
        <w:t>apiTechStartConnectLib</w:t>
      </w:r>
      <w:r>
        <w:rPr>
          <w:color w:val="000000"/>
          <w:sz w:val="28"/>
          <w:szCs w:val="28"/>
        </w:rPr>
        <w:t xml:space="preserve">. </w:t>
      </w:r>
    </w:p>
    <w:p>
      <w:pPr>
        <w:pStyle w:val="Normal"/>
        <w:widowControl/>
        <w:numPr>
          <w:ilvl w:val="0"/>
          <w:numId w:val="10"/>
        </w:numPr>
        <w:tabs>
          <w:tab w:val="clear" w:pos="720"/>
          <w:tab w:val="left" w:pos="1276" w:leader="none"/>
        </w:tabs>
        <w:suppressAutoHyphens w:val="true"/>
        <w:spacing w:lineRule="auto" w:line="276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управляющей сессии, используя метод </w:t>
      </w:r>
      <w:r>
        <w:rPr>
          <w:rStyle w:val="Style12"/>
          <w:b/>
          <w:bCs/>
          <w:color w:val="000000"/>
          <w:sz w:val="28"/>
          <w:szCs w:val="28"/>
          <w:u w:val="none"/>
          <w:lang w:val="en-US"/>
        </w:rPr>
        <w:t>apiTechStartCtlCreate</w:t>
      </w:r>
      <w:r>
        <w:rPr>
          <w:rStyle w:val="Style12"/>
          <w:color w:val="000000"/>
          <w:sz w:val="28"/>
          <w:szCs w:val="28"/>
          <w:u w:val="none"/>
        </w:rPr>
        <w:t>.</w:t>
      </w:r>
    </w:p>
    <w:p>
      <w:pPr>
        <w:pStyle w:val="Normal"/>
        <w:widowControl/>
        <w:numPr>
          <w:ilvl w:val="0"/>
          <w:numId w:val="10"/>
        </w:numPr>
        <w:tabs>
          <w:tab w:val="clear" w:pos="720"/>
          <w:tab w:val="left" w:pos="1276" w:leader="none"/>
        </w:tabs>
        <w:suppressAutoHyphens w:val="true"/>
        <w:spacing w:lineRule="auto" w:line="276"/>
        <w:ind w:left="0" w:firstLine="851"/>
        <w:jc w:val="both"/>
        <w:rPr>
          <w:sz w:val="28"/>
          <w:szCs w:val="28"/>
        </w:rPr>
      </w:pPr>
      <w:r>
        <w:rPr>
          <w:rStyle w:val="Style12"/>
          <w:color w:val="000000"/>
          <w:sz w:val="28"/>
          <w:szCs w:val="28"/>
          <w:u w:val="none"/>
        </w:rPr>
        <w:t xml:space="preserve">Использование управляющей сессии методом </w:t>
      </w:r>
      <w:r>
        <w:rPr>
          <w:rStyle w:val="Style12"/>
          <w:b/>
          <w:bCs/>
          <w:color w:val="000000"/>
          <w:sz w:val="28"/>
          <w:szCs w:val="28"/>
          <w:u w:val="none"/>
          <w:lang w:val="en-US"/>
        </w:rPr>
        <w:t>apiTechStartCtl</w:t>
      </w:r>
      <w:r>
        <w:rPr>
          <w:rStyle w:val="Style12"/>
          <w:color w:val="000000"/>
          <w:sz w:val="28"/>
          <w:szCs w:val="28"/>
          <w:u w:val="none"/>
        </w:rPr>
        <w:t>, для получения текущей конфигурации оборудования и управления теми приборами, которые это позволяют.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Приложение, если ему это необходимо, должно быть готово принимать асинхронные события от библиотеки.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Виды событий:</w:t>
      </w:r>
    </w:p>
    <w:p>
      <w:pPr>
        <w:pStyle w:val="Normal"/>
        <w:widowControl/>
        <w:numPr>
          <w:ilvl w:val="0"/>
          <w:numId w:val="11"/>
        </w:numPr>
        <w:suppressAutoHyphens w:val="true"/>
        <w:spacing w:lineRule="auto" w:line="276"/>
        <w:ind w:left="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Логирование событий библиотеки и управляющих сессий.</w:t>
      </w:r>
    </w:p>
    <w:p>
      <w:pPr>
        <w:pStyle w:val="Normal"/>
        <w:widowControl/>
        <w:numPr>
          <w:ilvl w:val="0"/>
          <w:numId w:val="11"/>
        </w:numPr>
        <w:suppressAutoHyphens w:val="true"/>
        <w:spacing w:lineRule="auto" w:line="276"/>
        <w:ind w:left="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списка доступных устройств.</w:t>
      </w:r>
    </w:p>
    <w:p>
      <w:pPr>
        <w:pStyle w:val="Normal"/>
        <w:widowControl/>
        <w:numPr>
          <w:ilvl w:val="0"/>
          <w:numId w:val="11"/>
        </w:numPr>
        <w:suppressAutoHyphens w:val="true"/>
        <w:spacing w:lineRule="auto" w:line="276"/>
        <w:ind w:left="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состояний датчиков приборов управления.</w:t>
      </w:r>
    </w:p>
    <w:p>
      <w:pPr>
        <w:pStyle w:val="Normal"/>
        <w:widowControl/>
        <w:numPr>
          <w:ilvl w:val="0"/>
          <w:numId w:val="11"/>
        </w:numPr>
        <w:suppressAutoHyphens w:val="true"/>
        <w:spacing w:lineRule="auto" w:line="276"/>
        <w:ind w:left="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Текущая конфигурация устройств при подключении.</w:t>
      </w:r>
    </w:p>
    <w:p>
      <w:pPr>
        <w:pStyle w:val="Normal"/>
        <w:widowControl/>
        <w:numPr>
          <w:ilvl w:val="0"/>
          <w:numId w:val="11"/>
        </w:numPr>
        <w:suppressAutoHyphens w:val="true"/>
        <w:spacing w:lineRule="auto" w:line="276"/>
        <w:ind w:left="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состояний диагностических датчиков.</w:t>
      </w:r>
    </w:p>
    <w:p>
      <w:pPr>
        <w:pStyle w:val="Normal"/>
        <w:widowControl/>
        <w:numPr>
          <w:ilvl w:val="0"/>
          <w:numId w:val="11"/>
        </w:numPr>
        <w:suppressAutoHyphens w:val="true"/>
        <w:spacing w:lineRule="auto" w:line="276"/>
        <w:ind w:left="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Поток аудиоданных от разговорных приборов.</w:t>
      </w:r>
    </w:p>
    <w:p>
      <w:pPr>
        <w:pStyle w:val="Style20"/>
        <w:spacing w:lineRule="auto" w:line="276" w:before="6" w:after="0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br w:type="page"/>
      </w:r>
    </w:p>
    <w:p>
      <w:pPr>
        <w:pStyle w:val="1"/>
        <w:tabs>
          <w:tab w:val="clear" w:pos="720"/>
          <w:tab w:val="left" w:pos="0" w:leader="none"/>
        </w:tabs>
        <w:spacing w:lineRule="auto" w:line="276"/>
        <w:ind w:left="1517" w:hanging="666"/>
        <w:rPr>
          <w:spacing w:val="-2"/>
        </w:rPr>
      </w:pPr>
      <w:bookmarkStart w:id="13" w:name="_5_Специальные_определения_типов"/>
      <w:bookmarkStart w:id="14" w:name="_Toc168059864"/>
      <w:r>
        <w:rPr>
          <w:spacing w:val="-2"/>
        </w:rPr>
        <w:t xml:space="preserve">5 </w:t>
      </w:r>
      <w:bookmarkStart w:id="15" w:name="_Специальные_определения_типов"/>
      <w:r>
        <w:rPr>
          <w:spacing w:val="-2"/>
        </w:rPr>
        <w:t>Специальные определения типов</w:t>
      </w:r>
      <w:bookmarkEnd w:id="13"/>
      <w:bookmarkEnd w:id="14"/>
      <w:bookmarkEnd w:id="15"/>
    </w:p>
    <w:p>
      <w:pPr>
        <w:pStyle w:val="Normal"/>
        <w:rPr/>
      </w:pPr>
      <w:r>
        <w:rPr/>
      </w:r>
    </w:p>
    <w:p>
      <w:pPr>
        <w:pStyle w:val="Normal"/>
        <w:ind w:firstLine="851"/>
        <w:rPr>
          <w:rFonts w:ascii="Calibri" w:hAnsi="Calibri" w:asciiTheme="minorHAnsi" w:hAnsiTheme="minorHAnsi"/>
        </w:rPr>
      </w:pP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>typedef</w:t>
      </w: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</w:rPr>
        <w:t xml:space="preserve"> </w:t>
      </w: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>unsigned</w:t>
      </w: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</w:rPr>
        <w:t xml:space="preserve"> </w:t>
      </w: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>long</w:t>
      </w: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</w:rPr>
        <w:t xml:space="preserve"> </w:t>
      </w: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>apiTechStartHandle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Данный тип является числовым дескриптором сессии управления. Библиотека возвращает это значение при создании управляющей сессии. Этот дескриптор должен быть применен в методах использования и разрушения управляющей сессии.</w:t>
      </w:r>
    </w:p>
    <w:p>
      <w:pPr>
        <w:pStyle w:val="Normal"/>
        <w:rPr>
          <w:rFonts w:ascii="Courier New" w:hAnsi="Courier New" w:cs="Courier New"/>
          <w:b/>
          <w:b/>
          <w:bCs/>
          <w:i/>
          <w:i/>
          <w:iCs/>
          <w:sz w:val="28"/>
          <w:szCs w:val="28"/>
        </w:rPr>
      </w:pPr>
      <w:r>
        <w:rPr>
          <w:rFonts w:cs="Courier New" w:ascii="Courier New" w:hAnsi="Courier New"/>
          <w:b/>
          <w:bCs/>
          <w:i/>
          <w:iCs/>
          <w:sz w:val="28"/>
          <w:szCs w:val="28"/>
        </w:rPr>
      </w:r>
    </w:p>
    <w:p>
      <w:pPr>
        <w:pStyle w:val="Normal"/>
        <w:ind w:firstLine="851"/>
        <w:rPr>
          <w:rFonts w:ascii="Calibri" w:hAnsi="Calibri" w:asciiTheme="minorHAnsi" w:hAnsiTheme="minorHAnsi"/>
        </w:rPr>
      </w:pP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>typedef</w:t>
      </w: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</w:rPr>
        <w:t xml:space="preserve"> </w:t>
      </w: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>unsigned</w:t>
      </w: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</w:rPr>
        <w:t xml:space="preserve"> </w:t>
      </w: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>long</w:t>
      </w: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</w:rPr>
        <w:t xml:space="preserve"> </w:t>
      </w: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>apiTechStartResult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Данный тип описывает результат выполнения операции:</w:t>
      </w:r>
    </w:p>
    <w:p>
      <w:pPr>
        <w:pStyle w:val="Normal"/>
        <w:rPr/>
      </w:pPr>
      <w:r>
        <w:rPr/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713"/>
        <w:gridCol w:w="1364"/>
        <w:gridCol w:w="5670"/>
      </w:tblGrid>
      <w:tr>
        <w:trPr/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</w:tr>
      <w:tr>
        <w:trPr/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operationError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Ошибка выполнения операции</w:t>
            </w:r>
          </w:p>
        </w:tc>
      </w:tr>
      <w:tr>
        <w:trPr/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operationSuccess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выполнена успешно</w:t>
            </w:r>
          </w:p>
        </w:tc>
      </w:tr>
      <w:tr>
        <w:trPr>
          <w:trHeight w:val="364" w:hRule="atLeast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operationUnknown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Неизвестная команда</w:t>
            </w:r>
          </w:p>
        </w:tc>
      </w:tr>
    </w:tbl>
    <w:p>
      <w:pPr>
        <w:pStyle w:val="Normal"/>
        <w:rPr>
          <w:rFonts w:ascii="Courier New" w:hAnsi="Courier New" w:cs="Courier New"/>
          <w:b/>
          <w:b/>
          <w:bCs/>
          <w:i/>
          <w:i/>
          <w:iCs/>
          <w:lang w:val="en-US"/>
        </w:rPr>
      </w:pPr>
      <w:r>
        <w:rPr>
          <w:rFonts w:cs="Courier New" w:ascii="Courier New" w:hAnsi="Courier New"/>
          <w:b/>
          <w:bCs/>
          <w:i/>
          <w:iCs/>
          <w:lang w:val="en-US"/>
        </w:rPr>
      </w:r>
    </w:p>
    <w:p>
      <w:pPr>
        <w:pStyle w:val="Normal"/>
        <w:ind w:firstLine="851"/>
        <w:rPr>
          <w:rFonts w:ascii="Calibri" w:hAnsi="Calibri" w:asciiTheme="minorHAnsi" w:hAnsiTheme="minorHAnsi"/>
        </w:rPr>
      </w:pP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>typedef unsigned short apiTechStartCmd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Данный тип описывает управляющую команду. Этот описатель должен быть применен в методе использования управляющей сессии.</w:t>
      </w:r>
    </w:p>
    <w:p>
      <w:pPr>
        <w:pStyle w:val="Normal"/>
        <w:ind w:firstLine="851"/>
        <w:jc w:val="both"/>
        <w:rPr/>
      </w:pPr>
      <w:r>
        <w:rPr/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41"/>
        <w:gridCol w:w="1422"/>
        <w:gridCol w:w="5384"/>
      </w:tblGrid>
      <w:tr>
        <w:trPr/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</w:tr>
      <w:tr>
        <w:trPr/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commandIgnoreKA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 в лог состояния keep alive. Keep alive показывает, что связь между приложением и подключенным устройством стабильна.</w:t>
            </w:r>
          </w:p>
        </w:tc>
      </w:tr>
      <w:tr>
        <w:trPr/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commandOpenDevice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Открыть устройство</w:t>
            </w:r>
          </w:p>
        </w:tc>
      </w:tr>
      <w:tr>
        <w:trPr/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commandSetColorBtn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цвета подсветки кнопок управления</w:t>
            </w:r>
          </w:p>
        </w:tc>
      </w:tr>
      <w:tr>
        <w:trPr/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commandSetColorEnc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цвета шкалы энкодера</w:t>
            </w:r>
          </w:p>
        </w:tc>
      </w:tr>
      <w:tr>
        <w:trPr/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commandSetLevelEnc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уровня энкодера</w:t>
            </w:r>
          </w:p>
        </w:tc>
      </w:tr>
      <w:tr>
        <w:trPr>
          <w:trHeight w:val="447" w:hRule="atLeast"/>
        </w:trPr>
        <w:tc>
          <w:tcPr>
            <w:tcW w:w="29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commandPlayAudio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Воспроизвести аудиофайл</w:t>
            </w:r>
          </w:p>
        </w:tc>
      </w:tr>
      <w:tr>
        <w:trPr/>
        <w:tc>
          <w:tcPr>
            <w:tcW w:w="29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commandStopAudio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Остановить воспроизведение аудиофайла</w:t>
            </w:r>
          </w:p>
        </w:tc>
      </w:tr>
    </w:tbl>
    <w:p>
      <w:pPr>
        <w:pStyle w:val="Normal"/>
        <w:rPr>
          <w:rFonts w:ascii="Courier New" w:hAnsi="Courier New" w:cs="Courier New"/>
          <w:b/>
          <w:b/>
          <w:bCs/>
          <w:i/>
          <w:i/>
          <w:iCs/>
          <w:sz w:val="28"/>
          <w:szCs w:val="28"/>
          <w:lang w:val="en-US"/>
        </w:rPr>
      </w:pPr>
      <w:r>
        <w:rPr>
          <w:rFonts w:cs="Courier New" w:ascii="Courier New" w:hAnsi="Courier New"/>
          <w:b/>
          <w:bCs/>
          <w:i/>
          <w:iCs/>
          <w:sz w:val="28"/>
          <w:szCs w:val="28"/>
          <w:lang w:val="en-US"/>
        </w:rPr>
      </w:r>
    </w:p>
    <w:p>
      <w:pPr>
        <w:pStyle w:val="Normal"/>
        <w:rPr>
          <w:rFonts w:ascii="Courier New" w:hAnsi="Courier New" w:cs="Courier New"/>
          <w:b/>
          <w:b/>
          <w:bCs/>
          <w:i/>
          <w:i/>
          <w:iCs/>
          <w:sz w:val="28"/>
          <w:szCs w:val="28"/>
          <w:lang w:val="en-US"/>
        </w:rPr>
      </w:pPr>
      <w:r>
        <w:rPr>
          <w:rFonts w:cs="Courier New" w:ascii="Courier New" w:hAnsi="Courier New"/>
          <w:b/>
          <w:bCs/>
          <w:i/>
          <w:iCs/>
          <w:sz w:val="28"/>
          <w:szCs w:val="28"/>
          <w:lang w:val="en-US"/>
        </w:rPr>
      </w:r>
    </w:p>
    <w:p>
      <w:pPr>
        <w:pStyle w:val="Normal"/>
        <w:rPr>
          <w:rFonts w:ascii="Courier New" w:hAnsi="Courier New" w:cs="Courier New"/>
          <w:b/>
          <w:b/>
          <w:bCs/>
          <w:iCs/>
          <w:sz w:val="28"/>
          <w:szCs w:val="28"/>
          <w:lang w:val="en-US"/>
        </w:rPr>
      </w:pPr>
      <w:r>
        <w:rPr>
          <w:rFonts w:cs="Courier New" w:ascii="Courier New" w:hAnsi="Courier New"/>
          <w:b/>
          <w:bCs/>
          <w:iCs/>
          <w:sz w:val="28"/>
          <w:szCs w:val="28"/>
          <w:lang w:val="en-US"/>
        </w:rPr>
      </w:r>
      <w:r>
        <w:br w:type="page"/>
      </w:r>
    </w:p>
    <w:p>
      <w:pPr>
        <w:pStyle w:val="Normal"/>
        <w:ind w:firstLine="851"/>
        <w:rPr>
          <w:rFonts w:ascii="Calibri" w:hAnsi="Calibri"/>
        </w:rPr>
      </w:pPr>
      <w:r>
        <w:rPr>
          <w:rFonts w:cs="Courier New" w:ascii="Calibri" w:hAnsi="Calibri"/>
          <w:b/>
          <w:bCs/>
          <w:iCs/>
          <w:sz w:val="28"/>
          <w:szCs w:val="28"/>
          <w:lang w:val="en-US"/>
        </w:rPr>
        <w:t>typedef unsigned short apiTechStartEvent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Данный тип описывает асинхронные события. Этот описатель применяется в приемнике асинхронных событий от библиотеки.</w:t>
      </w:r>
    </w:p>
    <w:p>
      <w:pPr>
        <w:pStyle w:val="Normal"/>
        <w:ind w:firstLine="851"/>
        <w:jc w:val="both"/>
        <w:rPr/>
      </w:pPr>
      <w:r>
        <w:rPr/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52"/>
        <w:gridCol w:w="1446"/>
        <w:gridCol w:w="4649"/>
      </w:tblGrid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0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события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Описание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eventLibLogging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Логирование событий библиотеки</w:t>
            </w:r>
          </w:p>
        </w:tc>
      </w:tr>
      <w:tr>
        <w:trPr/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eventSessionLog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Логирование управляющей сессии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eventChangeDevice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списка доступных устройств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eventBtnStateChanged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состояния кнопки</w:t>
            </w:r>
          </w:p>
        </w:tc>
      </w:tr>
      <w:tr>
        <w:trPr/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eventNewPTTBtnDetect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кнопки устройства управления и её состояние</w:t>
            </w:r>
          </w:p>
        </w:tc>
      </w:tr>
      <w:tr>
        <w:trPr/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eventNewDeviceButton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Обнаружение набора с кнопками управления при подключении и его характеристики</w:t>
            </w:r>
          </w:p>
        </w:tc>
      </w:tr>
      <w:tr>
        <w:trPr>
          <w:trHeight w:val="631" w:hRule="atLeast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eventNewPTTBtnConfig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 конфигурация кнопки при подключении</w:t>
            </w:r>
          </w:p>
        </w:tc>
      </w:tr>
      <w:tr>
        <w:trPr/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eventNewDeviceEncoder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Обнаружение набора энкодеров управления при подключении и его характеристики</w:t>
            </w:r>
          </w:p>
        </w:tc>
      </w:tr>
      <w:tr>
        <w:trPr/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eventNewEncoderConfig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 конфигурация энкодера при подключении</w:t>
            </w:r>
          </w:p>
        </w:tc>
      </w:tr>
      <w:tr>
        <w:trPr/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eventEncoderStateChanged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состояния энкодера</w:t>
            </w:r>
          </w:p>
        </w:tc>
      </w:tr>
      <w:tr>
        <w:trPr/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eventEncoderPressed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Нажатие кнопки энкодера</w:t>
            </w:r>
          </w:p>
        </w:tc>
      </w:tr>
      <w:tr>
        <w:trPr/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eventPowerState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питания</w:t>
            </w:r>
          </w:p>
        </w:tc>
      </w:tr>
      <w:tr>
        <w:trPr/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eventDispState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сенсорного дисплея</w:t>
            </w:r>
          </w:p>
        </w:tc>
      </w:tr>
      <w:tr>
        <w:trPr/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eventHandsetState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трубки</w:t>
            </w:r>
          </w:p>
        </w:tc>
      </w:tr>
      <w:tr>
        <w:trPr/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eventAudioData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Поток аудиоданных</w:t>
            </w:r>
          </w:p>
        </w:tc>
      </w:tr>
    </w:tbl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spacing w:lineRule="auto" w:line="276"/>
        <w:ind w:firstLine="851"/>
        <w:jc w:val="both"/>
        <w:rPr>
          <w:rFonts w:ascii="Calibri" w:hAnsi="Calibri"/>
          <w:sz w:val="28"/>
          <w:szCs w:val="28"/>
        </w:rPr>
      </w:pPr>
      <w:r>
        <w:rPr>
          <w:rFonts w:cs="Courier New" w:ascii="Calibri" w:hAnsi="Calibri"/>
          <w:b/>
          <w:bCs/>
          <w:iCs/>
          <w:sz w:val="28"/>
          <w:szCs w:val="28"/>
          <w:lang w:val="en-US"/>
        </w:rPr>
        <w:t>typedef</w:t>
      </w:r>
      <w:r>
        <w:rPr>
          <w:rFonts w:cs="Courier New" w:ascii="Calibri" w:hAnsi="Calibri"/>
          <w:b/>
          <w:bCs/>
          <w:iCs/>
          <w:sz w:val="28"/>
          <w:szCs w:val="28"/>
        </w:rPr>
        <w:t xml:space="preserve"> </w:t>
      </w:r>
      <w:r>
        <w:rPr>
          <w:rFonts w:cs="Courier New" w:ascii="Calibri" w:hAnsi="Calibri"/>
          <w:b/>
          <w:bCs/>
          <w:iCs/>
          <w:sz w:val="28"/>
          <w:szCs w:val="28"/>
          <w:lang w:val="en-US"/>
        </w:rPr>
        <w:t>void</w:t>
      </w:r>
      <w:r>
        <w:rPr>
          <w:rFonts w:cs="Courier New" w:ascii="Calibri" w:hAnsi="Calibri"/>
          <w:b/>
          <w:bCs/>
          <w:iCs/>
          <w:sz w:val="28"/>
          <w:szCs w:val="28"/>
        </w:rPr>
        <w:t xml:space="preserve"> *</w:t>
      </w:r>
      <w:r>
        <w:rPr>
          <w:rFonts w:cs="Courier New" w:ascii="Calibri" w:hAnsi="Calibri"/>
          <w:b/>
          <w:bCs/>
          <w:iCs/>
          <w:sz w:val="28"/>
          <w:szCs w:val="28"/>
          <w:lang w:val="en-US"/>
        </w:rPr>
        <w:t>apiTechStartCmdParam</w:t>
      </w:r>
      <w:r>
        <w:rPr>
          <w:rFonts w:ascii="Calibri" w:hAnsi="Calibri"/>
          <w:sz w:val="28"/>
          <w:szCs w:val="28"/>
        </w:rPr>
        <w:t xml:space="preserve">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Данный тип является непрозрачным указателем для передаваемых  структур или параметров при отправке управляющей команды. Этот описатель должен быть применен в методе использования управляющей сессии.</w:t>
      </w:r>
    </w:p>
    <w:p>
      <w:pPr>
        <w:pStyle w:val="Normal"/>
        <w:ind w:firstLine="851"/>
        <w:rPr>
          <w:rFonts w:ascii="Courier New" w:hAnsi="Courier New" w:cs="Courier New"/>
          <w:b/>
          <w:b/>
          <w:bCs/>
          <w:i/>
          <w:i/>
          <w:iCs/>
          <w:sz w:val="28"/>
          <w:szCs w:val="28"/>
        </w:rPr>
      </w:pPr>
      <w:r>
        <w:rPr>
          <w:rFonts w:cs="Courier New" w:ascii="Courier New" w:hAnsi="Courier New"/>
          <w:b/>
          <w:bCs/>
          <w:i/>
          <w:iCs/>
          <w:sz w:val="28"/>
          <w:szCs w:val="28"/>
        </w:rPr>
      </w:r>
    </w:p>
    <w:p>
      <w:pPr>
        <w:pStyle w:val="Normal"/>
        <w:rPr>
          <w:rFonts w:ascii="Courier New" w:hAnsi="Courier New" w:cs="Courier New"/>
          <w:b/>
          <w:b/>
          <w:bCs/>
          <w:iCs/>
          <w:sz w:val="28"/>
          <w:szCs w:val="28"/>
        </w:rPr>
      </w:pPr>
      <w:r>
        <w:rPr>
          <w:rFonts w:cs="Courier New" w:ascii="Courier New" w:hAnsi="Courier New"/>
          <w:b/>
          <w:bCs/>
          <w:iCs/>
          <w:sz w:val="28"/>
          <w:szCs w:val="28"/>
        </w:rPr>
      </w:r>
      <w:r>
        <w:br w:type="page"/>
      </w:r>
    </w:p>
    <w:p>
      <w:pPr>
        <w:pStyle w:val="Normal"/>
        <w:ind w:firstLine="851"/>
        <w:rPr>
          <w:rFonts w:ascii="Calibri" w:hAnsi="Calibri"/>
        </w:rPr>
      </w:pPr>
      <w:r>
        <w:rPr>
          <w:rFonts w:cs="Courier New" w:ascii="Calibri" w:hAnsi="Calibri"/>
          <w:b/>
          <w:bCs/>
          <w:iCs/>
          <w:sz w:val="28"/>
          <w:szCs w:val="28"/>
          <w:lang w:val="en-US"/>
        </w:rPr>
        <w:t>typedef</w:t>
      </w:r>
      <w:r>
        <w:rPr>
          <w:rFonts w:cs="Courier New" w:ascii="Calibri" w:hAnsi="Calibri"/>
          <w:b/>
          <w:bCs/>
          <w:iCs/>
          <w:sz w:val="28"/>
          <w:szCs w:val="28"/>
        </w:rPr>
        <w:t xml:space="preserve"> </w:t>
      </w:r>
      <w:r>
        <w:rPr>
          <w:rFonts w:cs="Courier New" w:ascii="Calibri" w:hAnsi="Calibri"/>
          <w:b/>
          <w:bCs/>
          <w:iCs/>
          <w:sz w:val="28"/>
          <w:szCs w:val="28"/>
          <w:lang w:val="en-US"/>
        </w:rPr>
        <w:t>void</w:t>
      </w:r>
      <w:r>
        <w:rPr>
          <w:rFonts w:cs="Courier New" w:ascii="Calibri" w:hAnsi="Calibri"/>
          <w:b/>
          <w:bCs/>
          <w:iCs/>
          <w:sz w:val="28"/>
          <w:szCs w:val="28"/>
        </w:rPr>
        <w:t xml:space="preserve"> *</w:t>
      </w:r>
      <w:r>
        <w:rPr>
          <w:rFonts w:cs="Courier New" w:ascii="Calibri" w:hAnsi="Calibri"/>
          <w:b/>
          <w:bCs/>
          <w:iCs/>
          <w:sz w:val="28"/>
          <w:szCs w:val="28"/>
          <w:lang w:val="en-US"/>
        </w:rPr>
        <w:t>apiTechStartEventParam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Данный тип является непрозрачным указателем для принимаемых структур или параметров при приеме асинхронных событий от библиотеки. Этот описатель может, если необходимо, быть применен в приемнике асинхронных событий от библиотеки.</w:t>
      </w:r>
    </w:p>
    <w:p>
      <w:pPr>
        <w:pStyle w:val="Normal"/>
        <w:rPr>
          <w:rFonts w:ascii="Courier New" w:hAnsi="Courier New" w:cs="Courier New"/>
          <w:b/>
          <w:b/>
          <w:bCs/>
          <w:i/>
          <w:i/>
          <w:iCs/>
          <w:sz w:val="28"/>
          <w:szCs w:val="28"/>
        </w:rPr>
      </w:pPr>
      <w:r>
        <w:rPr>
          <w:rFonts w:cs="Courier New" w:ascii="Courier New" w:hAnsi="Courier New"/>
          <w:b/>
          <w:bCs/>
          <w:i/>
          <w:iCs/>
          <w:sz w:val="28"/>
          <w:szCs w:val="28"/>
        </w:rPr>
      </w:r>
    </w:p>
    <w:p>
      <w:pPr>
        <w:pStyle w:val="Normal"/>
        <w:ind w:left="851" w:hanging="0"/>
        <w:rPr>
          <w:rFonts w:ascii="Calibri" w:hAnsi="Calibri"/>
          <w:lang w:val="en-US"/>
        </w:rPr>
      </w:pPr>
      <w:r>
        <w:rPr>
          <w:rFonts w:cs="Courier New" w:ascii="Calibri" w:hAnsi="Calibri"/>
          <w:b/>
          <w:bCs/>
          <w:iCs/>
          <w:sz w:val="28"/>
          <w:szCs w:val="28"/>
          <w:lang w:val="en-US"/>
        </w:rPr>
        <w:t>typedef void (*</w:t>
      </w:r>
      <w:r>
        <w:rPr>
          <w:rStyle w:val="Style12"/>
          <w:rFonts w:cs="Courier New" w:ascii="Calibri" w:hAnsi="Calibri"/>
          <w:b/>
          <w:bCs/>
          <w:iCs/>
          <w:color w:val="000000"/>
          <w:sz w:val="28"/>
          <w:szCs w:val="28"/>
          <w:shd w:fill="FFFFFF" w:val="clear"/>
          <w:lang w:val="en-US"/>
        </w:rPr>
        <w:t>apiTechStartCtlEventRoutine</w:t>
      </w:r>
      <w:r>
        <w:rPr>
          <w:rFonts w:cs="Courier New" w:ascii="Calibri" w:hAnsi="Calibri"/>
          <w:b/>
          <w:bCs/>
          <w:iCs/>
          <w:sz w:val="28"/>
          <w:szCs w:val="28"/>
          <w:lang w:val="en-US"/>
        </w:rPr>
        <w:t>)(apiTechStartHandle hCtl, apiTechStartEvent event, apiTechStartEventParam *param)</w:t>
      </w:r>
    </w:p>
    <w:p>
      <w:pPr>
        <w:pStyle w:val="Normal"/>
        <w:ind w:firstLine="851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Данный тип описывает указатель на функцию обратного вызова, который получает и использует библиотека для отправки асинхронных событий приложению в реальном масштабе времени.</w:t>
      </w:r>
    </w:p>
    <w:p>
      <w:pPr>
        <w:pStyle w:val="Normal"/>
        <w:ind w:firstLine="851"/>
        <w:rPr>
          <w:rFonts w:ascii="Courier New" w:hAnsi="Courier New" w:cs="Courier New"/>
          <w:b/>
          <w:b/>
          <w:bCs/>
          <w:i/>
          <w:i/>
          <w:iCs/>
          <w:color w:val="000000"/>
          <w:sz w:val="28"/>
          <w:szCs w:val="28"/>
          <w:shd w:fill="FFFFFF" w:val="clear"/>
        </w:rPr>
      </w:pPr>
      <w:r>
        <w:rPr>
          <w:rFonts w:cs="Courier New" w:ascii="Courier New" w:hAnsi="Courier New"/>
          <w:b/>
          <w:bCs/>
          <w:i/>
          <w:iCs/>
          <w:color w:val="000000"/>
          <w:sz w:val="28"/>
          <w:szCs w:val="28"/>
          <w:shd w:fill="FFFFFF" w:val="clear"/>
        </w:rPr>
      </w:r>
    </w:p>
    <w:p>
      <w:pPr>
        <w:pStyle w:val="Normal"/>
        <w:ind w:firstLine="851"/>
        <w:rPr>
          <w:rFonts w:ascii="Calibri" w:hAnsi="Calibri"/>
        </w:rPr>
      </w:pPr>
      <w:r>
        <w:rPr>
          <w:rFonts w:cs="Courier New" w:ascii="Calibri" w:hAnsi="Calibri"/>
          <w:b/>
          <w:bCs/>
          <w:iCs/>
          <w:color w:val="000000"/>
          <w:sz w:val="28"/>
          <w:szCs w:val="28"/>
          <w:shd w:fill="FFFFFF" w:val="clear"/>
          <w:lang w:val="en-US"/>
        </w:rPr>
        <w:t>typedef</w:t>
      </w:r>
      <w:r>
        <w:rPr>
          <w:rFonts w:cs="Courier New" w:ascii="Calibri" w:hAnsi="Calibri"/>
          <w:b/>
          <w:bCs/>
          <w:iCs/>
          <w:color w:val="000000"/>
          <w:sz w:val="28"/>
          <w:szCs w:val="28"/>
          <w:shd w:fill="FFFFFF" w:val="clear"/>
        </w:rPr>
        <w:t xml:space="preserve"> </w:t>
      </w:r>
      <w:r>
        <w:rPr>
          <w:rFonts w:cs="Courier New" w:ascii="Calibri" w:hAnsi="Calibri"/>
          <w:b/>
          <w:bCs/>
          <w:iCs/>
          <w:sz w:val="28"/>
          <w:szCs w:val="28"/>
          <w:shd w:fill="FFFFFF" w:val="clear"/>
          <w:lang w:val="en-US"/>
        </w:rPr>
        <w:t>apiTechStartResult</w:t>
      </w:r>
      <w:r>
        <w:rPr>
          <w:rFonts w:cs="Courier New" w:ascii="Calibri" w:hAnsi="Calibri"/>
          <w:b/>
          <w:bCs/>
          <w:iCs/>
          <w:sz w:val="28"/>
          <w:szCs w:val="28"/>
          <w:shd w:fill="FFFFFF" w:val="clear"/>
        </w:rPr>
        <w:t xml:space="preserve"> </w:t>
      </w:r>
      <w:r>
        <w:rPr>
          <w:rFonts w:cs="Courier New" w:ascii="Calibri" w:hAnsi="Calibri"/>
          <w:b/>
          <w:bCs/>
          <w:iCs/>
          <w:color w:val="000000"/>
          <w:sz w:val="28"/>
          <w:szCs w:val="28"/>
          <w:shd w:fill="FFFFFF" w:val="clear"/>
        </w:rPr>
        <w:t>(*</w:t>
      </w:r>
      <w:r>
        <w:rPr>
          <w:rStyle w:val="Style12"/>
          <w:rFonts w:cs="Courier New" w:ascii="Calibri" w:hAnsi="Calibri"/>
          <w:b/>
          <w:bCs/>
          <w:iCs/>
          <w:color w:val="000000"/>
          <w:sz w:val="28"/>
          <w:szCs w:val="28"/>
          <w:shd w:fill="FFFFFF" w:val="clear"/>
          <w:lang w:val="en-US"/>
        </w:rPr>
        <w:t>ApiConnect</w:t>
      </w:r>
      <w:r>
        <w:rPr>
          <w:rFonts w:cs="Courier New" w:ascii="Calibri" w:hAnsi="Calibri"/>
          <w:b/>
          <w:bCs/>
          <w:iCs/>
          <w:color w:val="000000"/>
          <w:sz w:val="28"/>
          <w:szCs w:val="28"/>
          <w:shd w:fill="FFFFFF" w:val="clear"/>
        </w:rPr>
        <w:t>)</w:t>
      </w:r>
    </w:p>
    <w:p>
      <w:pPr>
        <w:pStyle w:val="Normal"/>
        <w:spacing w:lineRule="auto" w:line="276"/>
        <w:ind w:firstLine="720"/>
        <w:rPr>
          <w:rFonts w:ascii="Calibri" w:hAnsi="Calibri"/>
        </w:rPr>
      </w:pPr>
      <w:r>
        <w:rPr>
          <w:rFonts w:cs="Courier New" w:ascii="Calibri" w:hAnsi="Calibri"/>
          <w:b/>
          <w:bCs/>
          <w:iCs/>
          <w:color w:val="000000"/>
          <w:sz w:val="28"/>
          <w:szCs w:val="28"/>
          <w:shd w:fill="FFFFFF" w:val="clear"/>
        </w:rPr>
        <w:t xml:space="preserve">  </w:t>
      </w:r>
      <w:r>
        <w:rPr>
          <w:rFonts w:cs="Courier New" w:ascii="Calibri" w:hAnsi="Calibri"/>
          <w:b/>
          <w:bCs/>
          <w:iCs/>
          <w:color w:val="000000"/>
          <w:sz w:val="28"/>
          <w:szCs w:val="28"/>
          <w:shd w:fill="FFFFFF" w:val="clear"/>
        </w:rPr>
        <w:t>(</w:t>
      </w:r>
      <w:r>
        <w:rPr>
          <w:rFonts w:cs="Courier New" w:ascii="Calibri" w:hAnsi="Calibri"/>
          <w:b/>
          <w:bCs/>
          <w:iCs/>
          <w:color w:val="000000"/>
          <w:sz w:val="28"/>
          <w:szCs w:val="28"/>
          <w:shd w:fill="FFFFFF" w:val="clear"/>
          <w:lang w:val="en-US"/>
        </w:rPr>
        <w:t>apiTechStartCtlEventRoutine</w:t>
      </w:r>
      <w:r>
        <w:rPr>
          <w:rFonts w:cs="Courier New" w:ascii="Calibri" w:hAnsi="Calibri"/>
          <w:b/>
          <w:bCs/>
          <w:iCs/>
          <w:color w:val="000000"/>
          <w:sz w:val="28"/>
          <w:szCs w:val="28"/>
          <w:shd w:fill="FFFFFF" w:val="clear"/>
        </w:rPr>
        <w:t>)</w:t>
      </w:r>
    </w:p>
    <w:p>
      <w:pPr>
        <w:pStyle w:val="Normal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Данный тип описывает указатель на функцию подключения библиотеки, для использования в пользовательском приложении.</w:t>
      </w:r>
    </w:p>
    <w:p>
      <w:pPr>
        <w:pStyle w:val="Normal"/>
        <w:spacing w:lineRule="auto" w:line="276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ind w:firstLine="851"/>
        <w:rPr>
          <w:rFonts w:ascii="Calibri" w:hAnsi="Calibri"/>
          <w:lang w:val="en-US"/>
        </w:rPr>
      </w:pPr>
      <w:r>
        <w:rPr>
          <w:rFonts w:cs="Courier New" w:ascii="Calibri" w:hAnsi="Calibri"/>
          <w:b/>
          <w:bCs/>
          <w:iCs/>
          <w:color w:val="000000"/>
          <w:sz w:val="28"/>
          <w:szCs w:val="28"/>
          <w:shd w:fill="FFFFFF" w:val="clear"/>
          <w:lang w:val="en-US"/>
        </w:rPr>
        <w:t xml:space="preserve">typedef </w:t>
      </w:r>
      <w:r>
        <w:rPr>
          <w:rFonts w:cs="Courier New" w:ascii="Calibri" w:hAnsi="Calibri"/>
          <w:b/>
          <w:bCs/>
          <w:iCs/>
          <w:sz w:val="28"/>
          <w:szCs w:val="28"/>
          <w:shd w:fill="FFFFFF" w:val="clear"/>
          <w:lang w:val="en-US"/>
        </w:rPr>
        <w:t xml:space="preserve">apiTechStartHandle </w:t>
      </w:r>
      <w:r>
        <w:rPr>
          <w:rFonts w:cs="Courier New" w:ascii="Calibri" w:hAnsi="Calibri"/>
          <w:b/>
          <w:bCs/>
          <w:iCs/>
          <w:color w:val="000000"/>
          <w:sz w:val="28"/>
          <w:szCs w:val="28"/>
          <w:shd w:fill="FFFFFF" w:val="clear"/>
          <w:lang w:val="en-US"/>
        </w:rPr>
        <w:t>(*Ctl</w:t>
      </w:r>
      <w:r>
        <w:rPr>
          <w:rStyle w:val="Style12"/>
          <w:rFonts w:cs="Courier New" w:ascii="Calibri" w:hAnsi="Calibri"/>
          <w:b/>
          <w:bCs/>
          <w:iCs/>
          <w:color w:val="000000"/>
          <w:sz w:val="28"/>
          <w:szCs w:val="28"/>
          <w:shd w:fill="FFFFFF" w:val="clear"/>
          <w:lang w:val="en-US"/>
        </w:rPr>
        <w:t>Create</w:t>
      </w:r>
      <w:r>
        <w:rPr>
          <w:rFonts w:cs="Courier New" w:ascii="Calibri" w:hAnsi="Calibri"/>
          <w:b/>
          <w:bCs/>
          <w:iCs/>
          <w:color w:val="000000"/>
          <w:sz w:val="28"/>
          <w:szCs w:val="28"/>
          <w:shd w:fill="FFFFFF" w:val="clear"/>
          <w:lang w:val="en-US"/>
        </w:rPr>
        <w:t>)</w:t>
      </w:r>
    </w:p>
    <w:p>
      <w:pPr>
        <w:pStyle w:val="Normal"/>
        <w:spacing w:lineRule="auto" w:line="276"/>
        <w:ind w:left="851" w:hanging="0"/>
        <w:rPr>
          <w:rFonts w:ascii="Calibri" w:hAnsi="Calibri"/>
          <w:lang w:val="en-US"/>
        </w:rPr>
      </w:pPr>
      <w:r>
        <w:rPr>
          <w:rFonts w:cs="Courier New" w:ascii="Calibri" w:hAnsi="Calibri"/>
          <w:b/>
          <w:bCs/>
          <w:iCs/>
          <w:color w:val="000000"/>
          <w:sz w:val="28"/>
          <w:szCs w:val="28"/>
          <w:shd w:fill="FFFFFF" w:val="clear"/>
          <w:lang w:val="en-US"/>
        </w:rPr>
        <w:t>(apiTechStartCtlEventRoutine, apiTechStartCtlEventRoutine)</w:t>
      </w:r>
    </w:p>
    <w:p>
      <w:pPr>
        <w:pStyle w:val="Normal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Данный тип описывает указатель на функцию создания управляющей сессии, для использования в пользовательском приложении.</w:t>
      </w:r>
    </w:p>
    <w:p>
      <w:pPr>
        <w:pStyle w:val="Normal"/>
        <w:spacing w:lineRule="auto" w:line="276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ind w:firstLine="851"/>
        <w:rPr>
          <w:rFonts w:ascii="Calibri" w:hAnsi="Calibri"/>
          <w:lang w:val="en-US"/>
        </w:rPr>
      </w:pPr>
      <w:r>
        <w:rPr>
          <w:rFonts w:cs="Courier New" w:ascii="Calibri" w:hAnsi="Calibri"/>
          <w:b/>
          <w:bCs/>
          <w:iCs/>
          <w:color w:val="000000"/>
          <w:sz w:val="28"/>
          <w:szCs w:val="28"/>
          <w:shd w:fill="FFFFFF" w:val="clear"/>
          <w:lang w:val="en-US"/>
        </w:rPr>
        <w:t xml:space="preserve">typedef </w:t>
      </w:r>
      <w:r>
        <w:rPr>
          <w:rFonts w:cs="Courier New" w:ascii="Calibri" w:hAnsi="Calibri"/>
          <w:b/>
          <w:bCs/>
          <w:iCs/>
          <w:sz w:val="28"/>
          <w:szCs w:val="28"/>
          <w:shd w:fill="FFFFFF" w:val="clear"/>
          <w:lang w:val="en-US"/>
        </w:rPr>
        <w:t xml:space="preserve">apiTechStartResult </w:t>
      </w:r>
      <w:r>
        <w:rPr>
          <w:rFonts w:cs="Courier New" w:ascii="Calibri" w:hAnsi="Calibri"/>
          <w:b/>
          <w:bCs/>
          <w:iCs/>
          <w:color w:val="000000"/>
          <w:sz w:val="28"/>
          <w:szCs w:val="28"/>
          <w:shd w:fill="FFFFFF" w:val="clear"/>
          <w:lang w:val="en-US"/>
        </w:rPr>
        <w:t>(*</w:t>
      </w:r>
      <w:r>
        <w:rPr>
          <w:rStyle w:val="Style12"/>
          <w:rFonts w:cs="Courier New" w:ascii="Calibri" w:hAnsi="Calibri"/>
          <w:b/>
          <w:bCs/>
          <w:iCs/>
          <w:color w:val="000000"/>
          <w:sz w:val="28"/>
          <w:szCs w:val="28"/>
          <w:shd w:fill="FFFFFF" w:val="clear"/>
          <w:lang w:val="en-US"/>
        </w:rPr>
        <w:t>Ctl</w:t>
      </w:r>
      <w:r>
        <w:rPr>
          <w:rFonts w:cs="Courier New" w:ascii="Calibri" w:hAnsi="Calibri"/>
          <w:b/>
          <w:bCs/>
          <w:iCs/>
          <w:color w:val="000000"/>
          <w:sz w:val="28"/>
          <w:szCs w:val="28"/>
          <w:shd w:fill="FFFFFF" w:val="clear"/>
          <w:lang w:val="en-US"/>
        </w:rPr>
        <w:t>)</w:t>
      </w:r>
    </w:p>
    <w:p>
      <w:pPr>
        <w:pStyle w:val="Normal"/>
        <w:spacing w:lineRule="auto" w:line="276"/>
        <w:ind w:left="851" w:hanging="0"/>
        <w:rPr>
          <w:rFonts w:ascii="Calibri" w:hAnsi="Calibri" w:cs="Courier New"/>
          <w:b/>
          <w:b/>
          <w:bCs/>
          <w:iCs/>
          <w:color w:val="000000"/>
          <w:sz w:val="28"/>
          <w:szCs w:val="28"/>
          <w:shd w:fill="FFFFFF" w:val="clear"/>
          <w:lang w:val="en-US"/>
        </w:rPr>
      </w:pPr>
      <w:r>
        <w:rPr>
          <w:rFonts w:cs="Courier New" w:ascii="Calibri" w:hAnsi="Calibri"/>
          <w:b/>
          <w:bCs/>
          <w:iCs/>
          <w:color w:val="000000"/>
          <w:sz w:val="28"/>
          <w:szCs w:val="28"/>
          <w:shd w:fill="FFFFFF" w:val="clear"/>
          <w:lang w:val="en-US"/>
        </w:rPr>
        <w:t>(apiTechStartHandle, apiTechStartCmd, apiTechStartCmdParam)</w:t>
      </w:r>
    </w:p>
    <w:p>
      <w:pPr>
        <w:pStyle w:val="Normal"/>
        <w:ind w:left="851" w:hanging="0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Данный тип описывает указатель на функцию использования управляющей сессии, для использования в пользовательском приложении.</w:t>
      </w:r>
    </w:p>
    <w:p>
      <w:pPr>
        <w:pStyle w:val="Normal"/>
        <w:spacing w:lineRule="auto" w:line="276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ind w:firstLine="851"/>
        <w:rPr>
          <w:rFonts w:ascii="Calibri" w:hAnsi="Calibri" w:asciiTheme="minorHAnsi" w:hAnsiTheme="minorHAnsi"/>
        </w:rPr>
      </w:pPr>
      <w:r>
        <w:rPr>
          <w:rFonts w:cs="Courier New" w:ascii="Calibri" w:hAnsi="Calibri" w:asciiTheme="minorHAnsi" w:hAnsiTheme="minorHAnsi"/>
          <w:b/>
          <w:bCs/>
          <w:iCs/>
          <w:color w:val="000000"/>
          <w:sz w:val="28"/>
          <w:szCs w:val="28"/>
          <w:shd w:fill="FFFFFF" w:val="clear"/>
          <w:lang w:val="en-US"/>
        </w:rPr>
        <w:t>typedef</w:t>
      </w:r>
      <w:r>
        <w:rPr>
          <w:rFonts w:cs="Courier New" w:ascii="Calibri" w:hAnsi="Calibri" w:asciiTheme="minorHAnsi" w:hAnsiTheme="minorHAnsi"/>
          <w:b/>
          <w:bCs/>
          <w:iCs/>
          <w:color w:val="000000"/>
          <w:sz w:val="28"/>
          <w:szCs w:val="28"/>
          <w:shd w:fill="FFFFFF" w:val="clear"/>
        </w:rPr>
        <w:t xml:space="preserve"> </w:t>
      </w: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shd w:fill="FFFFFF" w:val="clear"/>
          <w:lang w:val="en-US"/>
        </w:rPr>
        <w:t>apiTechStartResult</w:t>
      </w: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shd w:fill="FFFFFF" w:val="clear"/>
        </w:rPr>
        <w:t xml:space="preserve"> </w:t>
      </w:r>
      <w:r>
        <w:rPr>
          <w:rFonts w:cs="Courier New" w:ascii="Calibri" w:hAnsi="Calibri" w:asciiTheme="minorHAnsi" w:hAnsiTheme="minorHAnsi"/>
          <w:b/>
          <w:bCs/>
          <w:iCs/>
          <w:color w:val="000000"/>
          <w:sz w:val="28"/>
          <w:szCs w:val="28"/>
          <w:shd w:fill="FFFFFF" w:val="clear"/>
        </w:rPr>
        <w:t>(*</w:t>
      </w:r>
      <w:r>
        <w:rPr>
          <w:rStyle w:val="Style12"/>
          <w:rFonts w:cs="Courier New" w:ascii="Calibri" w:hAnsi="Calibri" w:asciiTheme="minorHAnsi" w:hAnsiTheme="minorHAnsi"/>
          <w:b/>
          <w:bCs/>
          <w:iCs/>
          <w:color w:val="000000"/>
          <w:sz w:val="28"/>
          <w:szCs w:val="28"/>
          <w:shd w:fill="FFFFFF" w:val="clear"/>
          <w:lang w:val="en-US"/>
        </w:rPr>
        <w:t>CtlDestroy</w:t>
      </w:r>
      <w:r>
        <w:rPr>
          <w:rFonts w:cs="Courier New" w:ascii="Calibri" w:hAnsi="Calibri" w:asciiTheme="minorHAnsi" w:hAnsiTheme="minorHAnsi"/>
          <w:b/>
          <w:bCs/>
          <w:iCs/>
          <w:color w:val="000000"/>
          <w:sz w:val="28"/>
          <w:szCs w:val="28"/>
          <w:shd w:fill="FFFFFF" w:val="clear"/>
        </w:rPr>
        <w:t>)</w:t>
      </w:r>
    </w:p>
    <w:p>
      <w:pPr>
        <w:pStyle w:val="Normal"/>
        <w:spacing w:lineRule="auto" w:line="276"/>
        <w:ind w:firstLine="851"/>
        <w:rPr>
          <w:rFonts w:ascii="Calibri" w:hAnsi="Calibri" w:cs="Courier New" w:asciiTheme="minorHAnsi" w:hAnsiTheme="minorHAnsi"/>
          <w:b/>
          <w:b/>
          <w:bCs/>
          <w:iCs/>
          <w:color w:val="000000"/>
          <w:sz w:val="28"/>
          <w:szCs w:val="28"/>
          <w:shd w:fill="FFFFFF" w:val="clear"/>
        </w:rPr>
      </w:pPr>
      <w:r>
        <w:rPr>
          <w:rFonts w:cs="Courier New" w:ascii="Calibri" w:hAnsi="Calibri" w:asciiTheme="minorHAnsi" w:hAnsiTheme="minorHAnsi"/>
          <w:b/>
          <w:bCs/>
          <w:iCs/>
          <w:color w:val="000000"/>
          <w:sz w:val="28"/>
          <w:szCs w:val="28"/>
          <w:shd w:fill="FFFFFF" w:val="clear"/>
        </w:rPr>
        <w:t>(</w:t>
      </w:r>
      <w:r>
        <w:rPr>
          <w:rFonts w:cs="Courier New" w:ascii="Calibri" w:hAnsi="Calibri" w:asciiTheme="minorHAnsi" w:hAnsiTheme="minorHAnsi"/>
          <w:b/>
          <w:bCs/>
          <w:iCs/>
          <w:color w:val="000000"/>
          <w:sz w:val="28"/>
          <w:szCs w:val="28"/>
          <w:shd w:fill="FFFFFF" w:val="clear"/>
          <w:lang w:val="en-US"/>
        </w:rPr>
        <w:t>apiTechStartHandle</w:t>
      </w:r>
      <w:r>
        <w:rPr>
          <w:rFonts w:cs="Courier New" w:ascii="Calibri" w:hAnsi="Calibri" w:asciiTheme="minorHAnsi" w:hAnsiTheme="minorHAnsi"/>
          <w:b/>
          <w:bCs/>
          <w:iCs/>
          <w:color w:val="000000"/>
          <w:sz w:val="28"/>
          <w:szCs w:val="28"/>
          <w:shd w:fill="FFFFFF" w:val="clear"/>
        </w:rPr>
        <w:t>)</w:t>
      </w:r>
    </w:p>
    <w:p>
      <w:pPr>
        <w:pStyle w:val="Normal"/>
        <w:spacing w:lineRule="auto" w:line="276"/>
        <w:ind w:firstLine="851"/>
        <w:rPr/>
      </w:pPr>
      <w:r>
        <w:rPr/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Данный тип описывает указатель на функцию разрушения управляющей сессии, для использования в пользовательском приложении.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1"/>
        <w:tabs>
          <w:tab w:val="clear" w:pos="720"/>
          <w:tab w:val="left" w:pos="0" w:leader="none"/>
        </w:tabs>
        <w:spacing w:lineRule="auto" w:line="276"/>
        <w:ind w:left="1517" w:hanging="666"/>
        <w:rPr>
          <w:spacing w:val="-2"/>
        </w:rPr>
      </w:pPr>
      <w:bookmarkStart w:id="16" w:name="_6_Передаваемые_и_принимаемые_структуры"/>
      <w:bookmarkStart w:id="17" w:name="_Toc168059865"/>
      <w:r>
        <w:rPr>
          <w:spacing w:val="-2"/>
        </w:rPr>
        <w:t>6 Передаваемые и принимаемые структуры</w:t>
      </w:r>
      <w:bookmarkEnd w:id="16"/>
      <w:bookmarkEnd w:id="17"/>
    </w:p>
    <w:p>
      <w:pPr>
        <w:pStyle w:val="Normal"/>
        <w:jc w:val="both"/>
        <w:rPr/>
      </w:pPr>
      <w:r>
        <w:rPr/>
      </w:r>
    </w:p>
    <w:p>
      <w:pPr>
        <w:pStyle w:val="Style30"/>
        <w:ind w:firstLine="851"/>
        <w:jc w:val="both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struct </w:t>
      </w:r>
      <w:r>
        <w:rPr>
          <w:rFonts w:eastAsia="Calibri" w:cs="Calibri" w:ascii="Calibri" w:hAnsi="Calibri"/>
          <w:b/>
          <w:bCs/>
          <w:sz w:val="26"/>
          <w:szCs w:val="26"/>
        </w:rPr>
        <w:t>DevConfig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>{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devType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devDip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version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elemCount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};</w:t>
      </w:r>
    </w:p>
    <w:p>
      <w:pPr>
        <w:pStyle w:val="Style3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Принимаемая структура по асинхронным событиям с кодами 5 и 7. Описывает характеристики подключаемого устройства управления.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78"/>
        <w:gridCol w:w="1498"/>
        <w:gridCol w:w="4963"/>
      </w:tblGrid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jc w:val="center"/>
              <w:rPr>
                <w:rFonts w:ascii="Calibri" w:hAnsi="Calibri" w:eastAsia="Calibri" w:cs="Calibri"/>
                <w:sz w:val="26"/>
                <w:szCs w:val="26"/>
              </w:rPr>
            </w:pPr>
            <w:r>
              <w:rPr>
                <w:rFonts w:eastAsia="Calibri" w:cs="Calibri" w:ascii="Calibri" w:hAnsi="Calibri"/>
                <w:sz w:val="26"/>
                <w:szCs w:val="26"/>
              </w:rPr>
              <w:t xml:space="preserve">struct </w:t>
            </w:r>
            <w:r>
              <w:rPr>
                <w:rFonts w:eastAsia="Calibri" w:cs="Calibri" w:ascii="Calibri" w:hAnsi="Calibri"/>
                <w:b/>
                <w:sz w:val="26"/>
                <w:szCs w:val="26"/>
              </w:rPr>
              <w:t>DevConfig</w:t>
            </w:r>
          </w:p>
        </w:tc>
      </w:tr>
      <w:tr>
        <w:trPr/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Поле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Значения</w:t>
            </w: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</w:t>
            </w:r>
          </w:p>
        </w:tc>
      </w:tr>
      <w:tr>
        <w:trPr/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devType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1 -  255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Код типа устройства: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3 - контроллер «Мульти К»;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4 - контроллер «Панель кнопок»;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5 - контроллер «Панель энкодеров»;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6 - контроллер «Панель РП».</w:t>
            </w:r>
          </w:p>
        </w:tc>
      </w:tr>
      <w:tr>
        <w:trPr/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unsigned short </w:t>
            </w:r>
            <w:r>
              <w:rPr>
                <w:b/>
                <w:bCs/>
                <w:sz w:val="26"/>
                <w:szCs w:val="26"/>
              </w:rPr>
              <w:t>devDip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0 - 15</w:t>
            </w: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Номер устройства (DIP-switch)</w:t>
            </w:r>
          </w:p>
        </w:tc>
      </w:tr>
      <w:tr>
        <w:trPr/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version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Версия протокола</w:t>
            </w:r>
          </w:p>
        </w:tc>
      </w:tr>
      <w:tr>
        <w:trPr/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elemCount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1 - 255</w:t>
            </w: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элементов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Style3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yle3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yle3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yle3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yle3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yle3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yle3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yle3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yle3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yle3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yle3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yle3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yle3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yle3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  <w:r>
        <w:br w:type="page"/>
      </w:r>
    </w:p>
    <w:p>
      <w:pPr>
        <w:pStyle w:val="Style30"/>
        <w:ind w:firstLine="851"/>
        <w:jc w:val="both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struct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SetColor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>{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devIndex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setRed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setGreen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setBlue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>unsigned</w:t>
      </w:r>
      <w:r>
        <w:rPr>
          <w:rFonts w:eastAsia="Calibri" w:cs="Calibri" w:ascii="Calibri" w:hAnsi="Calibri"/>
          <w:sz w:val="26"/>
          <w:szCs w:val="26"/>
        </w:rPr>
        <w:t xml:space="preserve"> </w:t>
      </w:r>
      <w:r>
        <w:rPr>
          <w:rFonts w:eastAsia="Calibri" w:cs="Calibri" w:ascii="Calibri" w:hAnsi="Calibri"/>
          <w:sz w:val="26"/>
          <w:szCs w:val="26"/>
          <w:lang w:val="en-US"/>
        </w:rPr>
        <w:t>short</w:t>
      </w:r>
      <w:r>
        <w:rPr>
          <w:rFonts w:eastAsia="Calibri" w:cs="Calibri" w:ascii="Calibri" w:hAnsi="Calibri"/>
          <w:sz w:val="26"/>
          <w:szCs w:val="26"/>
        </w:rPr>
        <w:t xml:space="preserve">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setWhite</w:t>
      </w:r>
      <w:r>
        <w:rPr>
          <w:rFonts w:eastAsia="Calibri" w:cs="Calibri" w:ascii="Calibri" w:hAnsi="Calibri"/>
          <w:sz w:val="26"/>
          <w:szCs w:val="26"/>
        </w:rPr>
        <w:t>;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};</w:t>
      </w:r>
    </w:p>
    <w:p>
      <w:pPr>
        <w:pStyle w:val="Style3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Передаваемая структура по командам с кодами 3 и 4. Описывает устанавливаемые значения поддерживаемых цветов RGB и белого.</w:t>
      </w:r>
    </w:p>
    <w:p>
      <w:pPr>
        <w:pStyle w:val="Normal"/>
        <w:ind w:firstLine="851"/>
        <w:jc w:val="both"/>
        <w:rPr/>
      </w:pPr>
      <w:r>
        <w:rPr/>
      </w:r>
    </w:p>
    <w:tbl>
      <w:tblPr>
        <w:tblW w:w="963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60"/>
        <w:gridCol w:w="1303"/>
        <w:gridCol w:w="5276"/>
      </w:tblGrid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6"/>
              <w:jc w:val="center"/>
              <w:rPr>
                <w:rFonts w:ascii="Calibri" w:hAnsi="Calibri" w:asciiTheme="minorHAnsi" w:hAnsiTheme="minorHAnsi"/>
                <w:sz w:val="26"/>
                <w:szCs w:val="26"/>
              </w:rPr>
            </w:pPr>
            <w:r>
              <w:rPr>
                <w:rFonts w:ascii="Calibri" w:hAnsi="Calibri" w:asciiTheme="minorHAnsi" w:hAnsiTheme="minorHAnsi"/>
                <w:sz w:val="26"/>
                <w:szCs w:val="26"/>
              </w:rPr>
              <w:t>struct</w:t>
            </w: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 xml:space="preserve"> SetColor</w:t>
            </w:r>
          </w:p>
        </w:tc>
      </w:tr>
      <w:tr>
        <w:trPr/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Поле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Значения</w:t>
            </w:r>
          </w:p>
        </w:tc>
        <w:tc>
          <w:tcPr>
            <w:tcW w:w="5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</w:t>
            </w:r>
          </w:p>
        </w:tc>
      </w:tr>
      <w:tr>
        <w:trPr/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devIndex</w:t>
            </w:r>
          </w:p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0 - 255</w:t>
            </w:r>
          </w:p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Номер кнопки или энкодера</w:t>
            </w:r>
          </w:p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Диапазон для кнопок: 0 - 255</w:t>
            </w:r>
          </w:p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Диапазон для энкодеров: 0 - 15</w:t>
            </w:r>
          </w:p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Если 0 - все кнопки/энкодеры одним цветом</w:t>
            </w:r>
          </w:p>
        </w:tc>
      </w:tr>
      <w:tr>
        <w:trPr/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unsigned short </w:t>
            </w:r>
            <w:r>
              <w:rPr>
                <w:b/>
                <w:bCs/>
                <w:sz w:val="26"/>
                <w:szCs w:val="26"/>
              </w:rPr>
              <w:t>setRed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0 - 255</w:t>
            </w:r>
          </w:p>
        </w:tc>
        <w:tc>
          <w:tcPr>
            <w:tcW w:w="5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Значение красного цвета</w:t>
            </w:r>
          </w:p>
        </w:tc>
      </w:tr>
      <w:tr>
        <w:trPr/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unsigned short </w:t>
            </w:r>
            <w:r>
              <w:rPr>
                <w:b/>
                <w:bCs/>
                <w:sz w:val="26"/>
                <w:szCs w:val="26"/>
              </w:rPr>
              <w:t>setGreen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0 - 255</w:t>
            </w:r>
          </w:p>
        </w:tc>
        <w:tc>
          <w:tcPr>
            <w:tcW w:w="5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Значение зеленого цвета</w:t>
            </w:r>
          </w:p>
        </w:tc>
      </w:tr>
      <w:tr>
        <w:trPr/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unsigned short </w:t>
            </w:r>
            <w:r>
              <w:rPr>
                <w:b/>
                <w:bCs/>
                <w:sz w:val="26"/>
                <w:szCs w:val="26"/>
              </w:rPr>
              <w:t>setBlue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0 - 255</w:t>
            </w:r>
          </w:p>
        </w:tc>
        <w:tc>
          <w:tcPr>
            <w:tcW w:w="5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Значение синего цвета</w:t>
            </w:r>
          </w:p>
        </w:tc>
      </w:tr>
      <w:tr>
        <w:trPr/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 xml:space="preserve">unsigned short </w:t>
            </w: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  <w:t>setWhite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0 - 255</w:t>
            </w:r>
          </w:p>
        </w:tc>
        <w:tc>
          <w:tcPr>
            <w:tcW w:w="5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Значение белого цвета</w:t>
            </w:r>
          </w:p>
        </w:tc>
      </w:tr>
    </w:tbl>
    <w:p>
      <w:pPr>
        <w:pStyle w:val="Style30"/>
        <w:jc w:val="both"/>
        <w:rPr/>
      </w:pPr>
      <w:r>
        <w:rPr/>
      </w:r>
    </w:p>
    <w:p>
      <w:pPr>
        <w:pStyle w:val="Style30"/>
        <w:jc w:val="both"/>
        <w:rPr/>
      </w:pPr>
      <w:r>
        <w:rPr/>
      </w:r>
    </w:p>
    <w:p>
      <w:pPr>
        <w:pStyle w:val="Style30"/>
        <w:ind w:firstLine="85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</w:r>
    </w:p>
    <w:p>
      <w:pPr>
        <w:pStyle w:val="Normal"/>
        <w:rPr>
          <w:rFonts w:ascii="Calibri" w:hAnsi="Calibri" w:eastAsia="Calibri" w:cs="Calibri"/>
          <w:sz w:val="26"/>
          <w:szCs w:val="26"/>
          <w:lang w:val="en-US" w:eastAsia="zh-CN"/>
        </w:rPr>
      </w:pPr>
      <w:r>
        <w:rPr>
          <w:rFonts w:eastAsia="Calibri" w:cs="Calibri" w:ascii="Calibri" w:hAnsi="Calibri"/>
          <w:sz w:val="26"/>
          <w:szCs w:val="26"/>
          <w:lang w:val="en-US" w:eastAsia="zh-CN"/>
        </w:rPr>
      </w:r>
      <w:r>
        <w:br w:type="page"/>
      </w:r>
    </w:p>
    <w:p>
      <w:pPr>
        <w:pStyle w:val="Style30"/>
        <w:ind w:firstLine="851"/>
        <w:jc w:val="both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struct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AudioData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>{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char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*data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length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};</w:t>
      </w:r>
    </w:p>
    <w:p>
      <w:pPr>
        <w:pStyle w:val="Style30"/>
        <w:rPr/>
      </w:pPr>
      <w:r>
        <w:rPr/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Принимаемая структура по асинхронному событию с кодом 14. Описывает необработанный пакет аудиоданных с разговорных приборов. Извлечение и обработка данных осуществляется разработчиком.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Передаваемая структура по команде 5. Описывает пакет аудиоданных, который необходимо воспроизвести разработчику.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15"/>
        <w:gridCol w:w="1424"/>
        <w:gridCol w:w="5500"/>
      </w:tblGrid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6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struct</w:t>
            </w:r>
            <w:r>
              <w:rPr>
                <w:rFonts w:ascii="Calibri" w:hAnsi="Calibri"/>
                <w:b/>
                <w:bCs/>
                <w:sz w:val="26"/>
                <w:szCs w:val="26"/>
              </w:rPr>
              <w:t xml:space="preserve"> AudioData</w:t>
            </w:r>
          </w:p>
        </w:tc>
      </w:tr>
      <w:tr>
        <w:trPr/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Поле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Значения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</w:t>
            </w:r>
          </w:p>
        </w:tc>
      </w:tr>
      <w:tr>
        <w:trPr/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0"/>
              <w:widowControl w:val="false"/>
              <w:jc w:val="both"/>
              <w:rPr>
                <w:rFonts w:ascii="Calibri" w:hAnsi="Calibri" w:eastAsia="Calibri" w:cs="Calibri"/>
                <w:sz w:val="26"/>
                <w:szCs w:val="26"/>
              </w:rPr>
            </w:pPr>
            <w:r>
              <w:rPr>
                <w:rFonts w:eastAsia="Calibri" w:cs="Calibri" w:ascii="Calibri" w:hAnsi="Calibri"/>
                <w:sz w:val="26"/>
                <w:szCs w:val="26"/>
              </w:rPr>
              <w:t>char</w:t>
            </w:r>
            <w:r>
              <w:rPr>
                <w:rFonts w:eastAsia="Calibri" w:cs="Calibri" w:ascii="Calibri" w:hAnsi="Calibri"/>
                <w:b/>
                <w:bCs/>
                <w:sz w:val="26"/>
                <w:szCs w:val="26"/>
              </w:rPr>
              <w:t xml:space="preserve"> *data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0 - 255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Указатель на пакет необработанных аудиоданных от устройства или на аудиоданные для воспроизведения устройством</w:t>
            </w:r>
          </w:p>
        </w:tc>
      </w:tr>
      <w:tr>
        <w:trPr/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sz w:val="26"/>
                <w:szCs w:val="26"/>
              </w:rPr>
              <w:t>unsigned long int</w:t>
            </w:r>
            <w:r>
              <w:rPr>
                <w:rFonts w:eastAsia="Calibri" w:cs="Calibri" w:ascii="Calibri" w:hAnsi="Calibri"/>
                <w:b/>
                <w:bCs/>
                <w:sz w:val="26"/>
                <w:szCs w:val="26"/>
              </w:rPr>
              <w:t xml:space="preserve"> length</w:t>
            </w:r>
          </w:p>
          <w:p>
            <w:pPr>
              <w:pStyle w:val="Style30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sz w:val="26"/>
                <w:szCs w:val="26"/>
              </w:rPr>
            </w:pPr>
            <w:r>
              <w:rPr>
                <w:rFonts w:eastAsia="Calibri" w:cs="Calibri" w:ascii="Calibri" w:hAnsi="Calibri"/>
                <w:sz w:val="26"/>
                <w:szCs w:val="26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64 для приёма/любое для передачи</w:t>
            </w:r>
          </w:p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Размер пакета аудиоданных.</w:t>
            </w:r>
          </w:p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Для приёма данных всегда является равным 64 байтам.</w:t>
            </w:r>
          </w:p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Для передачи нет ограничений.</w:t>
            </w:r>
          </w:p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Style30"/>
        <w:jc w:val="both"/>
        <w:rPr/>
      </w:pPr>
      <w:r>
        <w:rPr/>
      </w:r>
    </w:p>
    <w:p>
      <w:pPr>
        <w:pStyle w:val="Style30"/>
        <w:ind w:firstLine="851"/>
        <w:jc w:val="both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struct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pwrChState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>{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ch1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ch2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ch1UV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ch1OV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ch2UV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ch2OV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};</w:t>
      </w:r>
    </w:p>
    <w:p>
      <w:pPr>
        <w:pStyle w:val="Style30"/>
        <w:jc w:val="both"/>
        <w:rPr/>
      </w:pPr>
      <w:r>
        <w:rPr/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Принимаемая структура по асинхронному событию с кодом 11. Описывает состояние каналов питания устройства.</w:t>
      </w:r>
    </w:p>
    <w:p>
      <w:pPr>
        <w:pStyle w:val="Normal"/>
        <w:jc w:val="both"/>
        <w:rPr/>
      </w:pPr>
      <w:r>
        <w:rPr/>
      </w:r>
    </w:p>
    <w:tbl>
      <w:tblPr>
        <w:tblW w:w="963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15"/>
        <w:gridCol w:w="1260"/>
        <w:gridCol w:w="5664"/>
      </w:tblGrid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6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struct</w:t>
            </w:r>
            <w:r>
              <w:rPr>
                <w:rFonts w:ascii="Calibri" w:hAnsi="Calibri"/>
                <w:b/>
                <w:bCs/>
                <w:sz w:val="26"/>
                <w:szCs w:val="26"/>
              </w:rPr>
              <w:t xml:space="preserve"> pwrChState</w:t>
            </w:r>
          </w:p>
        </w:tc>
      </w:tr>
      <w:tr>
        <w:trPr/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Поле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Значения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</w:t>
            </w:r>
          </w:p>
        </w:tc>
      </w:tr>
      <w:tr>
        <w:trPr/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ch1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0 - 1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Состояние питания канала 1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питание отключено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1 - питание подключено</w:t>
            </w:r>
          </w:p>
        </w:tc>
      </w:tr>
      <w:tr>
        <w:trPr/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ch2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0 - 1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Состояние питания канала 2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питание отключено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1 - питание подключено</w:t>
            </w:r>
          </w:p>
        </w:tc>
      </w:tr>
      <w:tr>
        <w:trPr/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ch1UV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0 - 1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Ошибка UV канала 1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норма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1 - пониженное напряжение</w:t>
            </w:r>
          </w:p>
        </w:tc>
      </w:tr>
      <w:tr>
        <w:trPr/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ch1OV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0 - 1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Ошибка OV канала 1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норма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1 - повышенное напряжение</w:t>
            </w:r>
          </w:p>
        </w:tc>
      </w:tr>
      <w:tr>
        <w:trPr/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color w:val="000000"/>
                <w:sz w:val="26"/>
                <w:szCs w:val="26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unsigned short</w:t>
            </w: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  <w:t xml:space="preserve"> ch2UV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0 - 1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Ошибка UV канала 2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норма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1 - пониженное напряжение</w:t>
            </w:r>
          </w:p>
        </w:tc>
      </w:tr>
      <w:tr>
        <w:trPr/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color w:val="000000"/>
                <w:sz w:val="26"/>
                <w:szCs w:val="26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unsigned short</w:t>
            </w: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  <w:t xml:space="preserve"> ch2OV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0 - 1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Ошибка OV канала 2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норма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1 - повышенное напряжение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Style30"/>
        <w:ind w:firstLine="851"/>
        <w:jc w:val="both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struct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pwrDispState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>{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dispC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dispOn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};</w:t>
      </w:r>
    </w:p>
    <w:p>
      <w:pPr>
        <w:pStyle w:val="Style30"/>
        <w:jc w:val="both"/>
        <w:rPr/>
      </w:pPr>
      <w:r>
        <w:rPr/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Принимаемая структура по асинхронному событию с кодом 12. Описывает состояние сенсорного дисплея.</w:t>
      </w:r>
    </w:p>
    <w:p>
      <w:pPr>
        <w:pStyle w:val="Normal"/>
        <w:jc w:val="both"/>
        <w:rPr/>
      </w:pPr>
      <w:r>
        <w:rPr/>
      </w:r>
    </w:p>
    <w:tbl>
      <w:tblPr>
        <w:tblW w:w="963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10"/>
        <w:gridCol w:w="1410"/>
        <w:gridCol w:w="5619"/>
      </w:tblGrid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6"/>
              <w:jc w:val="center"/>
              <w:rPr>
                <w:rFonts w:ascii="Calibri" w:hAnsi="Calibri" w:asciiTheme="minorHAnsi" w:hAnsiTheme="minorHAnsi"/>
                <w:sz w:val="26"/>
                <w:szCs w:val="26"/>
              </w:rPr>
            </w:pPr>
            <w:r>
              <w:rPr>
                <w:rFonts w:ascii="Calibri" w:hAnsi="Calibri" w:asciiTheme="minorHAnsi" w:hAnsiTheme="minorHAnsi"/>
                <w:sz w:val="26"/>
                <w:szCs w:val="26"/>
              </w:rPr>
              <w:t>struct</w:t>
            </w: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 xml:space="preserve"> pwrDispState</w:t>
            </w:r>
          </w:p>
        </w:tc>
      </w:tr>
      <w:tr>
        <w:trPr/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Поле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Значения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</w:t>
            </w:r>
          </w:p>
        </w:tc>
      </w:tr>
      <w:tr>
        <w:trPr/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dispC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0 - 1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Состояние подключения дисплея к устройству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не подключен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1 - подключен</w:t>
            </w:r>
          </w:p>
        </w:tc>
      </w:tr>
      <w:tr>
        <w:trPr/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setOn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0 - 1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Сенсор и подсветка включены</w:t>
            </w:r>
          </w:p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выключено</w:t>
            </w:r>
          </w:p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1 - включено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Style3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lang w:eastAsia="zh-CN"/>
        </w:rPr>
      </w:pPr>
      <w:r>
        <w:rPr>
          <w:rFonts w:eastAsia="Calibri" w:cs="Calibri" w:ascii="Calibri" w:hAnsi="Calibri"/>
          <w:lang w:eastAsia="zh-CN"/>
        </w:rPr>
      </w:r>
      <w:r>
        <w:br w:type="page"/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struct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HandsetState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>{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state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>};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Принимаемая структура по асинхронному событию с кодом 13. Описывает положение трубки.</w:t>
      </w:r>
    </w:p>
    <w:p>
      <w:pPr>
        <w:pStyle w:val="Normal"/>
        <w:rPr/>
      </w:pPr>
      <w:r>
        <w:rPr/>
      </w:r>
    </w:p>
    <w:tbl>
      <w:tblPr>
        <w:tblW w:w="963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60"/>
        <w:gridCol w:w="1753"/>
        <w:gridCol w:w="4826"/>
      </w:tblGrid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6"/>
              <w:jc w:val="center"/>
              <w:rPr>
                <w:rFonts w:ascii="Calibri" w:hAnsi="Calibri" w:asciiTheme="minorHAnsi" w:hAnsiTheme="minorHAnsi"/>
                <w:sz w:val="26"/>
                <w:szCs w:val="26"/>
              </w:rPr>
            </w:pPr>
            <w:r>
              <w:rPr>
                <w:rFonts w:ascii="Calibri" w:hAnsi="Calibri" w:asciiTheme="minorHAnsi" w:hAnsiTheme="minorHAnsi"/>
                <w:sz w:val="26"/>
                <w:szCs w:val="26"/>
              </w:rPr>
              <w:t>struct</w:t>
            </w: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 xml:space="preserve"> HandsetState</w:t>
            </w:r>
          </w:p>
        </w:tc>
      </w:tr>
      <w:tr>
        <w:trPr/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Поле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Значения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</w:t>
            </w:r>
          </w:p>
        </w:tc>
      </w:tr>
      <w:tr>
        <w:trPr/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state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0 - 1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Положение трубки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трубка на базе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1 - трубка снята с базы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Style3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yle30"/>
        <w:ind w:firstLine="851"/>
        <w:jc w:val="both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struct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PTTConfig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>{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btnIndex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btnExternal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btnTumb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suppRed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suppGreen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suppBlue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>unsigned</w:t>
      </w:r>
      <w:r>
        <w:rPr>
          <w:rFonts w:eastAsia="Calibri" w:cs="Calibri" w:ascii="Calibri" w:hAnsi="Calibri"/>
          <w:sz w:val="26"/>
          <w:szCs w:val="26"/>
        </w:rPr>
        <w:t xml:space="preserve"> </w:t>
      </w:r>
      <w:r>
        <w:rPr>
          <w:rFonts w:eastAsia="Calibri" w:cs="Calibri" w:ascii="Calibri" w:hAnsi="Calibri"/>
          <w:sz w:val="26"/>
          <w:szCs w:val="26"/>
          <w:lang w:val="en-US"/>
        </w:rPr>
        <w:t>short</w:t>
      </w:r>
      <w:r>
        <w:rPr>
          <w:rFonts w:eastAsia="Calibri" w:cs="Calibri" w:ascii="Calibri" w:hAnsi="Calibri"/>
          <w:sz w:val="26"/>
          <w:szCs w:val="26"/>
        </w:rPr>
        <w:t xml:space="preserve">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suppWhite</w:t>
      </w:r>
      <w:r>
        <w:rPr>
          <w:rFonts w:eastAsia="Calibri" w:cs="Calibri" w:ascii="Calibri" w:hAnsi="Calibri"/>
          <w:sz w:val="26"/>
          <w:szCs w:val="26"/>
        </w:rPr>
        <w:t>;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};</w:t>
      </w:r>
    </w:p>
    <w:p>
      <w:pPr>
        <w:pStyle w:val="Style30"/>
        <w:jc w:val="both"/>
        <w:rPr/>
      </w:pPr>
      <w:r>
        <w:rPr/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Принимаемая структура по асинхронному событию с кодом 6. Описывает текущую конфигурацию кнопки при подключении.</w:t>
      </w:r>
    </w:p>
    <w:p>
      <w:pPr>
        <w:pStyle w:val="Normal"/>
        <w:jc w:val="both"/>
        <w:rPr/>
      </w:pPr>
      <w:r>
        <w:rPr/>
      </w:r>
    </w:p>
    <w:tbl>
      <w:tblPr>
        <w:tblW w:w="963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43"/>
        <w:gridCol w:w="1410"/>
        <w:gridCol w:w="4886"/>
      </w:tblGrid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6"/>
              <w:jc w:val="center"/>
              <w:rPr>
                <w:rFonts w:ascii="Calibri" w:hAnsi="Calibri" w:asciiTheme="minorHAnsi" w:hAnsiTheme="minorHAnsi"/>
                <w:sz w:val="26"/>
                <w:szCs w:val="26"/>
              </w:rPr>
            </w:pPr>
            <w:r>
              <w:rPr>
                <w:rFonts w:ascii="Calibri" w:hAnsi="Calibri" w:asciiTheme="minorHAnsi" w:hAnsiTheme="minorHAnsi"/>
                <w:sz w:val="26"/>
                <w:szCs w:val="26"/>
              </w:rPr>
              <w:t>struct</w:t>
            </w: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 xml:space="preserve"> PTTConfig</w:t>
            </w:r>
          </w:p>
        </w:tc>
      </w:tr>
      <w:tr>
        <w:trPr/>
        <w:tc>
          <w:tcPr>
            <w:tcW w:w="33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Поле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Значения</w:t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</w:t>
            </w:r>
          </w:p>
        </w:tc>
      </w:tr>
      <w:tr>
        <w:trPr>
          <w:trHeight w:val="518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btnIndex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1 - 255</w:t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Номер кнопки</w:t>
            </w:r>
          </w:p>
        </w:tc>
      </w:tr>
      <w:tr>
        <w:trPr/>
        <w:tc>
          <w:tcPr>
            <w:tcW w:w="33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btnExternal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0 - 1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Встроенная или подключаемая кнопка</w:t>
            </w:r>
          </w:p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встроенная</w:t>
            </w:r>
          </w:p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1 - подключаемая</w:t>
            </w:r>
          </w:p>
        </w:tc>
      </w:tr>
      <w:tr>
        <w:trPr/>
        <w:tc>
          <w:tcPr>
            <w:tcW w:w="33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btnTumb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0 - 1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Имеет альтернативное положение нажатия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не имеет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1 - имеет</w:t>
            </w:r>
          </w:p>
        </w:tc>
      </w:tr>
      <w:tr>
        <w:trPr/>
        <w:tc>
          <w:tcPr>
            <w:tcW w:w="33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suppRed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0 - 1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Имеет красную составляющую подсветки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не имеет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1 - имеет</w:t>
            </w:r>
          </w:p>
        </w:tc>
      </w:tr>
      <w:tr>
        <w:trPr/>
        <w:tc>
          <w:tcPr>
            <w:tcW w:w="33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color w:val="000000"/>
                <w:sz w:val="26"/>
                <w:szCs w:val="26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unsigned short</w:t>
            </w: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  <w:t xml:space="preserve"> suppGreen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color w:val="000000"/>
                <w:sz w:val="26"/>
                <w:szCs w:val="26"/>
                <w:shd w:fill="FFFFFF" w:val="clear"/>
              </w:rPr>
            </w:pP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0 - 1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Имеет зеленую составляющую подсветки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не имеет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1 - имеет</w:t>
            </w:r>
          </w:p>
        </w:tc>
      </w:tr>
      <w:tr>
        <w:trPr/>
        <w:tc>
          <w:tcPr>
            <w:tcW w:w="33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color w:val="000000"/>
                <w:sz w:val="26"/>
                <w:szCs w:val="26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unsigned short</w:t>
            </w: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  <w:t xml:space="preserve"> suppBlue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color w:val="000000"/>
                <w:sz w:val="26"/>
                <w:szCs w:val="26"/>
                <w:shd w:fill="FFFFFF" w:val="clear"/>
              </w:rPr>
            </w:pP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0 - 1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Имеет синюю составляющую подсветки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не имеет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1 - имеет</w:t>
            </w:r>
          </w:p>
        </w:tc>
      </w:tr>
      <w:tr>
        <w:trPr/>
        <w:tc>
          <w:tcPr>
            <w:tcW w:w="33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color w:val="000000"/>
                <w:sz w:val="26"/>
                <w:szCs w:val="26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unsigned short</w:t>
            </w: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  <w:t xml:space="preserve"> suppWhite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0 - 1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Имеет белую составляющую подсветки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не имеет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1 - имеет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struct </w:t>
      </w:r>
      <w:r>
        <w:rPr>
          <w:rFonts w:eastAsia="Calibri" w:cs="Calibri" w:ascii="Calibri" w:hAnsi="Calibri"/>
          <w:b/>
          <w:bCs/>
          <w:sz w:val="26"/>
          <w:szCs w:val="26"/>
        </w:rPr>
        <w:t>PTTCurrState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{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  </w:t>
      </w:r>
      <w:r>
        <w:rPr>
          <w:rFonts w:eastAsia="Calibri" w:cs="Calibri" w:ascii="Calibri" w:hAnsi="Calibri"/>
          <w:sz w:val="26"/>
          <w:szCs w:val="26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</w:rPr>
        <w:t>btnIndex</w:t>
      </w:r>
      <w:r>
        <w:rPr>
          <w:rFonts w:eastAsia="Calibri" w:cs="Calibri" w:ascii="Calibri" w:hAnsi="Calibri"/>
          <w:sz w:val="26"/>
          <w:szCs w:val="26"/>
        </w:rPr>
        <w:t>;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  </w:t>
      </w:r>
      <w:r>
        <w:rPr>
          <w:rFonts w:eastAsia="Calibri" w:cs="Calibri" w:ascii="Calibri" w:hAnsi="Calibri"/>
          <w:sz w:val="26"/>
          <w:szCs w:val="26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</w:rPr>
        <w:t>btnPressed</w:t>
      </w:r>
      <w:r>
        <w:rPr>
          <w:rFonts w:eastAsia="Calibri" w:cs="Calibri" w:ascii="Calibri" w:hAnsi="Calibri"/>
          <w:sz w:val="26"/>
          <w:szCs w:val="26"/>
        </w:rPr>
        <w:t>;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  </w:t>
      </w:r>
      <w:r>
        <w:rPr>
          <w:rFonts w:eastAsia="Calibri" w:cs="Calibri" w:ascii="Calibri" w:hAnsi="Calibri"/>
          <w:sz w:val="26"/>
          <w:szCs w:val="26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</w:rPr>
        <w:t>tumbPressed</w:t>
      </w:r>
      <w:r>
        <w:rPr>
          <w:rFonts w:eastAsia="Calibri" w:cs="Calibri" w:ascii="Calibri" w:hAnsi="Calibri"/>
          <w:sz w:val="26"/>
          <w:szCs w:val="26"/>
        </w:rPr>
        <w:t>;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};</w:t>
      </w:r>
    </w:p>
    <w:p>
      <w:pPr>
        <w:pStyle w:val="Style30"/>
        <w:rPr/>
      </w:pPr>
      <w:r>
        <w:rPr/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Принимаемая структура по асинхронным событиям с кодами 3 и 4. Описывает текущее изменение состояния кнопки или состояние кнопки при подключении.</w:t>
      </w:r>
    </w:p>
    <w:p>
      <w:pPr>
        <w:pStyle w:val="Normal"/>
        <w:jc w:val="both"/>
        <w:rPr/>
      </w:pPr>
      <w:r>
        <w:rPr/>
      </w:r>
    </w:p>
    <w:tbl>
      <w:tblPr>
        <w:tblW w:w="963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70"/>
        <w:gridCol w:w="1529"/>
        <w:gridCol w:w="4540"/>
      </w:tblGrid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6"/>
              <w:jc w:val="center"/>
              <w:rPr>
                <w:rFonts w:ascii="Calibri" w:hAnsi="Calibri" w:asciiTheme="minorHAnsi" w:hAnsiTheme="minorHAnsi"/>
                <w:sz w:val="26"/>
                <w:szCs w:val="26"/>
              </w:rPr>
            </w:pPr>
            <w:r>
              <w:rPr>
                <w:rFonts w:ascii="Calibri" w:hAnsi="Calibri" w:asciiTheme="minorHAnsi" w:hAnsiTheme="minorHAnsi"/>
                <w:sz w:val="26"/>
                <w:szCs w:val="26"/>
              </w:rPr>
              <w:t>struct</w:t>
            </w: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 xml:space="preserve"> PTTCurrState</w:t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Поле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Значения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</w:t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btnIndex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1 - 255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Номер кнопки</w:t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btnPressed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0 - 1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Нажатие кнопки</w:t>
            </w:r>
          </w:p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не нажата</w:t>
            </w:r>
          </w:p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1 - нажата</w:t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tumbPressed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– 1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Нажатие кнопки (альтернативное положение)</w:t>
            </w:r>
          </w:p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не нажата</w:t>
            </w:r>
          </w:p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1 - нажата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Style30"/>
        <w:ind w:firstLine="851"/>
        <w:jc w:val="both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struct </w:t>
      </w:r>
      <w:r>
        <w:rPr>
          <w:rFonts w:eastAsia="Calibri" w:cs="Calibri" w:ascii="Calibri" w:hAnsi="Calibri"/>
          <w:b/>
          <w:bCs/>
          <w:sz w:val="26"/>
          <w:szCs w:val="26"/>
        </w:rPr>
        <w:t>EncConfig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{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  </w:t>
      </w:r>
      <w:r>
        <w:rPr>
          <w:rFonts w:eastAsia="Calibri" w:cs="Calibri" w:ascii="Calibri" w:hAnsi="Calibri"/>
          <w:sz w:val="26"/>
          <w:szCs w:val="26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</w:rPr>
        <w:t>encIndex</w:t>
      </w:r>
      <w:r>
        <w:rPr>
          <w:rFonts w:eastAsia="Calibri" w:cs="Calibri" w:ascii="Calibri" w:hAnsi="Calibri"/>
          <w:sz w:val="26"/>
          <w:szCs w:val="26"/>
        </w:rPr>
        <w:t>;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  </w:t>
      </w:r>
      <w:r>
        <w:rPr>
          <w:rFonts w:eastAsia="Calibri" w:cs="Calibri" w:ascii="Calibri" w:hAnsi="Calibri"/>
          <w:sz w:val="26"/>
          <w:szCs w:val="26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</w:rPr>
        <w:t>modelRealize</w:t>
      </w:r>
      <w:r>
        <w:rPr>
          <w:rFonts w:eastAsia="Calibri" w:cs="Calibri" w:ascii="Calibri" w:hAnsi="Calibri"/>
          <w:sz w:val="26"/>
          <w:szCs w:val="26"/>
        </w:rPr>
        <w:t>;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  </w:t>
      </w:r>
      <w:r>
        <w:rPr>
          <w:rFonts w:eastAsia="Calibri" w:cs="Calibri" w:ascii="Calibri" w:hAnsi="Calibri"/>
          <w:sz w:val="26"/>
          <w:szCs w:val="26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</w:rPr>
        <w:t>countParam</w:t>
      </w:r>
      <w:r>
        <w:rPr>
          <w:rFonts w:eastAsia="Calibri" w:cs="Calibri" w:ascii="Calibri" w:hAnsi="Calibri"/>
          <w:sz w:val="26"/>
          <w:szCs w:val="26"/>
        </w:rPr>
        <w:t>;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  </w:t>
      </w:r>
      <w:r>
        <w:rPr>
          <w:rFonts w:eastAsia="Calibri" w:cs="Calibri" w:ascii="Calibri" w:hAnsi="Calibri"/>
          <w:sz w:val="26"/>
          <w:szCs w:val="26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</w:rPr>
        <w:t>suppRed</w:t>
      </w:r>
      <w:r>
        <w:rPr>
          <w:rFonts w:eastAsia="Calibri" w:cs="Calibri" w:ascii="Calibri" w:hAnsi="Calibri"/>
          <w:sz w:val="26"/>
          <w:szCs w:val="26"/>
        </w:rPr>
        <w:t>;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  </w:t>
      </w:r>
      <w:r>
        <w:rPr>
          <w:rFonts w:eastAsia="Calibri" w:cs="Calibri" w:ascii="Calibri" w:hAnsi="Calibri"/>
          <w:sz w:val="26"/>
          <w:szCs w:val="26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</w:rPr>
        <w:t>suppGreen</w:t>
      </w:r>
      <w:r>
        <w:rPr>
          <w:rFonts w:eastAsia="Calibri" w:cs="Calibri" w:ascii="Calibri" w:hAnsi="Calibri"/>
          <w:sz w:val="26"/>
          <w:szCs w:val="26"/>
        </w:rPr>
        <w:t>;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  </w:t>
      </w:r>
      <w:r>
        <w:rPr>
          <w:rFonts w:eastAsia="Calibri" w:cs="Calibri" w:ascii="Calibri" w:hAnsi="Calibri"/>
          <w:sz w:val="26"/>
          <w:szCs w:val="26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</w:rPr>
        <w:t>suppBlue</w:t>
      </w:r>
      <w:r>
        <w:rPr>
          <w:rFonts w:eastAsia="Calibri" w:cs="Calibri" w:ascii="Calibri" w:hAnsi="Calibri"/>
          <w:sz w:val="26"/>
          <w:szCs w:val="26"/>
        </w:rPr>
        <w:t>;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  </w:t>
      </w:r>
      <w:r>
        <w:rPr>
          <w:rFonts w:eastAsia="Calibri" w:cs="Calibri" w:ascii="Calibri" w:hAnsi="Calibri"/>
          <w:sz w:val="26"/>
          <w:szCs w:val="26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</w:rPr>
        <w:t>suppWhite</w:t>
      </w:r>
      <w:r>
        <w:rPr>
          <w:rFonts w:eastAsia="Calibri" w:cs="Calibri" w:ascii="Calibri" w:hAnsi="Calibri"/>
          <w:sz w:val="26"/>
          <w:szCs w:val="26"/>
        </w:rPr>
        <w:t>;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  </w:t>
      </w:r>
      <w:r>
        <w:rPr>
          <w:rFonts w:eastAsia="Calibri" w:cs="Calibri" w:ascii="Calibri" w:hAnsi="Calibri"/>
          <w:sz w:val="26"/>
          <w:szCs w:val="26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</w:rPr>
        <w:t>colorCh</w:t>
      </w:r>
      <w:r>
        <w:rPr>
          <w:rFonts w:eastAsia="Calibri" w:cs="Calibri" w:ascii="Calibri" w:hAnsi="Calibri"/>
          <w:sz w:val="26"/>
          <w:szCs w:val="26"/>
        </w:rPr>
        <w:t>;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  </w:t>
      </w:r>
      <w:r>
        <w:rPr>
          <w:rFonts w:eastAsia="Calibri" w:cs="Calibri" w:ascii="Calibri" w:hAnsi="Calibri"/>
          <w:sz w:val="26"/>
          <w:szCs w:val="26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</w:rPr>
        <w:t>btnCh</w:t>
      </w:r>
      <w:r>
        <w:rPr>
          <w:rFonts w:eastAsia="Calibri" w:cs="Calibri" w:ascii="Calibri" w:hAnsi="Calibri"/>
          <w:sz w:val="26"/>
          <w:szCs w:val="26"/>
        </w:rPr>
        <w:t>;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};</w:t>
      </w:r>
    </w:p>
    <w:p>
      <w:pPr>
        <w:pStyle w:val="Style3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Принимаемая структура по асинхронному событию с кодом 8. Описывает текущую конфигурацию энкодера при подключении.</w:t>
      </w:r>
    </w:p>
    <w:p>
      <w:pPr>
        <w:pStyle w:val="Normal"/>
        <w:jc w:val="both"/>
        <w:rPr/>
      </w:pPr>
      <w:r>
        <w:rPr/>
      </w:r>
    </w:p>
    <w:tbl>
      <w:tblPr>
        <w:tblW w:w="963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70"/>
        <w:gridCol w:w="1365"/>
        <w:gridCol w:w="4704"/>
      </w:tblGrid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6"/>
              <w:jc w:val="center"/>
              <w:rPr>
                <w:rFonts w:ascii="Calibri" w:hAnsi="Calibri" w:asciiTheme="minorHAnsi" w:hAnsiTheme="minorHAnsi"/>
                <w:sz w:val="26"/>
                <w:szCs w:val="26"/>
              </w:rPr>
            </w:pPr>
            <w:r>
              <w:rPr>
                <w:rFonts w:ascii="Calibri" w:hAnsi="Calibri" w:asciiTheme="minorHAnsi" w:hAnsiTheme="minorHAnsi"/>
                <w:sz w:val="26"/>
                <w:szCs w:val="26"/>
              </w:rPr>
              <w:t>struct</w:t>
            </w: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 xml:space="preserve"> EncConfig</w:t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Поле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Значения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</w:t>
            </w:r>
          </w:p>
        </w:tc>
      </w:tr>
      <w:tr>
        <w:trPr>
          <w:trHeight w:val="518" w:hRule="atLeast"/>
        </w:trPr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unsigned short  </w:t>
            </w:r>
            <w:r>
              <w:rPr>
                <w:b/>
                <w:sz w:val="26"/>
                <w:szCs w:val="26"/>
              </w:rPr>
              <w:t>encIndex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1 - 255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Номер энкодера</w:t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 modelRealize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0 - 15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Модель реализации</w:t>
            </w:r>
          </w:p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 энкодер с N позициями регулировок без программирования цвета шкалы</w:t>
            </w:r>
          </w:p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1 - обычный энкодер с программированием цвета шкалы</w:t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 countParam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0 - 15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Количество встроенных параметров (позиций регулировок)</w:t>
            </w:r>
          </w:p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для обычных энкодеров</w:t>
            </w:r>
          </w:p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1-15 - для энкодеров с N позициями регулировок</w:t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 suppRed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0 - 1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Имеет красную составляющую подсветки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не имеет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1 - имеет</w:t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color w:val="000000"/>
                <w:sz w:val="26"/>
                <w:szCs w:val="26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unsigned short</w:t>
            </w: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  <w:t xml:space="preserve">  suppGreen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color w:val="000000"/>
                <w:sz w:val="26"/>
                <w:szCs w:val="26"/>
                <w:shd w:fill="FFFFFF" w:val="clear"/>
              </w:rPr>
            </w:pP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0 - 1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Имеет зеленую составляющую подсветки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не имеет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1 - имеет</w:t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color w:val="000000"/>
                <w:sz w:val="26"/>
                <w:szCs w:val="26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unsigned short</w:t>
            </w: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  <w:t xml:space="preserve"> suppBlue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color w:val="000000"/>
                <w:sz w:val="26"/>
                <w:szCs w:val="26"/>
                <w:shd w:fill="FFFFFF" w:val="clear"/>
              </w:rPr>
            </w:pP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0 - 1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Имеет синюю составляющую подсветки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не имеет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1 - имеет</w:t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color w:val="000000"/>
                <w:sz w:val="26"/>
                <w:szCs w:val="26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unsigned short</w:t>
            </w: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  <w:t xml:space="preserve"> suppWhite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color w:val="000000"/>
                <w:sz w:val="26"/>
                <w:szCs w:val="26"/>
                <w:shd w:fill="FFFFFF" w:val="clear"/>
              </w:rPr>
            </w:pP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0 - 1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Имеет белую составляющую подсветки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не имеет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1 - имеет</w:t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color w:val="000000"/>
                <w:sz w:val="26"/>
                <w:szCs w:val="26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unsigned short</w:t>
            </w: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  <w:t xml:space="preserve"> colorCh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0 - 1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Доступно изменение цвета шкалы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недоступно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1 - доступно</w:t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color w:val="000000"/>
                <w:sz w:val="26"/>
                <w:szCs w:val="26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unsigned short</w:t>
            </w: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  <w:t xml:space="preserve"> btnCh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0 - 1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Событие кнопки энкодера передается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не передается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1 - передается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46"/>
        <w:jc w:val="both"/>
        <w:rPr/>
      </w:pPr>
      <w:r>
        <w:rPr/>
      </w:r>
    </w:p>
    <w:p>
      <w:pPr>
        <w:pStyle w:val="Style30"/>
        <w:spacing w:before="0" w:after="46"/>
        <w:ind w:firstLine="851"/>
        <w:jc w:val="both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struct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EncState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>{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encIndex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numParam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minParam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maxParam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</w:rPr>
        <w:t>valueParam</w:t>
      </w:r>
      <w:r>
        <w:rPr>
          <w:rFonts w:eastAsia="Calibri" w:cs="Calibri" w:ascii="Calibri" w:hAnsi="Calibri"/>
          <w:sz w:val="26"/>
          <w:szCs w:val="26"/>
        </w:rPr>
        <w:t>;</w:t>
      </w:r>
    </w:p>
    <w:p>
      <w:pPr>
        <w:pStyle w:val="Style30"/>
        <w:ind w:firstLine="851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};</w:t>
      </w:r>
    </w:p>
    <w:p>
      <w:pPr>
        <w:pStyle w:val="Style30"/>
        <w:spacing w:before="0" w:after="46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Принимаемая структура по асинхронному событию с кодом 9. Передаваемая структура по команде с кодом 5. Описывает текущее изменение состояния энкодера, состояние энкодера при подключении, устанавливаемое состояние энкодера.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63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5"/>
        <w:gridCol w:w="1243"/>
        <w:gridCol w:w="4991"/>
      </w:tblGrid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spacing w:before="0" w:after="46"/>
              <w:jc w:val="center"/>
              <w:rPr>
                <w:rFonts w:ascii="Calibri" w:hAnsi="Calibri" w:asciiTheme="minorHAnsi" w:hAnsiTheme="minorHAnsi"/>
                <w:sz w:val="26"/>
                <w:szCs w:val="26"/>
              </w:rPr>
            </w:pPr>
            <w:r>
              <w:rPr>
                <w:rFonts w:ascii="Calibri" w:hAnsi="Calibri" w:asciiTheme="minorHAnsi" w:hAnsiTheme="minorHAnsi"/>
                <w:sz w:val="26"/>
                <w:szCs w:val="26"/>
              </w:rPr>
              <w:t>struct</w:t>
            </w: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 xml:space="preserve"> EncState</w:t>
            </w:r>
          </w:p>
        </w:tc>
      </w:tr>
      <w:tr>
        <w:trPr/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Поле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Значения</w:t>
            </w:r>
          </w:p>
        </w:tc>
        <w:tc>
          <w:tcPr>
            <w:tcW w:w="4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</w:t>
            </w:r>
          </w:p>
        </w:tc>
      </w:tr>
      <w:tr>
        <w:trPr/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encIndex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0 - 15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Номер энкодера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один энкодер с N позициями регулировок</w:t>
            </w:r>
          </w:p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-15 - номер обычного энкодера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(0 — все энкодеры)</w:t>
            </w:r>
          </w:p>
        </w:tc>
      </w:tr>
      <w:tr>
        <w:trPr/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numParam</w:t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0 - 15</w:t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Номер параметра (позиции регулировки)</w:t>
            </w:r>
          </w:p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нет параметров (позиций регулировки)</w:t>
            </w:r>
          </w:p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1-15 - номер параметра (позиции регулировки)</w:t>
            </w:r>
          </w:p>
        </w:tc>
      </w:tr>
      <w:tr>
        <w:trPr/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minParam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0 - 23</w:t>
            </w:r>
          </w:p>
        </w:tc>
        <w:tc>
          <w:tcPr>
            <w:tcW w:w="4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Минимальное значение шкалы</w:t>
            </w:r>
          </w:p>
        </w:tc>
      </w:tr>
      <w:tr>
        <w:trPr/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maxParam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0 - 23</w:t>
            </w:r>
          </w:p>
        </w:tc>
        <w:tc>
          <w:tcPr>
            <w:tcW w:w="4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Максимальное значение шкалы</w:t>
            </w:r>
          </w:p>
        </w:tc>
      </w:tr>
      <w:tr>
        <w:trPr/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valueParam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min &lt;= v &lt;= max</w:t>
            </w:r>
          </w:p>
        </w:tc>
        <w:tc>
          <w:tcPr>
            <w:tcW w:w="4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Значение шкалы</w:t>
            </w:r>
          </w:p>
        </w:tc>
      </w:tr>
    </w:tbl>
    <w:p>
      <w:pPr>
        <w:pStyle w:val="Normal"/>
        <w:spacing w:before="0" w:after="46"/>
        <w:jc w:val="both"/>
        <w:rPr/>
      </w:pPr>
      <w:r>
        <w:rPr/>
      </w:r>
    </w:p>
    <w:p>
      <w:pPr>
        <w:pStyle w:val="Style30"/>
        <w:spacing w:before="0" w:after="46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yle30"/>
        <w:spacing w:before="0" w:after="46"/>
        <w:ind w:firstLine="851"/>
        <w:jc w:val="both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struct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EncPressed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>{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 xml:space="preserve">  </w:t>
      </w:r>
      <w:r>
        <w:rPr>
          <w:rFonts w:eastAsia="Calibri" w:cs="Calibri" w:ascii="Calibri" w:hAnsi="Calibri"/>
          <w:sz w:val="26"/>
          <w:szCs w:val="26"/>
          <w:lang w:val="en-US"/>
        </w:rPr>
        <w:t xml:space="preserve">unsigned short </w:t>
      </w:r>
      <w:r>
        <w:rPr>
          <w:rFonts w:eastAsia="Calibri" w:cs="Calibri" w:ascii="Calibri" w:hAnsi="Calibri"/>
          <w:b/>
          <w:bCs/>
          <w:sz w:val="26"/>
          <w:szCs w:val="26"/>
          <w:lang w:val="en-US"/>
        </w:rPr>
        <w:t>encIndex</w:t>
      </w:r>
      <w:r>
        <w:rPr>
          <w:rFonts w:eastAsia="Calibri" w:cs="Calibri" w:ascii="Calibri" w:hAnsi="Calibri"/>
          <w:sz w:val="26"/>
          <w:szCs w:val="26"/>
          <w:lang w:val="en-US"/>
        </w:rPr>
        <w:t>;</w:t>
      </w:r>
    </w:p>
    <w:p>
      <w:pPr>
        <w:pStyle w:val="Style30"/>
        <w:ind w:firstLine="851"/>
        <w:rPr>
          <w:sz w:val="26"/>
          <w:szCs w:val="26"/>
          <w:lang w:val="en-US"/>
        </w:rPr>
      </w:pPr>
      <w:r>
        <w:rPr>
          <w:rFonts w:eastAsia="Calibri" w:cs="Calibri" w:ascii="Calibri" w:hAnsi="Calibri"/>
          <w:sz w:val="26"/>
          <w:szCs w:val="26"/>
          <w:lang w:val="en-US"/>
        </w:rPr>
        <w:t>};</w:t>
      </w:r>
    </w:p>
    <w:p>
      <w:pPr>
        <w:pStyle w:val="Normal"/>
        <w:spacing w:before="0" w:after="46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Принимаемая структура по асинхронному событию с кодом 10. Описывает нажатие кнопки энкодера. Энкодеры с позициями регулировки не отображают нажатие.</w:t>
      </w:r>
    </w:p>
    <w:p>
      <w:pPr>
        <w:pStyle w:val="Normal"/>
        <w:spacing w:before="0" w:after="46"/>
        <w:jc w:val="both"/>
        <w:rPr/>
      </w:pPr>
      <w:r>
        <w:rPr/>
      </w:r>
    </w:p>
    <w:tbl>
      <w:tblPr>
        <w:tblW w:w="963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60"/>
        <w:gridCol w:w="1753"/>
        <w:gridCol w:w="4826"/>
      </w:tblGrid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6"/>
              <w:jc w:val="center"/>
              <w:rPr>
                <w:rFonts w:ascii="Calibri" w:hAnsi="Calibri" w:asciiTheme="minorHAnsi" w:hAnsiTheme="minorHAnsi"/>
                <w:sz w:val="26"/>
                <w:szCs w:val="26"/>
              </w:rPr>
            </w:pPr>
            <w:r>
              <w:rPr>
                <w:rFonts w:ascii="Calibri" w:hAnsi="Calibri" w:asciiTheme="minorHAnsi" w:hAnsiTheme="minorHAnsi"/>
                <w:sz w:val="26"/>
                <w:szCs w:val="26"/>
              </w:rPr>
              <w:t>struct</w:t>
            </w: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 xml:space="preserve"> EncPressed</w:t>
            </w:r>
          </w:p>
        </w:tc>
      </w:tr>
      <w:tr>
        <w:trPr/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Поле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Значения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</w:t>
            </w:r>
          </w:p>
        </w:tc>
      </w:tr>
      <w:tr>
        <w:trPr/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57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unsigned short</w:t>
            </w:r>
            <w:r>
              <w:rPr>
                <w:b/>
                <w:bCs/>
                <w:sz w:val="26"/>
                <w:szCs w:val="26"/>
              </w:rPr>
              <w:t xml:space="preserve"> encIndex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57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1 - 15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Номер энкодера</w:t>
            </w:r>
          </w:p>
        </w:tc>
      </w:tr>
    </w:tbl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1"/>
        <w:tabs>
          <w:tab w:val="clear" w:pos="720"/>
          <w:tab w:val="left" w:pos="0" w:leader="none"/>
        </w:tabs>
        <w:spacing w:lineRule="auto" w:line="276"/>
        <w:ind w:left="1517" w:hanging="666"/>
        <w:rPr>
          <w:spacing w:val="-2"/>
        </w:rPr>
      </w:pPr>
      <w:bookmarkStart w:id="18" w:name="_7_Описание_методов_API"/>
      <w:bookmarkStart w:id="19" w:name="_Toc168059866"/>
      <w:r>
        <w:rPr>
          <w:spacing w:val="-2"/>
        </w:rPr>
        <w:t>7 Описание методов API</w:t>
      </w:r>
      <w:bookmarkEnd w:id="18"/>
      <w:bookmarkEnd w:id="19"/>
    </w:p>
    <w:p>
      <w:pPr>
        <w:pStyle w:val="Normal"/>
        <w:jc w:val="both"/>
        <w:rPr/>
      </w:pPr>
      <w:r>
        <w:rPr/>
      </w:r>
    </w:p>
    <w:p>
      <w:pPr>
        <w:pStyle w:val="2"/>
        <w:tabs>
          <w:tab w:val="clear" w:pos="720"/>
          <w:tab w:val="left" w:pos="1516" w:leader="none"/>
        </w:tabs>
        <w:ind w:left="0" w:firstLine="851"/>
        <w:rPr/>
      </w:pPr>
      <w:bookmarkStart w:id="20" w:name="_Подключение_библиотеки"/>
      <w:bookmarkStart w:id="21" w:name="_Toc168059867"/>
      <w:r>
        <w:rPr/>
        <w:t>7.1 Подключение библиотеки</w:t>
      </w:r>
      <w:bookmarkEnd w:id="20"/>
      <w:bookmarkEnd w:id="21"/>
    </w:p>
    <w:p>
      <w:pPr>
        <w:pStyle w:val="Normal"/>
        <w:ind w:firstLine="851"/>
        <w:rPr>
          <w:rFonts w:ascii="Calibri" w:hAnsi="Calibri" w:cs="Courier New" w:asciiTheme="minorHAnsi" w:hAnsiTheme="minorHAnsi"/>
          <w:b/>
          <w:b/>
          <w:bCs/>
          <w:iCs/>
          <w:sz w:val="28"/>
          <w:szCs w:val="28"/>
        </w:rPr>
      </w:pPr>
      <w:r>
        <w:rPr>
          <w:rFonts w:cs="Courier New" w:ascii="Calibri" w:hAnsi="Calibri"/>
          <w:b/>
          <w:bCs/>
          <w:iCs/>
          <w:sz w:val="28"/>
          <w:szCs w:val="28"/>
        </w:rPr>
      </w:r>
    </w:p>
    <w:p>
      <w:pPr>
        <w:pStyle w:val="Normal"/>
        <w:ind w:firstLine="851"/>
        <w:rPr>
          <w:rFonts w:ascii="Calibri" w:hAnsi="Calibri" w:asciiTheme="minorHAnsi" w:hAnsiTheme="minorHAnsi"/>
        </w:rPr>
      </w:pP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>apiTechStartResult apiTechStartConnectLib(</w:t>
      </w:r>
    </w:p>
    <w:p>
      <w:pPr>
        <w:pStyle w:val="Normal"/>
        <w:ind w:firstLine="851"/>
        <w:rPr>
          <w:rFonts w:ascii="Calibri" w:hAnsi="Calibri" w:asciiTheme="minorHAnsi" w:hAnsiTheme="minorHAnsi"/>
        </w:rPr>
      </w:pP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>apiTechStartCtlEventRoutine  lpEventRoutine)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Подключает библиотеку, давая доступ к функциональности. После подключения библиотека сканирует подключаемые/отключаемые устройства и отправляет список доступных устройств в лог и реализованную пользователем функцию обратного вызова событием </w:t>
      </w:r>
      <w:r>
        <w:rPr>
          <w:b/>
          <w:sz w:val="28"/>
          <w:szCs w:val="28"/>
        </w:rPr>
        <w:t>eventChangeDevice</w:t>
      </w:r>
      <w:r>
        <w:rPr>
          <w:sz w:val="28"/>
          <w:szCs w:val="28"/>
        </w:rPr>
        <w:t xml:space="preserve">. </w:t>
      </w:r>
    </w:p>
    <w:p>
      <w:pPr>
        <w:pStyle w:val="Normal"/>
        <w:spacing w:before="0" w:after="46"/>
        <w:jc w:val="both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1"/>
        <w:gridCol w:w="5004"/>
      </w:tblGrid>
      <w:tr>
        <w:trPr>
          <w:trHeight w:val="39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Параметр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</w:t>
            </w:r>
          </w:p>
        </w:tc>
      </w:tr>
      <w:tr>
        <w:trPr/>
        <w:tc>
          <w:tcPr>
            <w:tcW w:w="4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asciiTheme="minorHAnsi" w:hAnsiTheme="minorHAnsi"/>
                <w:b/>
                <w:b/>
                <w:bCs/>
                <w:sz w:val="26"/>
                <w:szCs w:val="26"/>
              </w:rPr>
            </w:pPr>
            <w:r>
              <w:rPr>
                <w:rFonts w:ascii="Calibri" w:hAnsi="Calibri" w:asciiTheme="minorHAnsi" w:hAnsiTheme="minorHAnsi"/>
                <w:sz w:val="26"/>
                <w:szCs w:val="26"/>
              </w:rPr>
              <w:t xml:space="preserve">apiTechStartCtlEventRoutine  lpEventRoutine  </w:t>
            </w: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>lpEventRoutine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 w:ascii="Calibri" w:hAnsi="Calibri"/>
                <w:sz w:val="26"/>
                <w:szCs w:val="26"/>
              </w:rPr>
            </w:r>
          </w:p>
        </w:tc>
        <w:tc>
          <w:tcPr>
            <w:tcW w:w="5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en-US"/>
              </w:rPr>
              <w:t>Указатель на функцию обратного вызова пользовательского приложения.</w:t>
            </w:r>
          </w:p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en-US"/>
              </w:rPr>
              <w:t>Для отправки асинхронных событий</w:t>
            </w:r>
          </w:p>
        </w:tc>
      </w:tr>
    </w:tbl>
    <w:p>
      <w:pPr>
        <w:pStyle w:val="Normal"/>
        <w:spacing w:before="0" w:after="46"/>
        <w:jc w:val="both"/>
        <w:rPr/>
      </w:pPr>
      <w:r>
        <w:rPr/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Результат: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Возвращает </w:t>
      </w:r>
      <w:r>
        <w:rPr>
          <w:b/>
          <w:sz w:val="28"/>
          <w:szCs w:val="28"/>
        </w:rPr>
        <w:t>operationSuccess</w:t>
      </w:r>
      <w:r>
        <w:rPr>
          <w:sz w:val="28"/>
          <w:szCs w:val="28"/>
        </w:rPr>
        <w:t xml:space="preserve"> при успешном выполнении операции.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Возвращает </w:t>
      </w:r>
      <w:r>
        <w:rPr>
          <w:b/>
          <w:sz w:val="28"/>
          <w:szCs w:val="28"/>
        </w:rPr>
        <w:t>operationError</w:t>
      </w:r>
      <w:r>
        <w:rPr>
          <w:sz w:val="28"/>
          <w:szCs w:val="28"/>
        </w:rPr>
        <w:t xml:space="preserve"> при ошибке.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tabs>
          <w:tab w:val="clear" w:pos="720"/>
          <w:tab w:val="left" w:pos="1516" w:leader="none"/>
        </w:tabs>
        <w:ind w:left="0" w:firstLine="851"/>
        <w:rPr/>
      </w:pPr>
      <w:bookmarkStart w:id="22" w:name="_Создание_управляющей_сессии"/>
      <w:bookmarkStart w:id="23" w:name="_Toc168059868"/>
      <w:r>
        <w:rPr/>
        <w:t>7.2 Создание управляющей сессии</w:t>
      </w:r>
      <w:bookmarkEnd w:id="22"/>
      <w:bookmarkEnd w:id="23"/>
    </w:p>
    <w:p>
      <w:pPr>
        <w:pStyle w:val="Normal"/>
        <w:ind w:firstLine="851"/>
        <w:rPr>
          <w:rFonts w:ascii="Calibri" w:hAnsi="Calibri" w:cs="Courier New" w:asciiTheme="minorHAnsi" w:hAnsiTheme="minorHAnsi"/>
          <w:b/>
          <w:b/>
          <w:bCs/>
          <w:iCs/>
          <w:sz w:val="28"/>
          <w:szCs w:val="28"/>
        </w:rPr>
      </w:pPr>
      <w:r>
        <w:rPr>
          <w:rFonts w:cs="Courier New" w:ascii="Calibri" w:hAnsi="Calibri"/>
          <w:b/>
          <w:bCs/>
          <w:iCs/>
          <w:sz w:val="28"/>
          <w:szCs w:val="28"/>
        </w:rPr>
      </w:r>
    </w:p>
    <w:p>
      <w:pPr>
        <w:pStyle w:val="Normal"/>
        <w:ind w:firstLine="851"/>
        <w:rPr>
          <w:rFonts w:ascii="Calibri" w:hAnsi="Calibri" w:cs="Courier New" w:asciiTheme="minorHAnsi" w:hAnsiTheme="minorHAnsi"/>
          <w:b/>
          <w:b/>
          <w:bCs/>
          <w:iCs/>
          <w:sz w:val="28"/>
          <w:szCs w:val="28"/>
          <w:lang w:val="en-US"/>
        </w:rPr>
      </w:pP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>ApiTechStartHandle apiTechStartCtlCreate(</w:t>
      </w:r>
    </w:p>
    <w:p>
      <w:pPr>
        <w:pStyle w:val="Normal"/>
        <w:ind w:firstLine="851"/>
        <w:rPr>
          <w:rFonts w:ascii="Calibri" w:hAnsi="Calibri" w:cs="Courier New" w:asciiTheme="minorHAnsi" w:hAnsiTheme="minorHAnsi"/>
          <w:b/>
          <w:b/>
          <w:bCs/>
          <w:iCs/>
          <w:sz w:val="28"/>
          <w:szCs w:val="28"/>
          <w:lang w:val="en-US"/>
        </w:rPr>
      </w:pP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>apiTechStartCtlEventRoutine lpEventRoutine,</w:t>
      </w:r>
    </w:p>
    <w:p>
      <w:pPr>
        <w:pStyle w:val="Normal"/>
        <w:ind w:firstLine="851"/>
        <w:rPr>
          <w:rFonts w:ascii="Calibri" w:hAnsi="Calibri" w:cs="Courier New" w:asciiTheme="minorHAnsi" w:hAnsiTheme="minorHAnsi"/>
          <w:b/>
          <w:b/>
          <w:bCs/>
          <w:iCs/>
          <w:sz w:val="28"/>
          <w:szCs w:val="28"/>
          <w:lang w:val="en-US"/>
        </w:rPr>
      </w:pP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>apiTechStartCtlEventRoutine lpEventRoutineAudio)</w:t>
      </w:r>
    </w:p>
    <w:p>
      <w:pPr>
        <w:pStyle w:val="Normal"/>
        <w:spacing w:before="0" w:after="46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Создает управляющую сессию. Без управляющей сессии невозможно подключиться к устройству. Нумерация сессий начинается с 1.</w:t>
      </w:r>
    </w:p>
    <w:p>
      <w:pPr>
        <w:pStyle w:val="Normal"/>
        <w:spacing w:before="0" w:after="46"/>
        <w:jc w:val="both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28"/>
        <w:gridCol w:w="4637"/>
      </w:tblGrid>
      <w:tr>
        <w:trPr>
          <w:trHeight w:val="390" w:hRule="atLeast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Параметр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</w:t>
            </w:r>
          </w:p>
        </w:tc>
      </w:tr>
      <w:tr>
        <w:trPr>
          <w:trHeight w:val="1102" w:hRule="atLeast"/>
        </w:trPr>
        <w:tc>
          <w:tcPr>
            <w:tcW w:w="49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/>
                <w:b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apiTechStartCtlEventRoutine  lpEventRoutine  </w:t>
            </w:r>
            <w:r>
              <w:rPr>
                <w:rFonts w:ascii="Calibri" w:hAnsi="Calibri"/>
                <w:b/>
                <w:bCs/>
                <w:sz w:val="26"/>
                <w:szCs w:val="26"/>
              </w:rPr>
              <w:t>lpEventRoutine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</w:r>
          </w:p>
        </w:tc>
        <w:tc>
          <w:tcPr>
            <w:tcW w:w="4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Указатель на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функцию обратного вызова пользовательского приложе</w:t>
              <w:softHyphen/>
              <w:t>ния. Для приема асинхронных событий</w:t>
            </w:r>
          </w:p>
        </w:tc>
      </w:tr>
      <w:tr>
        <w:trPr>
          <w:trHeight w:val="922" w:hRule="atLeast"/>
        </w:trPr>
        <w:tc>
          <w:tcPr>
            <w:tcW w:w="49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/>
                <w:b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apiTechStartCtlEventRoutine  lpEventRoutine  </w:t>
            </w:r>
            <w:r>
              <w:rPr>
                <w:rFonts w:ascii="Calibri" w:hAnsi="Calibri"/>
                <w:b/>
                <w:bCs/>
                <w:sz w:val="26"/>
                <w:szCs w:val="26"/>
              </w:rPr>
              <w:t>lpEventRoutineAudio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</w:r>
          </w:p>
        </w:tc>
        <w:tc>
          <w:tcPr>
            <w:tcW w:w="4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Указатель на функцию обратного вызова пользовательского приложе</w:t>
              <w:softHyphen/>
              <w:t>ния. Для приема потока аудиоданных с разговорных приборов</w:t>
            </w:r>
          </w:p>
        </w:tc>
      </w:tr>
    </w:tbl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Результат: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Возвращает числовой дескриптор сессии управления. Этот дескриптор применяется в методах использования и разрушения управляющей сессии.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tabs>
          <w:tab w:val="clear" w:pos="720"/>
          <w:tab w:val="left" w:pos="1516" w:leader="none"/>
        </w:tabs>
        <w:ind w:left="0" w:firstLine="851"/>
        <w:rPr/>
      </w:pPr>
      <w:bookmarkStart w:id="24" w:name="_Использование_управляющей_сессии"/>
      <w:bookmarkStart w:id="25" w:name="_Toc168059869"/>
      <w:r>
        <w:rPr/>
        <w:t>7.3 Использование управляющей сессии</w:t>
      </w:r>
      <w:bookmarkEnd w:id="24"/>
      <w:bookmarkEnd w:id="25"/>
    </w:p>
    <w:p>
      <w:pPr>
        <w:pStyle w:val="Normal"/>
        <w:ind w:firstLine="851"/>
        <w:rPr>
          <w:rFonts w:ascii="Calibri" w:hAnsi="Calibri" w:cs="Courier New" w:asciiTheme="minorHAnsi" w:hAnsiTheme="minorHAnsi"/>
          <w:b/>
          <w:b/>
          <w:bCs/>
          <w:iCs/>
          <w:sz w:val="28"/>
          <w:szCs w:val="28"/>
        </w:rPr>
      </w:pPr>
      <w:r>
        <w:rPr>
          <w:rFonts w:cs="Courier New" w:ascii="Calibri" w:hAnsi="Calibri"/>
          <w:b/>
          <w:bCs/>
          <w:iCs/>
          <w:sz w:val="28"/>
          <w:szCs w:val="28"/>
        </w:rPr>
      </w:r>
    </w:p>
    <w:p>
      <w:pPr>
        <w:pStyle w:val="Normal"/>
        <w:ind w:firstLine="851"/>
        <w:rPr>
          <w:rFonts w:ascii="Calibri" w:hAnsi="Calibri" w:cs="Courier New" w:asciiTheme="minorHAnsi" w:hAnsiTheme="minorHAnsi"/>
          <w:b/>
          <w:b/>
          <w:bCs/>
          <w:iCs/>
          <w:sz w:val="28"/>
          <w:szCs w:val="28"/>
          <w:lang w:val="en-US"/>
        </w:rPr>
      </w:pP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>apiTechStartResult apiTechStartCtl(</w:t>
      </w:r>
    </w:p>
    <w:p>
      <w:pPr>
        <w:pStyle w:val="Normal"/>
        <w:ind w:firstLine="851"/>
        <w:rPr>
          <w:rFonts w:ascii="Calibri" w:hAnsi="Calibri" w:cs="Courier New" w:asciiTheme="minorHAnsi" w:hAnsiTheme="minorHAnsi"/>
          <w:b/>
          <w:b/>
          <w:bCs/>
          <w:iCs/>
          <w:sz w:val="28"/>
          <w:szCs w:val="28"/>
          <w:lang w:val="en-US"/>
        </w:rPr>
      </w:pP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>apiTechStartHandle hCtl,apiTechStartCmd aCmd,</w:t>
      </w:r>
    </w:p>
    <w:p>
      <w:pPr>
        <w:pStyle w:val="Normal"/>
        <w:ind w:firstLine="851"/>
        <w:rPr>
          <w:rFonts w:ascii="Calibri" w:hAnsi="Calibri" w:cs="Courier New" w:asciiTheme="minorHAnsi" w:hAnsiTheme="minorHAnsi"/>
          <w:b/>
          <w:b/>
          <w:bCs/>
          <w:iCs/>
          <w:sz w:val="28"/>
          <w:szCs w:val="28"/>
          <w:lang w:val="en-US"/>
        </w:rPr>
      </w:pP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>apiTechStartCmdParam aCmdParam)</w:t>
      </w:r>
    </w:p>
    <w:p>
      <w:pPr>
        <w:pStyle w:val="Normal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Отправляет команды управляющей сессии, обращаясь через дескриптор. Команды 0 и 1 вместо числового дескриптора сессии передают 0.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28"/>
        <w:gridCol w:w="4637"/>
      </w:tblGrid>
      <w:tr>
        <w:trPr>
          <w:trHeight w:val="390" w:hRule="atLeast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Параметр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</w:t>
            </w:r>
          </w:p>
        </w:tc>
      </w:tr>
      <w:tr>
        <w:trPr>
          <w:trHeight w:val="390" w:hRule="atLeast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apiTechStartHandle hCtl</w:t>
            </w:r>
          </w:p>
          <w:p>
            <w:pPr>
              <w:pStyle w:val="Style31"/>
              <w:widowControl w:val="false"/>
              <w:spacing w:lineRule="auto" w:line="240" w:before="0" w:after="0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Числовой дескриптор  управляю</w:t>
              <w:softHyphen/>
              <w:t>щей сессии, которой отправляется команда</w:t>
            </w:r>
          </w:p>
        </w:tc>
      </w:tr>
      <w:tr>
        <w:trPr>
          <w:trHeight w:val="390" w:hRule="atLeast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bCs/>
                <w:sz w:val="26"/>
                <w:szCs w:val="26"/>
              </w:rPr>
              <w:t>apiTechStartCmd aCmd</w:t>
            </w:r>
          </w:p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Отправляемая команда управляю</w:t>
              <w:softHyphen/>
              <w:t>щей сессии</w:t>
            </w:r>
          </w:p>
        </w:tc>
      </w:tr>
      <w:tr>
        <w:trPr>
          <w:trHeight w:val="390" w:hRule="atLeast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bCs/>
                <w:sz w:val="26"/>
                <w:szCs w:val="26"/>
              </w:rPr>
              <w:t>apiTechStartCmdParam aCmdParam</w:t>
            </w:r>
          </w:p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Отправляемые данные управляю</w:t>
              <w:softHyphen/>
              <w:t>щей сессии</w:t>
            </w:r>
          </w:p>
        </w:tc>
      </w:tr>
    </w:tbl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Normal"/>
        <w:spacing w:before="0" w:after="46"/>
        <w:ind w:firstLine="85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Результат:</w:t>
      </w:r>
    </w:p>
    <w:p>
      <w:pPr>
        <w:pStyle w:val="Normal"/>
        <w:spacing w:before="0" w:after="4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Возвращает </w:t>
      </w:r>
      <w:r>
        <w:rPr>
          <w:b/>
          <w:bCs/>
          <w:sz w:val="28"/>
          <w:szCs w:val="28"/>
        </w:rPr>
        <w:t xml:space="preserve">operationSuccess </w:t>
      </w:r>
      <w:r>
        <w:rPr>
          <w:sz w:val="28"/>
          <w:szCs w:val="28"/>
        </w:rPr>
        <w:t>при успешном выполнении операции.</w:t>
      </w:r>
    </w:p>
    <w:p>
      <w:pPr>
        <w:pStyle w:val="Normal"/>
        <w:spacing w:before="0" w:after="4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Возвращает </w:t>
      </w:r>
      <w:r>
        <w:rPr>
          <w:b/>
          <w:bCs/>
          <w:sz w:val="28"/>
          <w:szCs w:val="28"/>
        </w:rPr>
        <w:t xml:space="preserve">operationError </w:t>
      </w:r>
      <w:r>
        <w:rPr>
          <w:sz w:val="28"/>
          <w:szCs w:val="28"/>
        </w:rPr>
        <w:t>при ошибке.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ind w:firstLine="851"/>
        <w:rPr>
          <w:sz w:val="28"/>
          <w:szCs w:val="28"/>
        </w:rPr>
      </w:pPr>
      <w:r>
        <w:rPr>
          <w:sz w:val="28"/>
          <w:szCs w:val="28"/>
        </w:rPr>
        <w:t>Описание передаваемых данных при отправке команд: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02"/>
        <w:gridCol w:w="689"/>
        <w:gridCol w:w="1772"/>
        <w:gridCol w:w="4402"/>
      </w:tblGrid>
      <w:tr>
        <w:trPr/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Команда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hCtl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Данные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</w:t>
            </w:r>
          </w:p>
        </w:tc>
      </w:tr>
      <w:tr>
        <w:trPr/>
        <w:tc>
          <w:tcPr>
            <w:tcW w:w="2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bCs/>
                <w:sz w:val="26"/>
                <w:szCs w:val="26"/>
              </w:rPr>
              <w:t>commandIgnoreKA</w:t>
            </w:r>
          </w:p>
          <w:p>
            <w:pPr>
              <w:pStyle w:val="Style30"/>
              <w:widowControl w:val="false"/>
              <w:rPr>
                <w:rFonts w:ascii="Calibri" w:hAnsi="Calibri" w:eastAsia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bCs/>
                <w:sz w:val="26"/>
                <w:szCs w:val="26"/>
              </w:rPr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0</w:t>
            </w:r>
          </w:p>
          <w:p>
            <w:pPr>
              <w:pStyle w:val="Style31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bool</w:t>
            </w:r>
          </w:p>
        </w:tc>
        <w:tc>
          <w:tcPr>
            <w:tcW w:w="4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0 - выводит в лог состояние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keep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alive</w:t>
            </w:r>
          </w:p>
          <w:p>
            <w:pPr>
              <w:pStyle w:val="Style31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1 - вывод в лог игнорируется</w:t>
            </w:r>
          </w:p>
        </w:tc>
      </w:tr>
      <w:tr>
        <w:trPr/>
        <w:tc>
          <w:tcPr>
            <w:tcW w:w="2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bCs/>
                <w:sz w:val="26"/>
                <w:szCs w:val="26"/>
              </w:rPr>
              <w:t>commandOpenDevice</w:t>
            </w:r>
          </w:p>
          <w:p>
            <w:pPr>
              <w:pStyle w:val="Style30"/>
              <w:widowControl w:val="false"/>
              <w:rPr>
                <w:rFonts w:ascii="Calibri" w:hAnsi="Calibri" w:eastAsia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bCs/>
                <w:sz w:val="26"/>
                <w:szCs w:val="26"/>
              </w:rPr>
            </w:r>
          </w:p>
        </w:tc>
        <w:tc>
          <w:tcPr>
            <w:tcW w:w="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≥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4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Название устройства, которое необходимо подключить. Для получения списка доступных устройств необходимо реализовать обработку события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eventChangeDevice</w:t>
            </w:r>
          </w:p>
        </w:tc>
      </w:tr>
      <w:tr>
        <w:trPr/>
        <w:tc>
          <w:tcPr>
            <w:tcW w:w="2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spacing w:lineRule="auto" w:line="240" w:before="0" w:after="160"/>
              <w:rPr>
                <w:rFonts w:ascii="Calibri" w:hAnsi="Calibri" w:eastAsia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bCs/>
                <w:sz w:val="26"/>
                <w:szCs w:val="26"/>
              </w:rPr>
              <w:t>commandSetColorBtn</w:t>
            </w:r>
          </w:p>
          <w:p>
            <w:pPr>
              <w:pStyle w:val="Style30"/>
              <w:widowControl w:val="false"/>
              <w:rPr>
                <w:rFonts w:ascii="Calibri" w:hAnsi="Calibri" w:eastAsia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bCs/>
                <w:sz w:val="26"/>
                <w:szCs w:val="26"/>
              </w:rPr>
            </w:r>
          </w:p>
        </w:tc>
        <w:tc>
          <w:tcPr>
            <w:tcW w:w="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napToGrid w:val="false"/>
              <w:spacing w:before="0" w:after="160"/>
              <w:rPr>
                <w:rFonts w:eastAsia="Noto Sans Mono CJK SC" w:cs="Liberation Mono"/>
                <w:b/>
                <w:b/>
                <w:bCs/>
                <w:lang w:val="en-US"/>
              </w:rPr>
            </w:pPr>
            <w:r>
              <w:rPr>
                <w:rFonts w:eastAsia="Noto Sans Mono CJK SC" w:cs="Liberation Mono"/>
                <w:b/>
                <w:bCs/>
                <w:lang w:val="en-US"/>
              </w:rPr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struct SetColor*</w:t>
            </w:r>
          </w:p>
        </w:tc>
        <w:tc>
          <w:tcPr>
            <w:tcW w:w="44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Устанавливаемые значения поддер</w:t>
              <w:softHyphen/>
              <w:t>жи</w:t>
              <w:softHyphen/>
              <w:t xml:space="preserve">ваемых цветов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RGB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и белого устройств управления</w:t>
            </w:r>
          </w:p>
        </w:tc>
      </w:tr>
      <w:tr>
        <w:trPr/>
        <w:tc>
          <w:tcPr>
            <w:tcW w:w="2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bCs/>
                <w:sz w:val="26"/>
                <w:szCs w:val="26"/>
              </w:rPr>
              <w:t>commandSetColorEnc</w:t>
            </w:r>
          </w:p>
        </w:tc>
        <w:tc>
          <w:tcPr>
            <w:tcW w:w="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napToGrid w:val="false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4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854" w:hRule="atLeast"/>
        </w:trPr>
        <w:tc>
          <w:tcPr>
            <w:tcW w:w="2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bCs/>
                <w:sz w:val="26"/>
                <w:szCs w:val="26"/>
              </w:rPr>
              <w:t>commandSetLevelEnc</w:t>
            </w:r>
          </w:p>
        </w:tc>
        <w:tc>
          <w:tcPr>
            <w:tcW w:w="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napToGrid w:val="false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struct EncState*</w:t>
            </w:r>
          </w:p>
        </w:tc>
        <w:tc>
          <w:tcPr>
            <w:tcW w:w="4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Устанавливаемое состояние энкодера</w:t>
            </w:r>
          </w:p>
        </w:tc>
      </w:tr>
      <w:tr>
        <w:trPr>
          <w:trHeight w:val="854" w:hRule="atLeast"/>
        </w:trPr>
        <w:tc>
          <w:tcPr>
            <w:tcW w:w="2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bCs/>
                <w:sz w:val="26"/>
                <w:szCs w:val="26"/>
              </w:rPr>
              <w:t>commandPlayAudio</w:t>
            </w:r>
          </w:p>
        </w:tc>
        <w:tc>
          <w:tcPr>
            <w:tcW w:w="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napToGrid w:val="false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struct AudioData*</w:t>
            </w:r>
          </w:p>
        </w:tc>
        <w:tc>
          <w:tcPr>
            <w:tcW w:w="4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Воспроизводимые аудиоданные</w:t>
            </w:r>
          </w:p>
        </w:tc>
      </w:tr>
      <w:tr>
        <w:trPr>
          <w:trHeight w:val="854" w:hRule="atLeast"/>
        </w:trPr>
        <w:tc>
          <w:tcPr>
            <w:tcW w:w="2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bCs/>
                <w:sz w:val="26"/>
                <w:szCs w:val="26"/>
              </w:rPr>
              <w:t>commandPlayAudio</w:t>
            </w:r>
          </w:p>
        </w:tc>
        <w:tc>
          <w:tcPr>
            <w:tcW w:w="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napToGrid w:val="false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NULL</w:t>
            </w:r>
          </w:p>
        </w:tc>
        <w:tc>
          <w:tcPr>
            <w:tcW w:w="4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tabs>
          <w:tab w:val="clear" w:pos="720"/>
          <w:tab w:val="left" w:pos="1516" w:leader="none"/>
        </w:tabs>
        <w:ind w:left="0" w:firstLine="851"/>
        <w:rPr>
          <w:lang w:val="en-US"/>
        </w:rPr>
      </w:pPr>
      <w:bookmarkStart w:id="26" w:name="_Разрушение_управляющей_сессии"/>
      <w:bookmarkStart w:id="27" w:name="_Toc168059870"/>
      <w:r>
        <w:rPr>
          <w:lang w:val="en-US"/>
        </w:rPr>
        <w:t xml:space="preserve">7.4 </w:t>
      </w:r>
      <w:r>
        <w:rPr/>
        <w:t>Разрушение</w:t>
      </w:r>
      <w:r>
        <w:rPr>
          <w:lang w:val="en-US"/>
        </w:rPr>
        <w:t xml:space="preserve"> </w:t>
      </w:r>
      <w:r>
        <w:rPr/>
        <w:t>управляющей</w:t>
      </w:r>
      <w:r>
        <w:rPr>
          <w:lang w:val="en-US"/>
        </w:rPr>
        <w:t xml:space="preserve"> </w:t>
      </w:r>
      <w:r>
        <w:rPr/>
        <w:t>сессии</w:t>
      </w:r>
      <w:bookmarkEnd w:id="26"/>
      <w:bookmarkEnd w:id="27"/>
    </w:p>
    <w:p>
      <w:pPr>
        <w:pStyle w:val="Normal"/>
        <w:ind w:firstLine="851"/>
        <w:rPr>
          <w:rFonts w:ascii="Calibri" w:hAnsi="Calibri" w:cs="Courier New" w:asciiTheme="minorHAnsi" w:hAnsiTheme="minorHAnsi"/>
          <w:b/>
          <w:b/>
          <w:bCs/>
          <w:iCs/>
          <w:sz w:val="28"/>
          <w:szCs w:val="28"/>
        </w:rPr>
      </w:pPr>
      <w:r>
        <w:rPr>
          <w:rFonts w:cs="Courier New" w:ascii="Calibri" w:hAnsi="Calibri"/>
          <w:b/>
          <w:bCs/>
          <w:iCs/>
          <w:sz w:val="28"/>
          <w:szCs w:val="28"/>
        </w:rPr>
      </w:r>
    </w:p>
    <w:p>
      <w:pPr>
        <w:pStyle w:val="Normal"/>
        <w:ind w:firstLine="851"/>
        <w:rPr>
          <w:rFonts w:ascii="Calibri" w:hAnsi="Calibri" w:cs="Courier New" w:asciiTheme="minorHAnsi" w:hAnsiTheme="minorHAnsi"/>
          <w:b/>
          <w:b/>
          <w:bCs/>
          <w:iCs/>
          <w:sz w:val="28"/>
          <w:szCs w:val="28"/>
          <w:lang w:val="en-US"/>
        </w:rPr>
      </w:pP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>ApiTechStartResult apiTechStartCtlDestroy(</w:t>
      </w:r>
    </w:p>
    <w:p>
      <w:pPr>
        <w:pStyle w:val="Normal"/>
        <w:ind w:firstLine="851"/>
        <w:rPr>
          <w:rFonts w:ascii="Calibri" w:hAnsi="Calibri" w:cs="Courier New" w:asciiTheme="minorHAnsi" w:hAnsiTheme="minorHAnsi"/>
          <w:b/>
          <w:b/>
          <w:bCs/>
          <w:iCs/>
          <w:sz w:val="28"/>
          <w:szCs w:val="28"/>
          <w:lang w:val="en-US"/>
        </w:rPr>
      </w:pP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>apiTechStartHandle hCtl)</w:t>
      </w:r>
    </w:p>
    <w:p>
      <w:pPr>
        <w:pStyle w:val="Normal"/>
        <w:spacing w:before="0" w:after="46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Разрушает управляющую сессию с указанным дескриптором. При уничтожении сессии с подключенным устройством, связь с устройством прерывается.</w:t>
      </w:r>
    </w:p>
    <w:p>
      <w:pPr>
        <w:pStyle w:val="Normal"/>
        <w:spacing w:before="0" w:after="46"/>
        <w:jc w:val="both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1"/>
        <w:gridCol w:w="5004"/>
      </w:tblGrid>
      <w:tr>
        <w:trPr>
          <w:trHeight w:val="39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Параметр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</w:t>
            </w:r>
          </w:p>
        </w:tc>
      </w:tr>
      <w:tr>
        <w:trPr>
          <w:trHeight w:val="922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0"/>
              <w:widowControl w:val="false"/>
              <w:jc w:val="both"/>
              <w:rPr>
                <w:rFonts w:ascii="Calibri" w:hAnsi="Calibri" w:eastAsia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bCs/>
                <w:sz w:val="26"/>
                <w:szCs w:val="26"/>
              </w:rPr>
              <w:t>apiTechStartHandle hCtl</w:t>
            </w:r>
          </w:p>
          <w:p>
            <w:pPr>
              <w:pStyle w:val="Style30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16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Числовой дескриптор  управляющей сессии, которую нужно разрушить</w:t>
            </w:r>
          </w:p>
        </w:tc>
      </w:tr>
    </w:tbl>
    <w:p>
      <w:pPr>
        <w:pStyle w:val="Normal"/>
        <w:spacing w:before="0" w:after="46"/>
        <w:jc w:val="both"/>
        <w:rPr/>
      </w:pPr>
      <w:r>
        <w:rPr/>
      </w:r>
    </w:p>
    <w:p>
      <w:pPr>
        <w:pStyle w:val="Normal"/>
        <w:spacing w:before="0" w:after="46"/>
        <w:ind w:firstLine="85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Результат:</w:t>
      </w:r>
    </w:p>
    <w:p>
      <w:pPr>
        <w:pStyle w:val="Normal"/>
        <w:spacing w:before="0" w:after="4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Возвращает </w:t>
      </w:r>
      <w:r>
        <w:rPr>
          <w:b/>
          <w:bCs/>
          <w:sz w:val="28"/>
          <w:szCs w:val="28"/>
        </w:rPr>
        <w:t xml:space="preserve">operationSuccess </w:t>
      </w:r>
      <w:r>
        <w:rPr>
          <w:sz w:val="28"/>
          <w:szCs w:val="28"/>
        </w:rPr>
        <w:t>при успешном выполнении операции.</w:t>
      </w:r>
    </w:p>
    <w:p>
      <w:pPr>
        <w:pStyle w:val="Normal"/>
        <w:spacing w:before="0" w:after="4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Возвращает </w:t>
      </w:r>
      <w:r>
        <w:rPr>
          <w:b/>
          <w:bCs/>
          <w:sz w:val="28"/>
          <w:szCs w:val="28"/>
        </w:rPr>
        <w:t xml:space="preserve">operationError </w:t>
      </w:r>
      <w:r>
        <w:rPr>
          <w:sz w:val="28"/>
          <w:szCs w:val="28"/>
        </w:rPr>
        <w:t>при ошибке.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bookmarkStart w:id="28" w:name="_Асинхронные_события_управляющей_сессии"/>
      <w:bookmarkStart w:id="29" w:name="_Асинхронные_события_управляющей_сессии"/>
      <w:r>
        <w:br w:type="page"/>
      </w:r>
    </w:p>
    <w:p>
      <w:pPr>
        <w:pStyle w:val="2"/>
        <w:tabs>
          <w:tab w:val="clear" w:pos="720"/>
          <w:tab w:val="left" w:pos="1516" w:leader="none"/>
        </w:tabs>
        <w:ind w:left="0" w:firstLine="851"/>
        <w:rPr>
          <w:lang w:val="en-US"/>
        </w:rPr>
      </w:pPr>
      <w:bookmarkStart w:id="30" w:name="_Toc168059871"/>
      <w:r>
        <w:rPr>
          <w:lang w:val="en-US"/>
        </w:rPr>
        <w:t xml:space="preserve">7.5 </w:t>
      </w:r>
      <w:r>
        <w:rPr/>
        <w:t>Асинхронные</w:t>
      </w:r>
      <w:r>
        <w:rPr>
          <w:lang w:val="en-US"/>
        </w:rPr>
        <w:t xml:space="preserve"> </w:t>
      </w:r>
      <w:r>
        <w:rPr/>
        <w:t>события</w:t>
      </w:r>
      <w:r>
        <w:rPr>
          <w:lang w:val="en-US"/>
        </w:rPr>
        <w:t xml:space="preserve"> </w:t>
      </w:r>
      <w:r>
        <w:rPr/>
        <w:t>управляющей</w:t>
      </w:r>
      <w:r>
        <w:rPr>
          <w:lang w:val="en-US"/>
        </w:rPr>
        <w:t xml:space="preserve"> </w:t>
      </w:r>
      <w:r>
        <w:rPr/>
        <w:t>сессии</w:t>
      </w:r>
      <w:bookmarkEnd w:id="29"/>
      <w:bookmarkEnd w:id="30"/>
    </w:p>
    <w:p>
      <w:pPr>
        <w:pStyle w:val="Normal"/>
        <w:ind w:firstLine="851"/>
        <w:rPr>
          <w:rFonts w:ascii="Calibri" w:hAnsi="Calibri" w:cs="Courier New" w:asciiTheme="minorHAnsi" w:hAnsiTheme="minorHAnsi"/>
          <w:b/>
          <w:b/>
          <w:bCs/>
          <w:iCs/>
          <w:sz w:val="28"/>
          <w:szCs w:val="28"/>
        </w:rPr>
      </w:pPr>
      <w:r>
        <w:rPr>
          <w:rFonts w:cs="Courier New" w:ascii="Calibri" w:hAnsi="Calibri"/>
          <w:b/>
          <w:bCs/>
          <w:iCs/>
          <w:sz w:val="28"/>
          <w:szCs w:val="28"/>
        </w:rPr>
      </w:r>
    </w:p>
    <w:p>
      <w:pPr>
        <w:pStyle w:val="Normal"/>
        <w:ind w:firstLine="851"/>
        <w:rPr>
          <w:rFonts w:ascii="Calibri" w:hAnsi="Calibri" w:cs="Courier New" w:asciiTheme="minorHAnsi" w:hAnsiTheme="minorHAnsi"/>
          <w:b/>
          <w:b/>
          <w:bCs/>
          <w:iCs/>
          <w:sz w:val="28"/>
          <w:szCs w:val="28"/>
          <w:lang w:val="en-US"/>
        </w:rPr>
      </w:pP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>void apiTechStartCtlEventRoutineProc(</w:t>
      </w:r>
    </w:p>
    <w:p>
      <w:pPr>
        <w:pStyle w:val="Normal"/>
        <w:ind w:firstLine="851"/>
        <w:rPr>
          <w:rFonts w:ascii="Calibri" w:hAnsi="Calibri" w:cs="Courier New" w:asciiTheme="minorHAnsi" w:hAnsiTheme="minorHAnsi"/>
          <w:b/>
          <w:b/>
          <w:bCs/>
          <w:iCs/>
          <w:sz w:val="28"/>
          <w:szCs w:val="28"/>
          <w:lang w:val="en-US"/>
        </w:rPr>
      </w:pP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 xml:space="preserve">apiTechStartHandle hCtl, </w:t>
      </w:r>
    </w:p>
    <w:p>
      <w:pPr>
        <w:pStyle w:val="Normal"/>
        <w:ind w:firstLine="851"/>
        <w:rPr>
          <w:rFonts w:ascii="Calibri" w:hAnsi="Calibri" w:cs="Courier New" w:asciiTheme="minorHAnsi" w:hAnsiTheme="minorHAnsi"/>
          <w:b/>
          <w:b/>
          <w:bCs/>
          <w:iCs/>
          <w:sz w:val="28"/>
          <w:szCs w:val="28"/>
          <w:lang w:val="en-US"/>
        </w:rPr>
      </w:pP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 xml:space="preserve">apiTechStartEvent event, </w:t>
      </w:r>
    </w:p>
    <w:p>
      <w:pPr>
        <w:pStyle w:val="Normal"/>
        <w:ind w:firstLine="851"/>
        <w:rPr>
          <w:rFonts w:ascii="Calibri" w:hAnsi="Calibri" w:cs="Courier New" w:asciiTheme="minorHAnsi" w:hAnsiTheme="minorHAnsi"/>
          <w:b/>
          <w:b/>
          <w:bCs/>
          <w:iCs/>
          <w:sz w:val="28"/>
          <w:szCs w:val="28"/>
          <w:lang w:val="en-US"/>
        </w:rPr>
      </w:pP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>apiTechStartEventParam param)</w:t>
      </w:r>
    </w:p>
    <w:p>
      <w:pPr>
        <w:pStyle w:val="Normal"/>
        <w:rPr>
          <w:rFonts w:ascii="Courier New" w:hAnsi="Courier New" w:cs="Courier New"/>
          <w:b/>
          <w:b/>
          <w:bCs/>
          <w:i/>
          <w:i/>
          <w:iCs/>
          <w:sz w:val="28"/>
          <w:szCs w:val="28"/>
          <w:lang w:val="en-US"/>
        </w:rPr>
      </w:pPr>
      <w:r>
        <w:rPr>
          <w:rFonts w:cs="Courier New" w:ascii="Courier New" w:hAnsi="Courier New"/>
          <w:b/>
          <w:bCs/>
          <w:i/>
          <w:iCs/>
          <w:sz w:val="28"/>
          <w:szCs w:val="28"/>
          <w:lang w:val="en-US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Функция обратного вызова, которая обрабатывает отправляемые библиотекой асинхронные события в реальном времени. Реализуется в приложении разработчиком.</w:t>
      </w:r>
    </w:p>
    <w:p>
      <w:pPr>
        <w:pStyle w:val="Normal"/>
        <w:spacing w:before="0" w:after="46"/>
        <w:jc w:val="both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3"/>
        <w:gridCol w:w="5052"/>
      </w:tblGrid>
      <w:tr>
        <w:trPr>
          <w:trHeight w:val="390" w:hRule="atLeast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Параметр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</w:t>
            </w:r>
          </w:p>
        </w:tc>
      </w:tr>
      <w:tr>
        <w:trPr>
          <w:trHeight w:val="390" w:hRule="atLeast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Calibri" w:hAnsi="Calibri" w:eastAsia="Calibri" w:cs="Calibri" w:asciiTheme="minorHAnsi" w:hAnsiTheme="minorHAns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bCs/>
                <w:sz w:val="26"/>
                <w:szCs w:val="26"/>
              </w:rPr>
              <w:t>apiTechStartHandle hCtl</w:t>
            </w:r>
          </w:p>
          <w:p>
            <w:pPr>
              <w:pStyle w:val="Style30"/>
              <w:widowControl w:val="false"/>
              <w:spacing w:lineRule="auto" w:line="240"/>
              <w:jc w:val="both"/>
              <w:rPr>
                <w:rFonts w:ascii="Calibri" w:hAnsi="Calibri" w:eastAsia="Calibri" w:cs="Calibri" w:asciiTheme="minorHAnsi" w:hAnsiTheme="minorHAns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bCs/>
                <w:sz w:val="26"/>
                <w:szCs w:val="26"/>
              </w:rPr>
            </w:r>
          </w:p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Числовой дескриптор  управляющей сессии, от которой пришло событие,</w:t>
            </w:r>
          </w:p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0 - событие от библиотеки</w:t>
            </w:r>
          </w:p>
        </w:tc>
      </w:tr>
      <w:tr>
        <w:trPr>
          <w:trHeight w:val="390" w:hRule="atLeast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>apiTechStartEvent event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Асинхронное событие</w:t>
            </w:r>
          </w:p>
        </w:tc>
      </w:tr>
      <w:tr>
        <w:trPr>
          <w:trHeight w:val="390" w:hRule="atLeast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>apiTechStartEventParam param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Данные получаемые от возникающих событий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851"/>
        <w:rPr>
          <w:sz w:val="28"/>
          <w:szCs w:val="28"/>
        </w:rPr>
      </w:pPr>
      <w:r>
        <w:rPr>
          <w:sz w:val="28"/>
          <w:szCs w:val="28"/>
        </w:rPr>
        <w:t>Описание получаемых данных от возникающих событий: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44"/>
        <w:gridCol w:w="598"/>
        <w:gridCol w:w="2140"/>
        <w:gridCol w:w="3383"/>
      </w:tblGrid>
      <w:tr>
        <w:trPr/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Событие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hCtl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Данные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</w:t>
            </w:r>
          </w:p>
        </w:tc>
      </w:tr>
      <w:tr>
        <w:trPr/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asciiTheme="minorHAnsi" w:hAnsiTheme="minorHAnsi"/>
                <w:b/>
                <w:b/>
                <w:bCs/>
                <w:sz w:val="26"/>
                <w:szCs w:val="26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>eventLibLogging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asciiTheme="minorHAnsi" w:hAnsiTheme="minorHAnsi"/>
                <w:b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ascii="Calibri" w:hAnsi="Calibri"/>
                <w:b/>
                <w:bCs/>
                <w:sz w:val="26"/>
                <w:szCs w:val="26"/>
              </w:rPr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</w:t>
            </w:r>
          </w:p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string*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Сообщения от библиотеки</w:t>
            </w:r>
          </w:p>
        </w:tc>
      </w:tr>
      <w:tr>
        <w:trPr/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asciiTheme="minorHAnsi" w:hAnsiTheme="minorHAnsi"/>
                <w:b/>
                <w:b/>
                <w:bCs/>
                <w:sz w:val="26"/>
                <w:szCs w:val="26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>eventSessionLog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≥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1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string*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Лог управляющих сессий</w:t>
            </w:r>
          </w:p>
        </w:tc>
      </w:tr>
      <w:tr>
        <w:trPr/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asciiTheme="minorHAnsi" w:hAnsiTheme="minorHAnsi"/>
                <w:b/>
                <w:b/>
                <w:bCs/>
                <w:sz w:val="26"/>
                <w:szCs w:val="26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>eventChangeDevice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0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list&lt;string&gt;*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Список доступных устройств</w:t>
            </w:r>
          </w:p>
        </w:tc>
      </w:tr>
      <w:tr>
        <w:trPr/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asciiTheme="minorHAnsi" w:hAnsiTheme="minorHAnsi"/>
                <w:b/>
                <w:b/>
                <w:bCs/>
                <w:sz w:val="26"/>
                <w:szCs w:val="26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>eventBtnStateChanged</w:t>
            </w:r>
          </w:p>
        </w:tc>
        <w:tc>
          <w:tcPr>
            <w:tcW w:w="5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≥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1</w:t>
            </w:r>
          </w:p>
        </w:tc>
        <w:tc>
          <w:tcPr>
            <w:tcW w:w="21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struct PTTCurrState*</w:t>
            </w:r>
          </w:p>
        </w:tc>
        <w:tc>
          <w:tcPr>
            <w:tcW w:w="33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Состояние кнопки</w:t>
            </w:r>
          </w:p>
        </w:tc>
      </w:tr>
      <w:tr>
        <w:trPr/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asciiTheme="minorHAnsi" w:hAnsiTheme="minorHAnsi"/>
                <w:b/>
                <w:b/>
                <w:bCs/>
                <w:sz w:val="26"/>
                <w:szCs w:val="26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>eventNewPTTBtnDetect</w:t>
            </w:r>
          </w:p>
        </w:tc>
        <w:tc>
          <w:tcPr>
            <w:tcW w:w="59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</w:tc>
        <w:tc>
          <w:tcPr>
            <w:tcW w:w="21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</w:tc>
        <w:tc>
          <w:tcPr>
            <w:tcW w:w="3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asciiTheme="minorHAnsi" w:hAnsiTheme="minorHAnsi"/>
                <w:b/>
                <w:b/>
                <w:bCs/>
                <w:sz w:val="26"/>
                <w:szCs w:val="26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>eventNewDeviceButton</w:t>
            </w:r>
          </w:p>
        </w:tc>
        <w:tc>
          <w:tcPr>
            <w:tcW w:w="59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struct DevConfig*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Характеристики подклю</w:t>
              <w:softHyphen/>
              <w:t>ченного набора с кнопками</w:t>
            </w:r>
          </w:p>
        </w:tc>
      </w:tr>
      <w:tr>
        <w:trPr/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asciiTheme="minorHAnsi" w:hAnsiTheme="minorHAnsi"/>
                <w:b/>
                <w:b/>
                <w:bCs/>
                <w:sz w:val="26"/>
                <w:szCs w:val="26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>eventNewPTTBtnConfig</w:t>
            </w:r>
          </w:p>
        </w:tc>
        <w:tc>
          <w:tcPr>
            <w:tcW w:w="59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struct PTTConfig*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Конфигурация подключа</w:t>
              <w:softHyphen/>
              <w:t>емой кнопки</w:t>
            </w:r>
          </w:p>
        </w:tc>
      </w:tr>
      <w:tr>
        <w:trPr/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asciiTheme="minorHAnsi" w:hAnsiTheme="minorHAnsi"/>
                <w:b/>
                <w:b/>
                <w:bCs/>
                <w:sz w:val="26"/>
                <w:szCs w:val="26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>eventNewDeviceEncoder</w:t>
            </w:r>
          </w:p>
        </w:tc>
        <w:tc>
          <w:tcPr>
            <w:tcW w:w="59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struct DevConfig*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Характеристики подклю</w:t>
              <w:softHyphen/>
              <w:t>чен</w:t>
              <w:softHyphen/>
              <w:t>ного набора с энкодерами</w:t>
            </w:r>
          </w:p>
        </w:tc>
      </w:tr>
      <w:tr>
        <w:trPr/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asciiTheme="minorHAnsi" w:hAnsiTheme="minorHAnsi"/>
                <w:b/>
                <w:b/>
                <w:bCs/>
                <w:sz w:val="26"/>
                <w:szCs w:val="26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>eventNewEncoderConfig</w:t>
            </w:r>
          </w:p>
        </w:tc>
        <w:tc>
          <w:tcPr>
            <w:tcW w:w="59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struct EncConfig*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Конфигурация подключаемого энкодера</w:t>
            </w:r>
          </w:p>
        </w:tc>
      </w:tr>
      <w:tr>
        <w:trPr/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asciiTheme="minorHAnsi" w:hAnsiTheme="minorHAnsi"/>
                <w:b/>
                <w:b/>
                <w:bCs/>
                <w:sz w:val="26"/>
                <w:szCs w:val="26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>eventEncoderStateChanged</w:t>
            </w:r>
          </w:p>
        </w:tc>
        <w:tc>
          <w:tcPr>
            <w:tcW w:w="59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struct EncState*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Состояние энкодера</w:t>
            </w:r>
          </w:p>
        </w:tc>
      </w:tr>
      <w:tr>
        <w:trPr/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asciiTheme="minorHAnsi" w:hAnsiTheme="minorHAnsi"/>
                <w:b/>
                <w:b/>
                <w:bCs/>
                <w:sz w:val="26"/>
                <w:szCs w:val="26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>eventEncoderPressed</w:t>
            </w:r>
          </w:p>
        </w:tc>
        <w:tc>
          <w:tcPr>
            <w:tcW w:w="59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struct EncPressed*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Нажатие кнопки энкодера</w:t>
            </w:r>
          </w:p>
        </w:tc>
      </w:tr>
      <w:tr>
        <w:trPr/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asciiTheme="minorHAnsi" w:hAnsiTheme="minorHAnsi"/>
                <w:b/>
                <w:b/>
                <w:bCs/>
                <w:sz w:val="26"/>
                <w:szCs w:val="26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>eventPowerState</w:t>
            </w:r>
          </w:p>
        </w:tc>
        <w:tc>
          <w:tcPr>
            <w:tcW w:w="59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struct pwrChState*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Состояние каналов питания устройства</w:t>
            </w:r>
          </w:p>
        </w:tc>
      </w:tr>
      <w:tr>
        <w:trPr/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asciiTheme="minorHAnsi" w:hAnsiTheme="minorHAnsi"/>
                <w:b/>
                <w:b/>
                <w:bCs/>
                <w:sz w:val="26"/>
                <w:szCs w:val="26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>eventDispState</w:t>
            </w:r>
          </w:p>
        </w:tc>
        <w:tc>
          <w:tcPr>
            <w:tcW w:w="59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struct pwrDispState*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Состояние сенсорного дисплея</w:t>
            </w:r>
          </w:p>
        </w:tc>
      </w:tr>
      <w:tr>
        <w:trPr/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asciiTheme="minorHAnsi" w:hAnsiTheme="minorHAnsi"/>
                <w:b/>
                <w:b/>
                <w:bCs/>
                <w:sz w:val="26"/>
                <w:szCs w:val="26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6"/>
                <w:szCs w:val="26"/>
              </w:rPr>
              <w:t>eventHandsetState</w:t>
            </w:r>
          </w:p>
        </w:tc>
        <w:tc>
          <w:tcPr>
            <w:tcW w:w="59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struct HandsetState*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Состояние трубки</w:t>
            </w:r>
          </w:p>
        </w:tc>
      </w:tr>
    </w:tbl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ind w:firstLine="851"/>
        <w:rPr>
          <w:rFonts w:ascii="Calibri" w:hAnsi="Calibri" w:cs="Courier New" w:asciiTheme="minorHAnsi" w:hAnsiTheme="minorHAnsi"/>
          <w:b/>
          <w:b/>
          <w:bCs/>
          <w:iCs/>
          <w:sz w:val="28"/>
          <w:szCs w:val="28"/>
          <w:lang w:val="en-US"/>
        </w:rPr>
      </w:pP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 xml:space="preserve">void </w:t>
      </w:r>
      <w:bookmarkStart w:id="31" w:name="_Асинхронное_событие_потока_аудиоданных"/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>apiTechStartCtlEventRoutineAudio</w:t>
      </w:r>
      <w:bookmarkEnd w:id="31"/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>(</w:t>
      </w:r>
    </w:p>
    <w:p>
      <w:pPr>
        <w:pStyle w:val="Normal"/>
        <w:ind w:firstLine="851"/>
        <w:rPr>
          <w:rFonts w:ascii="Calibri" w:hAnsi="Calibri" w:cs="Courier New" w:asciiTheme="minorHAnsi" w:hAnsiTheme="minorHAnsi"/>
          <w:b/>
          <w:b/>
          <w:bCs/>
          <w:iCs/>
          <w:sz w:val="28"/>
          <w:szCs w:val="28"/>
          <w:lang w:val="en-US"/>
        </w:rPr>
      </w:pP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 xml:space="preserve">apiTechStartHandle hCtl, </w:t>
      </w:r>
    </w:p>
    <w:p>
      <w:pPr>
        <w:pStyle w:val="Normal"/>
        <w:ind w:firstLine="851"/>
        <w:rPr>
          <w:rFonts w:ascii="Calibri" w:hAnsi="Calibri" w:cs="Courier New" w:asciiTheme="minorHAnsi" w:hAnsiTheme="minorHAnsi"/>
          <w:b/>
          <w:b/>
          <w:bCs/>
          <w:iCs/>
          <w:sz w:val="28"/>
          <w:szCs w:val="28"/>
          <w:lang w:val="en-US"/>
        </w:rPr>
      </w:pP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 xml:space="preserve">apiTechStartEvent event, </w:t>
      </w:r>
    </w:p>
    <w:p>
      <w:pPr>
        <w:pStyle w:val="Normal"/>
        <w:ind w:firstLine="851"/>
        <w:rPr>
          <w:rFonts w:ascii="Calibri" w:hAnsi="Calibri" w:cs="Courier New" w:asciiTheme="minorHAnsi" w:hAnsiTheme="minorHAnsi"/>
          <w:b/>
          <w:b/>
          <w:bCs/>
          <w:iCs/>
          <w:sz w:val="28"/>
          <w:szCs w:val="28"/>
          <w:lang w:val="en-US"/>
        </w:rPr>
      </w:pPr>
      <w:r>
        <w:rPr>
          <w:rFonts w:cs="Courier New" w:ascii="Calibri" w:hAnsi="Calibri" w:asciiTheme="minorHAnsi" w:hAnsiTheme="minorHAnsi"/>
          <w:b/>
          <w:bCs/>
          <w:iCs/>
          <w:sz w:val="28"/>
          <w:szCs w:val="28"/>
          <w:lang w:val="en-US"/>
        </w:rPr>
        <w:t>apiTechStartEventParam param)</w:t>
      </w:r>
    </w:p>
    <w:p>
      <w:pPr>
        <w:pStyle w:val="Normal"/>
        <w:rPr>
          <w:rFonts w:ascii="Courier New" w:hAnsi="Courier New" w:cs="Courier New"/>
          <w:b/>
          <w:b/>
          <w:bCs/>
          <w:i/>
          <w:i/>
          <w:iCs/>
          <w:sz w:val="28"/>
          <w:szCs w:val="28"/>
          <w:lang w:val="en-US"/>
        </w:rPr>
      </w:pPr>
      <w:r>
        <w:rPr>
          <w:rFonts w:cs="Courier New" w:ascii="Courier New" w:hAnsi="Courier New"/>
          <w:b/>
          <w:bCs/>
          <w:i/>
          <w:iCs/>
          <w:sz w:val="28"/>
          <w:szCs w:val="28"/>
          <w:lang w:val="en-US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Функция обратного вызова, которая обрабатывает отправляемые библиотекой пакеты аудиоданных с разговорных приборов в реальном времени. Реализуется в приложении разработчиком.</w:t>
      </w:r>
    </w:p>
    <w:p>
      <w:pPr>
        <w:pStyle w:val="Normal"/>
        <w:spacing w:before="0" w:after="46"/>
        <w:jc w:val="both"/>
        <w:rPr/>
      </w:pPr>
      <w:r>
        <w:rPr/>
      </w:r>
    </w:p>
    <w:p>
      <w:pPr>
        <w:pStyle w:val="Normal"/>
        <w:spacing w:before="0" w:after="4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Описание получаемых данных от возникающих событий:</w:t>
      </w:r>
    </w:p>
    <w:p>
      <w:pPr>
        <w:pStyle w:val="Normal"/>
        <w:spacing w:before="0" w:after="46"/>
        <w:jc w:val="both"/>
        <w:rPr>
          <w:u w:val="single"/>
        </w:rPr>
      </w:pPr>
      <w:r>
        <w:rPr>
          <w:u w:val="single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44"/>
        <w:gridCol w:w="598"/>
        <w:gridCol w:w="2140"/>
        <w:gridCol w:w="3383"/>
      </w:tblGrid>
      <w:tr>
        <w:trPr/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Событие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hCtl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Данные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</w:t>
            </w:r>
          </w:p>
        </w:tc>
      </w:tr>
      <w:tr>
        <w:trPr/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rPr>
                <w:rFonts w:ascii="Calibri" w:hAnsi="Calibri" w:eastAsia="Times New Roman" w:cs="Times New Roman" w:asciiTheme="minorHAnsi" w:hAnsiTheme="minorHAnsi"/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bCs/>
                <w:sz w:val="26"/>
                <w:szCs w:val="26"/>
                <w:lang w:eastAsia="en-US"/>
              </w:rPr>
              <w:t>eventAudioData</w:t>
            </w:r>
          </w:p>
          <w:p>
            <w:pPr>
              <w:pStyle w:val="Style31"/>
              <w:widowControl w:val="false"/>
              <w:spacing w:before="0" w:after="160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3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≥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1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struct AudioData*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Пакет аудиоданных от разговорного прибора</w:t>
            </w:r>
          </w:p>
        </w:tc>
      </w:tr>
    </w:tbl>
    <w:p>
      <w:pPr>
        <w:pStyle w:val="Normal"/>
        <w:spacing w:lineRule="auto" w:line="276"/>
        <w:jc w:val="both"/>
        <w:rPr>
          <w:sz w:val="28"/>
          <w:szCs w:val="28"/>
        </w:rPr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600" w:right="740" w:gutter="0" w:header="719" w:top="1200" w:footer="420" w:bottom="1135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Calibri Light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Roboto Light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ind w:left="1440" w:hanging="0"/>
      <w:jc w:val="right"/>
      <w:rPr>
        <w:sz w:val="24"/>
        <w:szCs w:val="24"/>
      </w:rPr>
    </w:pPr>
    <w:r>
      <w:drawing>
        <wp:anchor behindDoc="1" distT="0" distB="0" distL="0" distR="114300" simplePos="0" locked="0" layoutInCell="0" allowOverlap="1" relativeHeight="2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862965" cy="358775"/>
          <wp:effectExtent l="0" t="0" r="0" b="0"/>
          <wp:wrapSquare wrapText="bothSides"/>
          <wp:docPr id="2" name="Рисунок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35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635" distL="635" distR="635" simplePos="0" locked="0" layoutInCell="0" allowOverlap="1" relativeHeight="4">
              <wp:simplePos x="0" y="0"/>
              <wp:positionH relativeFrom="margin">
                <wp:align>left</wp:align>
              </wp:positionH>
              <wp:positionV relativeFrom="paragraph">
                <wp:posOffset>-66040</wp:posOffset>
              </wp:positionV>
              <wp:extent cx="6071235" cy="635"/>
              <wp:effectExtent l="635" t="635" r="635" b="635"/>
              <wp:wrapNone/>
              <wp:docPr id="3" name="Прямая соединительная линия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1400" cy="720"/>
                      </a:xfrm>
                      <a:prstGeom prst="line">
                        <a:avLst/>
                      </a:prstGeom>
                      <a:ln w="0">
                        <a:solidFill>
                          <a:srgbClr val="4579b8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05pt,-5.2pt" to="478.05pt,-5.2pt" ID="Прямая соединительная линия 1" stroked="t" o:allowincell="f" style="position:absolute;mso-position-horizontal:left;mso-position-horizontal-relative:margin">
              <v:stroke color="#4579b8" joinstyle="round" endcap="flat"/>
              <v:fill o:detectmouseclick="t" on="false"/>
              <w10:wrap type="none"/>
            </v:line>
          </w:pict>
        </mc:Fallback>
      </mc:AlternateContent>
    </w:r>
    <w:r>
      <w:rPr>
        <w:sz w:val="24"/>
        <w:szCs w:val="24"/>
      </w:rPr>
      <w:t xml:space="preserve">                                         </w:t>
    </w:r>
    <w:r>
      <w:rPr>
        <w:sz w:val="24"/>
        <w:szCs w:val="24"/>
      </w:rPr>
      <w:tab/>
      <w:t xml:space="preserve">                        </w:t>
    </w:r>
    <w:hyperlink r:id="rId2">
      <w:r>
        <w:rPr>
          <w:color w:val="0070C0"/>
          <w:sz w:val="24"/>
          <w:szCs w:val="24"/>
          <w:lang w:val="en-US"/>
        </w:rPr>
        <w:t>www</w:t>
      </w:r>
      <w:r>
        <w:rPr>
          <w:color w:val="0070C0"/>
          <w:sz w:val="24"/>
          <w:szCs w:val="24"/>
        </w:rPr>
        <w:t>.</w:t>
      </w:r>
      <w:r>
        <w:rPr>
          <w:color w:val="0070C0"/>
          <w:sz w:val="24"/>
          <w:szCs w:val="24"/>
          <w:lang w:val="en-US"/>
        </w:rPr>
        <w:t>tsintercom</w:t>
      </w:r>
      <w:r>
        <w:rPr>
          <w:color w:val="0070C0"/>
          <w:sz w:val="24"/>
          <w:szCs w:val="24"/>
        </w:rPr>
        <w:t>.</w:t>
      </w:r>
      <w:r>
        <w:rPr>
          <w:color w:val="0070C0"/>
          <w:sz w:val="24"/>
          <w:szCs w:val="24"/>
          <w:lang w:val="en-US"/>
        </w:rPr>
        <w:t>ru</w:t>
      </w:r>
    </w:hyperlink>
    <w:r>
      <w:rPr>
        <w:color w:val="0070C0"/>
        <w:sz w:val="24"/>
        <w:szCs w:val="24"/>
      </w:rPr>
      <w:t xml:space="preserve">                                                                                                                               </w:t>
    </w:r>
    <w:r>
      <w:rPr>
        <w:sz w:val="24"/>
        <w:szCs w:val="24"/>
      </w:rPr>
      <w:t>Инструкция разработчика ПО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ind w:left="1440" w:hanging="0"/>
      <w:jc w:val="right"/>
      <w:rPr>
        <w:sz w:val="24"/>
        <w:szCs w:val="24"/>
      </w:rPr>
    </w:pPr>
    <w:r>
      <w:drawing>
        <wp:anchor behindDoc="1" distT="0" distB="0" distL="0" distR="114300" simplePos="0" locked="0" layoutInCell="0" allowOverlap="1" relativeHeight="3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862965" cy="358775"/>
          <wp:effectExtent l="0" t="0" r="0" b="0"/>
          <wp:wrapSquare wrapText="bothSides"/>
          <wp:docPr id="4" name="Изображение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35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635" distL="635" distR="635" simplePos="0" locked="0" layoutInCell="0" allowOverlap="1" relativeHeight="5">
              <wp:simplePos x="0" y="0"/>
              <wp:positionH relativeFrom="margin">
                <wp:align>left</wp:align>
              </wp:positionH>
              <wp:positionV relativeFrom="paragraph">
                <wp:posOffset>-66040</wp:posOffset>
              </wp:positionV>
              <wp:extent cx="6071235" cy="635"/>
              <wp:effectExtent l="635" t="635" r="635" b="635"/>
              <wp:wrapNone/>
              <wp:docPr id="5" name="Фигур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1400" cy="720"/>
                      </a:xfrm>
                      <a:prstGeom prst="line">
                        <a:avLst/>
                      </a:prstGeom>
                      <a:ln w="0">
                        <a:solidFill>
                          <a:srgbClr val="4579b8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05pt,-5.2pt" to="478.05pt,-5.2pt" ID="Фигура3" stroked="t" o:allowincell="f" style="position:absolute;mso-position-horizontal:left;mso-position-horizontal-relative:margin">
              <v:stroke color="#4579b8" joinstyle="round" endcap="flat"/>
              <v:fill o:detectmouseclick="t" on="false"/>
              <w10:wrap type="none"/>
            </v:line>
          </w:pict>
        </mc:Fallback>
      </mc:AlternateContent>
    </w:r>
    <w:r>
      <w:rPr>
        <w:sz w:val="24"/>
        <w:szCs w:val="24"/>
      </w:rPr>
      <w:t xml:space="preserve">                                         </w:t>
    </w:r>
    <w:r>
      <w:rPr>
        <w:sz w:val="24"/>
        <w:szCs w:val="24"/>
      </w:rPr>
      <w:tab/>
      <w:t xml:space="preserve">                        </w:t>
    </w:r>
    <w:hyperlink r:id="rId2">
      <w:r>
        <w:rPr>
          <w:color w:val="0070C0"/>
          <w:sz w:val="24"/>
          <w:szCs w:val="24"/>
          <w:lang w:val="en-US"/>
        </w:rPr>
        <w:t>www</w:t>
      </w:r>
      <w:r>
        <w:rPr>
          <w:color w:val="0070C0"/>
          <w:sz w:val="24"/>
          <w:szCs w:val="24"/>
        </w:rPr>
        <w:t>.</w:t>
      </w:r>
      <w:r>
        <w:rPr>
          <w:color w:val="0070C0"/>
          <w:sz w:val="24"/>
          <w:szCs w:val="24"/>
          <w:lang w:val="en-US"/>
        </w:rPr>
        <w:t>tsintercom</w:t>
      </w:r>
      <w:r>
        <w:rPr>
          <w:color w:val="0070C0"/>
          <w:sz w:val="24"/>
          <w:szCs w:val="24"/>
        </w:rPr>
        <w:t>.</w:t>
      </w:r>
      <w:r>
        <w:rPr>
          <w:color w:val="0070C0"/>
          <w:sz w:val="24"/>
          <w:szCs w:val="24"/>
          <w:lang w:val="en-US"/>
        </w:rPr>
        <w:t>ru</w:t>
      </w:r>
    </w:hyperlink>
    <w:r>
      <w:rPr>
        <w:color w:val="0070C0"/>
        <w:sz w:val="24"/>
        <w:szCs w:val="24"/>
      </w:rPr>
      <w:t xml:space="preserve">                                                                                                                               </w:t>
    </w:r>
    <w:r>
      <w:rPr>
        <w:sz w:val="24"/>
        <w:szCs w:val="24"/>
      </w:rPr>
      <w:t>Инструкция разработчика ПО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ind w:left="1440" w:hanging="0"/>
      <w:jc w:val="right"/>
      <w:rPr>
        <w:sz w:val="24"/>
        <w:szCs w:val="24"/>
      </w:rPr>
    </w:pPr>
    <w:r>
      <w:drawing>
        <wp:anchor behindDoc="1" distT="0" distB="0" distL="0" distR="114300" simplePos="0" locked="0" layoutInCell="0" allowOverlap="1" relativeHeight="33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862965" cy="358775"/>
          <wp:effectExtent l="0" t="0" r="0" b="0"/>
          <wp:wrapSquare wrapText="bothSides"/>
          <wp:docPr id="7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35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635" distL="635" distR="635" simplePos="0" locked="0" layoutInCell="0" allowOverlap="1" relativeHeight="90">
              <wp:simplePos x="0" y="0"/>
              <wp:positionH relativeFrom="margin">
                <wp:align>left</wp:align>
              </wp:positionH>
              <wp:positionV relativeFrom="paragraph">
                <wp:posOffset>-66040</wp:posOffset>
              </wp:positionV>
              <wp:extent cx="6071235" cy="635"/>
              <wp:effectExtent l="635" t="635" r="635" b="635"/>
              <wp:wrapNone/>
              <wp:docPr id="8" name="Прямая соединительная линия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1400" cy="720"/>
                      </a:xfrm>
                      <a:prstGeom prst="line">
                        <a:avLst/>
                      </a:prstGeom>
                      <a:ln w="0">
                        <a:solidFill>
                          <a:srgbClr val="4579b8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05pt,-5.2pt" to="478.05pt,-5.2pt" ID="Прямая соединительная линия 2" stroked="t" o:allowincell="f" style="position:absolute;mso-position-horizontal:left;mso-position-horizontal-relative:margin">
              <v:stroke color="#4579b8" joinstyle="round" endcap="flat"/>
              <v:fill o:detectmouseclick="t" on="false"/>
              <w10:wrap type="none"/>
            </v:line>
          </w:pict>
        </mc:Fallback>
      </mc:AlternateContent>
    </w:r>
    <w:r>
      <w:rPr>
        <w:sz w:val="24"/>
        <w:szCs w:val="24"/>
      </w:rPr>
      <w:t xml:space="preserve">                                         </w:t>
    </w:r>
    <w:r>
      <w:rPr>
        <w:sz w:val="24"/>
        <w:szCs w:val="24"/>
      </w:rPr>
      <w:tab/>
      <w:t xml:space="preserve">                        </w:t>
    </w:r>
    <w:hyperlink r:id="rId2">
      <w:r>
        <w:rPr>
          <w:color w:val="0070C0"/>
          <w:sz w:val="24"/>
          <w:szCs w:val="24"/>
          <w:lang w:val="en-US"/>
        </w:rPr>
        <w:t>www</w:t>
      </w:r>
      <w:r>
        <w:rPr>
          <w:color w:val="0070C0"/>
          <w:sz w:val="24"/>
          <w:szCs w:val="24"/>
        </w:rPr>
        <w:t>.</w:t>
      </w:r>
      <w:r>
        <w:rPr>
          <w:color w:val="0070C0"/>
          <w:sz w:val="24"/>
          <w:szCs w:val="24"/>
          <w:lang w:val="en-US"/>
        </w:rPr>
        <w:t>tsintercom</w:t>
      </w:r>
      <w:r>
        <w:rPr>
          <w:color w:val="0070C0"/>
          <w:sz w:val="24"/>
          <w:szCs w:val="24"/>
        </w:rPr>
        <w:t>.</w:t>
      </w:r>
      <w:r>
        <w:rPr>
          <w:color w:val="0070C0"/>
          <w:sz w:val="24"/>
          <w:szCs w:val="24"/>
          <w:lang w:val="en-US"/>
        </w:rPr>
        <w:t>ru</w:t>
      </w:r>
    </w:hyperlink>
    <w:r>
      <w:rPr>
        <w:color w:val="0070C0"/>
        <w:sz w:val="24"/>
        <w:szCs w:val="24"/>
      </w:rPr>
      <w:t xml:space="preserve">                                                                                                                               </w:t>
    </w:r>
    <w:r>
      <w:rPr>
        <w:sz w:val="24"/>
        <w:szCs w:val="24"/>
      </w:rPr>
      <w:t>Инструкция разработчика ПО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spacing w:before="9" w:after="0"/>
      <w:ind w:left="60" w:hanging="0"/>
      <w:jc w:val="center"/>
      <w:rPr/>
    </w:pPr>
    <w:r>
      <w:rPr/>
    </w:r>
  </w:p>
  <w:p>
    <w:pPr>
      <w:pStyle w:val="Style28"/>
      <w:rPr/>
    </w:pPr>
    <w:r>
      <w:rPr/>
      <mc:AlternateContent>
        <mc:Choice Requires="wps">
          <w:drawing>
            <wp:anchor behindDoc="1" distT="635" distB="635" distL="635" distR="635" simplePos="0" locked="0" layoutInCell="0" allowOverlap="1" relativeHeight="34">
              <wp:simplePos x="0" y="0"/>
              <wp:positionH relativeFrom="column">
                <wp:posOffset>0</wp:posOffset>
              </wp:positionH>
              <wp:positionV relativeFrom="paragraph">
                <wp:posOffset>-1270</wp:posOffset>
              </wp:positionV>
              <wp:extent cx="6071235" cy="0"/>
              <wp:effectExtent l="635" t="635" r="635" b="635"/>
              <wp:wrapNone/>
              <wp:docPr id="1" name="Фи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1400" cy="0"/>
                      </a:xfrm>
                      <a:prstGeom prst="line">
                        <a:avLst/>
                      </a:prstGeom>
                      <a:ln w="0">
                        <a:solidFill>
                          <a:srgbClr val="4579b8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0.1pt" to="478pt,-0.1pt" ID="Фигура1" stroked="t" o:allowincell="f" style="position:absolute">
              <v:stroke color="#4579b8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spacing w:before="9" w:after="0"/>
      <w:ind w:left="60" w:hanging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24</w:t>
    </w:r>
    <w:r>
      <w:rPr/>
      <w:fldChar w:fldCharType="end"/>
    </w:r>
  </w:p>
  <w:p>
    <w:pPr>
      <w:pStyle w:val="Style28"/>
      <w:rPr/>
    </w:pPr>
    <w:r>
      <w:rPr/>
      <mc:AlternateContent>
        <mc:Choice Requires="wps">
          <w:drawing>
            <wp:anchor behindDoc="1" distT="635" distB="635" distL="635" distR="635" simplePos="0" locked="0" layoutInCell="0" allowOverlap="1" relativeHeight="62">
              <wp:simplePos x="0" y="0"/>
              <wp:positionH relativeFrom="column">
                <wp:posOffset>0</wp:posOffset>
              </wp:positionH>
              <wp:positionV relativeFrom="paragraph">
                <wp:posOffset>-1270</wp:posOffset>
              </wp:positionV>
              <wp:extent cx="6071235" cy="0"/>
              <wp:effectExtent l="635" t="635" r="635" b="635"/>
              <wp:wrapNone/>
              <wp:docPr id="6" name="Фигур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1400" cy="0"/>
                      </a:xfrm>
                      <a:prstGeom prst="line">
                        <a:avLst/>
                      </a:prstGeom>
                      <a:ln w="0">
                        <a:solidFill>
                          <a:srgbClr val="4579b8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0.1pt" to="478pt,-0.1pt" ID="Фигура4" stroked="t" o:allowincell="f" style="position:absolute">
              <v:stroke color="#4579b8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Style20"/>
      <w:spacing w:lineRule="auto" w:line="9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849"/>
        </w:tabs>
        <w:ind w:left="849" w:hanging="360"/>
      </w:pPr>
      <w:rPr/>
    </w:lvl>
    <w:lvl w:ilvl="1">
      <w:start w:val="1"/>
      <w:numFmt w:val="decimal"/>
      <w:lvlText w:val="%2."/>
      <w:lvlJc w:val="left"/>
      <w:pPr>
        <w:tabs>
          <w:tab w:val="num" w:pos="1209"/>
        </w:tabs>
        <w:ind w:left="1209" w:hanging="360"/>
      </w:pPr>
      <w:rPr/>
    </w:lvl>
    <w:lvl w:ilvl="2">
      <w:start w:val="1"/>
      <w:numFmt w:val="decimal"/>
      <w:lvlText w:val="%3."/>
      <w:lvlJc w:val="left"/>
      <w:pPr>
        <w:tabs>
          <w:tab w:val="num" w:pos="1569"/>
        </w:tabs>
        <w:ind w:left="1569" w:hanging="360"/>
      </w:pPr>
      <w:rPr/>
    </w:lvl>
    <w:lvl w:ilvl="3">
      <w:start w:val="1"/>
      <w:numFmt w:val="decimal"/>
      <w:lvlText w:val="%4."/>
      <w:lvlJc w:val="left"/>
      <w:pPr>
        <w:tabs>
          <w:tab w:val="num" w:pos="1929"/>
        </w:tabs>
        <w:ind w:left="1929" w:hanging="360"/>
      </w:pPr>
      <w:rPr/>
    </w:lvl>
    <w:lvl w:ilvl="4">
      <w:start w:val="1"/>
      <w:numFmt w:val="decimal"/>
      <w:lvlText w:val="%5."/>
      <w:lvlJc w:val="left"/>
      <w:pPr>
        <w:tabs>
          <w:tab w:val="num" w:pos="2289"/>
        </w:tabs>
        <w:ind w:left="2289" w:hanging="360"/>
      </w:pPr>
      <w:rPr/>
    </w:lvl>
    <w:lvl w:ilvl="5">
      <w:start w:val="1"/>
      <w:numFmt w:val="decimal"/>
      <w:lvlText w:val="%6."/>
      <w:lvlJc w:val="left"/>
      <w:pPr>
        <w:tabs>
          <w:tab w:val="num" w:pos="2649"/>
        </w:tabs>
        <w:ind w:left="2649" w:hanging="360"/>
      </w:pPr>
      <w:rPr/>
    </w:lvl>
    <w:lvl w:ilvl="6">
      <w:start w:val="1"/>
      <w:numFmt w:val="decimal"/>
      <w:lvlText w:val="%7."/>
      <w:lvlJc w:val="left"/>
      <w:pPr>
        <w:tabs>
          <w:tab w:val="num" w:pos="3009"/>
        </w:tabs>
        <w:ind w:left="3009" w:hanging="360"/>
      </w:pPr>
      <w:rPr/>
    </w:lvl>
    <w:lvl w:ilvl="7">
      <w:start w:val="1"/>
      <w:numFmt w:val="decimal"/>
      <w:lvlText w:val="%8."/>
      <w:lvlJc w:val="left"/>
      <w:pPr>
        <w:tabs>
          <w:tab w:val="num" w:pos="3369"/>
        </w:tabs>
        <w:ind w:left="3369" w:hanging="360"/>
      </w:pPr>
      <w:rPr/>
    </w:lvl>
    <w:lvl w:ilvl="8">
      <w:start w:val="1"/>
      <w:numFmt w:val="decimal"/>
      <w:lvlText w:val="%9."/>
      <w:lvlJc w:val="left"/>
      <w:pPr>
        <w:tabs>
          <w:tab w:val="num" w:pos="3729"/>
        </w:tabs>
        <w:ind w:left="3729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2f5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2453fe"/>
    <w:pPr>
      <w:spacing w:before="77" w:after="0"/>
      <w:ind w:left="1517" w:hanging="563"/>
      <w:outlineLvl w:val="0"/>
    </w:pPr>
    <w:rPr>
      <w:b/>
      <w:bCs/>
      <w:sz w:val="32"/>
      <w:szCs w:val="32"/>
    </w:rPr>
  </w:style>
  <w:style w:type="paragraph" w:styleId="2">
    <w:name w:val="Heading 2"/>
    <w:basedOn w:val="Normal"/>
    <w:link w:val="21"/>
    <w:uiPriority w:val="9"/>
    <w:unhideWhenUsed/>
    <w:qFormat/>
    <w:rsid w:val="002453fe"/>
    <w:pPr>
      <w:ind w:left="1516" w:hanging="562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basedOn w:val="DefaultParagraphFont"/>
    <w:uiPriority w:val="99"/>
    <w:unhideWhenUsed/>
    <w:rsid w:val="00dc07c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a1482"/>
    <w:rPr>
      <w:b/>
      <w:bCs/>
    </w:rPr>
  </w:style>
  <w:style w:type="character" w:styleId="21" w:customStyle="1">
    <w:name w:val="Заголовок 2 Знак"/>
    <w:basedOn w:val="DefaultParagraphFont"/>
    <w:uiPriority w:val="9"/>
    <w:qFormat/>
    <w:rsid w:val="00d12225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character" w:styleId="Style13" w:customStyle="1">
    <w:name w:val="Основной текст Знак"/>
    <w:basedOn w:val="DefaultParagraphFont"/>
    <w:uiPriority w:val="1"/>
    <w:qFormat/>
    <w:rsid w:val="00d12225"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11" w:customStyle="1">
    <w:name w:val="Заголовок 1 Знак"/>
    <w:basedOn w:val="DefaultParagraphFont"/>
    <w:uiPriority w:val="9"/>
    <w:qFormat/>
    <w:rsid w:val="00fc3686"/>
    <w:rPr>
      <w:rFonts w:ascii="Times New Roman" w:hAnsi="Times New Roman" w:eastAsia="Times New Roman" w:cs="Times New Roman"/>
      <w:b/>
      <w:bCs/>
      <w:sz w:val="32"/>
      <w:szCs w:val="32"/>
      <w:lang w:val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986ec0"/>
    <w:rPr>
      <w:rFonts w:ascii="Times New Roman" w:hAnsi="Times New Roman" w:eastAsia="Times New Roman" w:cs="Times New Roman"/>
      <w:lang w:val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86ec0"/>
    <w:rPr>
      <w:rFonts w:ascii="Times New Roman" w:hAnsi="Times New Roman" w:eastAsia="Times New Roman" w:cs="Times New Roman"/>
      <w:lang w:val="ru-RU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c70af"/>
    <w:rPr>
      <w:color w:val="605E5C"/>
      <w:shd w:fill="E1DFDD" w:val="clear"/>
    </w:rPr>
  </w:style>
  <w:style w:type="character" w:styleId="Style16" w:customStyle="1">
    <w:name w:val="Схема документа Знак"/>
    <w:basedOn w:val="DefaultParagraphFont"/>
    <w:link w:val="DocumentMap"/>
    <w:uiPriority w:val="99"/>
    <w:semiHidden/>
    <w:qFormat/>
    <w:rsid w:val="00ba5fc0"/>
    <w:rPr>
      <w:rFonts w:ascii="Tahoma" w:hAnsi="Tahoma" w:eastAsia="Times New Roman" w:cs="Tahoma"/>
      <w:sz w:val="16"/>
      <w:szCs w:val="16"/>
      <w:lang w:val="ru-RU"/>
    </w:rPr>
  </w:style>
  <w:style w:type="character" w:styleId="Style17">
    <w:name w:val="Посещённая гиперссылка"/>
    <w:basedOn w:val="DefaultParagraphFont"/>
    <w:uiPriority w:val="99"/>
    <w:semiHidden/>
    <w:unhideWhenUsed/>
    <w:rsid w:val="00a67fc2"/>
    <w:rPr>
      <w:color w:val="800080" w:themeColor="followedHyperlink"/>
      <w:u w:val="single"/>
    </w:rPr>
  </w:style>
  <w:style w:type="character" w:styleId="Style18">
    <w:name w:val="Ссылка указателя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link w:val="Style13"/>
    <w:uiPriority w:val="1"/>
    <w:qFormat/>
    <w:rsid w:val="002453fe"/>
    <w:pPr/>
    <w:rPr>
      <w:sz w:val="28"/>
      <w:szCs w:val="28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12">
    <w:name w:val="TOC 1"/>
    <w:basedOn w:val="Normal"/>
    <w:uiPriority w:val="39"/>
    <w:qFormat/>
    <w:rsid w:val="002453fe"/>
    <w:pPr>
      <w:spacing w:before="127" w:after="0"/>
      <w:ind w:left="953" w:hanging="851"/>
    </w:pPr>
    <w:rPr>
      <w:sz w:val="28"/>
      <w:szCs w:val="28"/>
    </w:rPr>
  </w:style>
  <w:style w:type="paragraph" w:styleId="22">
    <w:name w:val="TOC 2"/>
    <w:basedOn w:val="Normal"/>
    <w:uiPriority w:val="39"/>
    <w:qFormat/>
    <w:rsid w:val="002453fe"/>
    <w:pPr>
      <w:spacing w:before="127" w:after="0"/>
      <w:ind w:left="953" w:hanging="851"/>
    </w:pPr>
    <w:rPr>
      <w:sz w:val="28"/>
      <w:szCs w:val="28"/>
    </w:rPr>
  </w:style>
  <w:style w:type="paragraph" w:styleId="Style24">
    <w:name w:val="Title"/>
    <w:basedOn w:val="Normal"/>
    <w:uiPriority w:val="10"/>
    <w:qFormat/>
    <w:rsid w:val="002453fe"/>
    <w:pPr>
      <w:spacing w:before="85" w:after="0"/>
      <w:ind w:left="764" w:right="775" w:hanging="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453fe"/>
    <w:pPr>
      <w:ind w:left="1517" w:hanging="563"/>
    </w:pPr>
    <w:rPr/>
  </w:style>
  <w:style w:type="paragraph" w:styleId="TableParagraph" w:customStyle="1">
    <w:name w:val="Table Paragraph"/>
    <w:basedOn w:val="Normal"/>
    <w:uiPriority w:val="1"/>
    <w:qFormat/>
    <w:rsid w:val="002453fe"/>
    <w:pPr>
      <w:spacing w:before="117" w:after="0"/>
      <w:ind w:left="849" w:hanging="0"/>
      <w:jc w:val="center"/>
    </w:pPr>
    <w:rPr/>
  </w:style>
  <w:style w:type="paragraph" w:styleId="Style25">
    <w:name w:val="Index Heading"/>
    <w:basedOn w:val="Style19"/>
    <w:pPr/>
    <w:rPr/>
  </w:style>
  <w:style w:type="paragraph" w:styleId="Style26">
    <w:name w:val="TOC Heading"/>
    <w:basedOn w:val="1"/>
    <w:next w:val="Normal"/>
    <w:uiPriority w:val="39"/>
    <w:unhideWhenUsed/>
    <w:qFormat/>
    <w:rsid w:val="00dc07cb"/>
    <w:pPr>
      <w:keepNext w:val="true"/>
      <w:keepLines/>
      <w:widowControl/>
      <w:spacing w:lineRule="auto" w:line="259" w:before="240" w:after="0"/>
      <w:ind w:left="0" w:hanging="0"/>
      <w:outlineLvl w:val="9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val="365F91" w:themeColor="accent1" w:themeShade="bf"/>
      <w:lang w:val="en-US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4"/>
    <w:uiPriority w:val="99"/>
    <w:unhideWhenUsed/>
    <w:rsid w:val="00986ec0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Style29">
    <w:name w:val="Footer"/>
    <w:basedOn w:val="Normal"/>
    <w:link w:val="Style15"/>
    <w:uiPriority w:val="99"/>
    <w:unhideWhenUsed/>
    <w:rsid w:val="00986ec0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DocumentMap">
    <w:name w:val="Document Map"/>
    <w:basedOn w:val="Normal"/>
    <w:link w:val="Style16"/>
    <w:uiPriority w:val="99"/>
    <w:semiHidden/>
    <w:unhideWhenUsed/>
    <w:qFormat/>
    <w:rsid w:val="00ba5fc0"/>
    <w:pPr/>
    <w:rPr>
      <w:rFonts w:ascii="Tahoma" w:hAnsi="Tahoma" w:cs="Tahoma"/>
      <w:sz w:val="16"/>
      <w:szCs w:val="16"/>
    </w:rPr>
  </w:style>
  <w:style w:type="paragraph" w:styleId="13" w:customStyle="1">
    <w:name w:val="Заголовок1"/>
    <w:basedOn w:val="Normal"/>
    <w:next w:val="Normal"/>
    <w:qFormat/>
    <w:rsid w:val="00737150"/>
    <w:pPr>
      <w:widowControl/>
      <w:suppressAutoHyphens w:val="true"/>
      <w:spacing w:lineRule="auto" w:line="252"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eastAsia="zh-CN"/>
    </w:rPr>
  </w:style>
  <w:style w:type="paragraph" w:styleId="Style30" w:customStyle="1">
    <w:name w:val="Текст в заданном формате"/>
    <w:basedOn w:val="Normal"/>
    <w:qFormat/>
    <w:rsid w:val="00863991"/>
    <w:pPr>
      <w:widowControl/>
      <w:suppressAutoHyphens w:val="true"/>
      <w:spacing w:lineRule="auto" w:line="252"/>
    </w:pPr>
    <w:rPr>
      <w:rFonts w:ascii="Liberation Mono" w:hAnsi="Liberation Mono" w:eastAsia="Noto Sans Mono CJK SC" w:cs="Liberation Mono"/>
      <w:sz w:val="20"/>
      <w:szCs w:val="20"/>
      <w:lang w:eastAsia="zh-CN"/>
    </w:rPr>
  </w:style>
  <w:style w:type="paragraph" w:styleId="Style31" w:customStyle="1">
    <w:name w:val="Содержимое таблицы"/>
    <w:basedOn w:val="Normal"/>
    <w:qFormat/>
    <w:rsid w:val="006e754a"/>
    <w:pPr>
      <w:suppressLineNumbers/>
      <w:suppressAutoHyphens w:val="true"/>
      <w:spacing w:lineRule="auto" w:line="252" w:before="0" w:after="160"/>
    </w:pPr>
    <w:rPr>
      <w:rFonts w:ascii="Calibri" w:hAnsi="Calibri" w:eastAsia="Calibri" w:cs="Calibri"/>
      <w:lang w:eastAsia="zh-CN"/>
    </w:rPr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453f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hyperlink" Target="https://tsintercom.ru/" TargetMode="External"/><Relationship Id="rId6" Type="http://schemas.openxmlformats.org/officeDocument/2006/relationships/hyperlink" Target="https://tsintercom.ru/wp-content/uploads/2024/04/&#1058;&#1077;&#1093;&#1085;&#1080;&#1095;&#1077;&#1089;&#1082;&#1086;&#1077;-&#1086;&#1087;&#1080;&#1089;&#1072;&#1085;&#1080;&#1077;-TSDT-12-_-v1.pdf" TargetMode="External"/><Relationship Id="rId7" Type="http://schemas.openxmlformats.org/officeDocument/2006/relationships/hyperlink" Target="https://tsintercom.ru/wp-content/uploads/2024/04/&#1058;&#1077;&#1093;&#1085;&#1080;&#1095;&#1077;&#1089;&#1082;&#1086;&#1077;-&#1086;&#1087;&#1080;&#1089;&#1072;&#1085;&#1080;&#1077;-TSDT-8-_-v1.pdf" TargetMode="Externa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tsintercom.ru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tsintercom.ru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tsintercom.ru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46AE-F484-4FE1-BC34-8381C44D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Application>LibreOffice/7.3.7.2$Linux_X86_64 LibreOffice_project/30$Build-2</Application>
  <AppVersion>15.0000</AppVersion>
  <Pages>30</Pages>
  <Words>2831</Words>
  <Characters>20181</Characters>
  <CharactersWithSpaces>22994</CharactersWithSpaces>
  <Paragraphs>701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2024-05-30T09:07:00Z</dcterms:created>
  <dc:creator>KaZaP</dc:creator>
  <dc:description/>
  <dc:language>ru-RU</dc:language>
  <cp:lastModifiedBy/>
  <cp:lastPrinted>2024-05-31T11:50:00Z</cp:lastPrinted>
  <dcterms:modified xsi:type="dcterms:W3CDTF">2024-06-04T11:25:12Z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2019</vt:lpwstr>
  </property>
</Properties>
</file>